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2fbe0" w14:paraId="d52fbe0" w:rsidRDefault="00C81056" w:rsidP="00C81056" w:rsidR="00C81056" w:rsidRPr="00764854">
      <w:pPr>
        <w15:collapsed w:val="false"/>
        <w:rPr>
          <w:color w:val="000000"/>
          <w:sz w:val="24"/>
        </w:rPr>
      </w:pPr>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 xml:space="preserve">Zagreb, </w:t>
            </w:r>
            <w:proofErr w:type="spellStart"/>
            <w:r w:rsidRPr="00764854">
              <w:rPr>
                <w:color w:val="000000"/>
                <w:sz w:val="24"/>
                <w:szCs w:val="24"/>
              </w:rPr>
              <w:t>Amruševa</w:t>
            </w:r>
            <w:proofErr w:type="spellEnd"/>
            <w:r w:rsidRPr="00764854">
              <w:rPr>
                <w:color w:val="000000"/>
                <w:sz w:val="24"/>
                <w:szCs w:val="24"/>
              </w:rPr>
              <w:t xml:space="preserve">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E2047E" w:rsidP="00E2047E" w:rsidR="00E2047E">
      <w:pPr>
        <w:jc w:val="both"/>
      </w:pPr>
      <w:r w:rsidRPr="002B0335">
        <w:t xml:space="preserve">Trgovački sud u Zagrebu, po sucu Nikoli Ribariću, u stečajnom predmetu u povodu zahtjeva FINANCIJSKE AGENCIJE, za provedbu stečajnog postupka nad dužnikom </w:t>
      </w:r>
      <w:r>
        <w:t xml:space="preserve"> </w:t>
      </w:r>
    </w:p>
    <w:p w:rsidRDefault="00E2047E" w:rsidP="00E2047E" w:rsidR="00E2047E">
      <w:pPr>
        <w:jc w:val="both"/>
      </w:pPr>
      <w:r w:rsidRPr="009F46F0">
        <w:t>DRUGA SEKA j.d.o.o.</w:t>
      </w:r>
      <w:r>
        <w:t xml:space="preserve">, </w:t>
      </w:r>
      <w:proofErr w:type="spellStart"/>
      <w:r>
        <w:t>Lukarišće</w:t>
      </w:r>
      <w:proofErr w:type="spellEnd"/>
      <w:r>
        <w:t xml:space="preserve"> (Grad Dugo Selo), Ivice </w:t>
      </w:r>
      <w:proofErr w:type="spellStart"/>
      <w:r>
        <w:t>Lovretića</w:t>
      </w:r>
      <w:proofErr w:type="spellEnd"/>
      <w:r>
        <w:t xml:space="preserve"> 15, OIB: </w:t>
      </w:r>
      <w:r w:rsidRPr="009F46F0">
        <w:t>27281393317</w:t>
      </w:r>
      <w:r>
        <w:t>, dana 20. ožujka 2017.</w:t>
      </w:r>
    </w:p>
    <w:p w:rsidRDefault="009C0A1D" w:rsidP="009C0A1D" w:rsidR="009C0A1D">
      <w:pPr>
        <w:jc w:val="both"/>
      </w:pP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rsidRPr="00AD1EF7">
      <w:pPr>
        <w:pStyle w:val="Odlomakpopisa"/>
        <w:ind w:left="1429"/>
        <w:jc w:val="both"/>
        <w:textAlignment w:val="auto"/>
        <w:rPr>
          <w:color w:val="000000"/>
          <w:sz w:val="24"/>
          <w:szCs w:val="24"/>
        </w:rPr>
      </w:pPr>
    </w:p>
    <w:p w:rsidRDefault="00E2047E" w:rsidP="00E2047E" w:rsidR="00E2047E">
      <w:pPr>
        <w:pStyle w:val="Odlomakpopisa"/>
        <w:ind w:left="540"/>
        <w:jc w:val="both"/>
      </w:pPr>
      <w:r>
        <w:t xml:space="preserve">MARIJA TOMIĆ, OIB: 04453105525 </w:t>
      </w:r>
    </w:p>
    <w:p w:rsidRDefault="00E2047E" w:rsidP="00E2047E" w:rsidR="00E2047E">
      <w:pPr>
        <w:pStyle w:val="Odlomakpopisa"/>
        <w:ind w:left="540"/>
        <w:jc w:val="both"/>
      </w:pPr>
      <w:r>
        <w:t xml:space="preserve">Velika </w:t>
      </w:r>
      <w:proofErr w:type="spellStart"/>
      <w:r>
        <w:t>Ostrna</w:t>
      </w:r>
      <w:proofErr w:type="spellEnd"/>
      <w:r>
        <w:t>, KRUŽNA ULICA 14</w:t>
      </w:r>
    </w:p>
    <w:p w:rsidRDefault="00A57EE9" w:rsidP="00310089" w:rsidR="00A57EE9">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23</w:t>
      </w:r>
      <w:r w:rsidR="00A57885">
        <w:rPr>
          <w:color w:val="000000"/>
          <w:sz w:val="24"/>
          <w:szCs w:val="24"/>
        </w:rPr>
        <w:t>6</w:t>
      </w:r>
      <w:r w:rsidR="00E2047E">
        <w:rPr>
          <w:color w:val="000000"/>
          <w:sz w:val="24"/>
          <w:szCs w:val="24"/>
        </w:rPr>
        <w:t>5</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E2047E">
        <w:t>04453105525</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C0A1D">
        <w:rPr>
          <w:sz w:val="24"/>
          <w:szCs w:val="24"/>
        </w:rPr>
        <w:t>2</w:t>
      </w:r>
      <w:r w:rsidR="00893F38">
        <w:rPr>
          <w:sz w:val="24"/>
          <w:szCs w:val="24"/>
        </w:rPr>
        <w:t>3</w:t>
      </w:r>
      <w:r w:rsidR="00A57885">
        <w:rPr>
          <w:sz w:val="24"/>
          <w:szCs w:val="24"/>
        </w:rPr>
        <w:t>6</w:t>
      </w:r>
      <w:r w:rsidR="00E2047E">
        <w:rPr>
          <w:sz w:val="24"/>
          <w:szCs w:val="24"/>
        </w:rPr>
        <w:t>5</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ED6EAE" w:rsidP="00E91121" w:rsidR="00ED6EA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D6EAE" w:rsidP="00E91121" w:rsidR="00ED6EA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D6EAE" w:rsidP="00E91121" w:rsidR="00ED6EAE">
      <w:pPr>
        <w:pStyle w:val="Podnaslov"/>
        <w:ind w:firstLine="720" w:left="4320"/>
        <w:rPr>
          <w:rFonts w:hAnsi="Times New Roman" w:ascii="Times New Roman"/>
          <w:b w:val="false"/>
          <w:color w:val="auto"/>
          <w:szCs w:val="24"/>
        </w:rPr>
      </w:pPr>
    </w:p>
    <w:p w:rsidRDefault="00ED6EAE" w:rsidP="00ED6EAE" w:rsidR="00ED6EAE">
      <w:pPr>
        <w:pStyle w:val="Podnaslov"/>
        <w:ind w:firstLine="708" w:left="2832"/>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ED6EAE" w:rsidP="00E91121" w:rsidR="00ED6EA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bookmarkStart w:name="_GoBack" w:id="0"/>
      <w:bookmarkEnd w:id="0"/>
    </w:p>
    <w:sectPr w:rsidSect="00DE7044" w:rsidR="00E67A8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ED6EAE"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ED6EAE">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2363B9">
      <w:rPr>
        <w:sz w:val="24"/>
      </w:rPr>
      <w:t>23</w:t>
    </w:r>
    <w:r w:rsidR="00E2047E">
      <w:rPr>
        <w:sz w:val="24"/>
      </w:rPr>
      <w:t>65</w:t>
    </w:r>
    <w:r w:rsidR="00DE7044">
      <w:rPr>
        <w:sz w:val="24"/>
      </w:rPr>
      <w:t>/2016</w:t>
    </w:r>
    <w:r w:rsidR="00ED6EAE">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B0335"/>
    <w:rsid w:val="002E1C88"/>
    <w:rsid w:val="00310089"/>
    <w:rsid w:val="0031183A"/>
    <w:rsid w:val="00334E65"/>
    <w:rsid w:val="003C288F"/>
    <w:rsid w:val="004108D6"/>
    <w:rsid w:val="00732034"/>
    <w:rsid w:val="008028CF"/>
    <w:rsid w:val="00893F38"/>
    <w:rsid w:val="0089624E"/>
    <w:rsid w:val="008D156B"/>
    <w:rsid w:val="009349A3"/>
    <w:rsid w:val="009C0A1D"/>
    <w:rsid w:val="00A57885"/>
    <w:rsid w:val="00A57EE9"/>
    <w:rsid w:val="00A827DC"/>
    <w:rsid w:val="00AD1EF7"/>
    <w:rsid w:val="00AE694D"/>
    <w:rsid w:val="00C3637D"/>
    <w:rsid w:val="00C81056"/>
    <w:rsid w:val="00C83371"/>
    <w:rsid w:val="00DE7044"/>
    <w:rsid w:val="00E2047E"/>
    <w:rsid w:val="00E45216"/>
    <w:rsid w:val="00E67A8B"/>
    <w:rsid w:val="00EA3874"/>
    <w:rsid w:val="00ED6EAE"/>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ED6EAE"/>
    <w:rPr>
      <w:color w:val="808080"/>
      <w:bdr w:space="0" w:sz="0" w:color="auto" w:val="none"/>
      <w:shd w:fill="CCFFFF" w:color="auto" w:val="clear"/>
    </w:rPr>
  </w:style>
  <w:style w:customStyle="true" w:styleId="eSPISCCParagraphDefaultFont" w:type="character">
    <w:name w:val="eSPIS_CC_Paragraph Default Font"/>
    <w:basedOn w:val="Zadanifontodlomka"/>
    <w:rsid w:val="00ED6EAE"/>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ED6EAE"/>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ED6EAE"/>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D6EAE"/>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ED6EAE"/>
    <w:rPr>
      <w:color w:val="808080"/>
      <w:bdr w:color="auto" w:space="0" w:sz="0" w:val="none"/>
      <w:shd w:color="auto" w:fill="CCFFFF" w:val="clear"/>
    </w:rPr>
  </w:style>
  <w:style w:customStyle="1" w:styleId="eSPISCCParagraphDefaultFont" w:type="character">
    <w:name w:val="eSPIS_CC_Paragraph Default Font"/>
    <w:basedOn w:val="Zadanifontodlomka"/>
    <w:rsid w:val="00ED6EAE"/>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ED6EAE"/>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ED6EAE"/>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D6EAE"/>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2365</izvorni_sadrzaj>
    <derivirana_varijabla naziv="DomainObject.Predmet.Broj_1">2365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St-2365/2016</izvorni_sadrzaj>
    <derivirana_varijabla naziv="DomainObject.Predmet.OznakaBroj_1">St-2365/2016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DRUGA SEKA j.d.o.o.</izvorni_sadrzaj>
    <derivirana_varijabla naziv="DomainObject.Predmet.ProtustrankaFormated_1">  DRUGA SEKA j.d.o.o.</derivirana_varijabla>
  </DomainObject.Predmet.ProtustrankaFormated>
  <DomainObject.Predmet.ProtustrankaFormatedOIB>
    <izvorni_sadrzaj>  DRUGA SEKA j.d.o.o., OIB 27281393317</izvorni_sadrzaj>
    <derivirana_varijabla naziv="DomainObject.Predmet.ProtustrankaFormatedOIB_1">  DRUGA SEKA j.d.o.o., OIB 27281393317</derivirana_varijabla>
  </DomainObject.Predmet.ProtustrankaFormatedOIB>
  <DomainObject.Predmet.ProtustrankaFormatedWithAdress>
    <izvorni_sadrzaj> DRUGA SEKA j.d.o.o., Ivice Lovretića 15, 10370 Lukarišće</izvorni_sadrzaj>
    <derivirana_varijabla naziv="DomainObject.Predmet.ProtustrankaFormatedWithAdress_1"> DRUGA SEKA j.d.o.o., Ivice Lovretića 15, 10370 Lukarišće</derivirana_varijabla>
  </DomainObject.Predmet.ProtustrankaFormatedWithAdress>
  <DomainObject.Predmet.ProtustrankaFormatedWithAdressOIB>
    <izvorni_sadrzaj> DRUGA SEKA j.d.o.o., OIB 27281393317, Ivice Lovretića 15, 10370 Lukarišće</izvorni_sadrzaj>
    <derivirana_varijabla naziv="DomainObject.Predmet.ProtustrankaFormatedWithAdressOIB_1"> DRUGA SEKA j.d.o.o., OIB 27281393317, Ivice Lovretića 15, 10370 Lukarišće</derivirana_varijabla>
  </DomainObject.Predmet.ProtustrankaFormatedWithAdressOIB>
  <DomainObject.Predmet.ProtustrankaWithAdress>
    <izvorni_sadrzaj>DRUGA SEKA j.d.o.o. Ivice Lovretića 15, 10370 Lukarišće</izvorni_sadrzaj>
    <derivirana_varijabla naziv="DomainObject.Predmet.ProtustrankaWithAdress_1">DRUGA SEKA j.d.o.o. Ivice Lovretića 15, 10370 Lukarišće</derivirana_varijabla>
  </DomainObject.Predmet.ProtustrankaWithAdress>
  <DomainObject.Predmet.ProtustrankaWithAdressOIB>
    <izvorni_sadrzaj>DRUGA SEKA j.d.o.o., OIB 27281393317, Ivice Lovretića 15, 10370 Lukarišće</izvorni_sadrzaj>
    <derivirana_varijabla naziv="DomainObject.Predmet.ProtustrankaWithAdressOIB_1">DRUGA SEKA j.d.o.o., OIB 27281393317, Ivice Lovretića 15, 10370 Lukarišće</derivirana_varijabla>
  </DomainObject.Predmet.ProtustrankaWithAdressOIB>
  <DomainObject.Predmet.ProtustrankaNazivFormated>
    <izvorni_sadrzaj>DRUGA SEKA j.d.o.o.</izvorni_sadrzaj>
    <derivirana_varijabla naziv="DomainObject.Predmet.ProtustrankaNazivFormated_1">DRUGA SEKA j.d.o.o.</derivirana_varijabla>
  </DomainObject.Predmet.ProtustrankaNazivFormated>
  <DomainObject.Predmet.ProtustrankaNazivFormatedOIB>
    <izvorni_sadrzaj>DRUGA SEKA j.d.o.o., OIB 27281393317</izvorni_sadrzaj>
    <derivirana_varijabla naziv="DomainObject.Predmet.ProtustrankaNazivFormatedOIB_1">DRUGA SEKA j.d.o.o., OIB 27281393317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DRUGA SEKA j.d.o.o.</item>
    </izvorni_sadrzaj>
    <derivirana_varijabla naziv="DomainObject.Predmet.ProtuStrankaListFormated_1">
      <item>DRUGA SEKA j.d.o.o.</item>
    </derivirana_varijabla>
  </DomainObject.Predmet.ProtuStrankaListFormated>
  <DomainObject.Predmet.ProtuStrankaListFormatedOIB>
    <izvorni_sadrzaj>
      <item>DRUGA SEKA j.d.o.o., OIB 27281393317</item>
    </izvorni_sadrzaj>
    <derivirana_varijabla naziv="DomainObject.Predmet.ProtuStrankaListFormatedOIB_1">
      <item>DRUGA SEKA j.d.o.o., OIB 27281393317</item>
    </derivirana_varijabla>
  </DomainObject.Predmet.ProtuStrankaListFormatedOIB>
  <DomainObject.Predmet.ProtuStrankaListFormatedWithAdress>
    <izvorni_sadrzaj>
      <item>DRUGA SEKA j.d.o.o., Ivice Lovretića 15, 10370 Lukarišće</item>
    </izvorni_sadrzaj>
    <derivirana_varijabla naziv="DomainObject.Predmet.ProtuStrankaListFormatedWithAdress_1">
      <item>DRUGA SEKA j.d.o.o., Ivice Lovretića 15, 10370 Lukarišće</item>
    </derivirana_varijabla>
  </DomainObject.Predmet.ProtuStrankaListFormatedWithAdress>
  <DomainObject.Predmet.ProtuStrankaListFormatedWithAdressOIB>
    <izvorni_sadrzaj>
      <item>DRUGA SEKA j.d.o.o., OIB 27281393317, Ivice Lovretića 15, 10370 Lukarišće</item>
    </izvorni_sadrzaj>
    <derivirana_varijabla naziv="DomainObject.Predmet.ProtuStrankaListFormatedWithAdressOIB_1">
      <item>DRUGA SEKA j.d.o.o., OIB 27281393317, Ivice Lovretića 15, 10370 Lukarišće</item>
    </derivirana_varijabla>
  </DomainObject.Predmet.ProtuStrankaListFormatedWithAdressOIB>
  <DomainObject.Predmet.ProtuStrankaListNazivFormated>
    <izvorni_sadrzaj>
      <item>DRUGA SEKA j.d.o.o.</item>
    </izvorni_sadrzaj>
    <derivirana_varijabla naziv="DomainObject.Predmet.ProtuStrankaListNazivFormated_1">
      <item>DRUGA SEKA j.d.o.o.</item>
    </derivirana_varijabla>
  </DomainObject.Predmet.ProtuStrankaListNazivFormated>
  <DomainObject.Predmet.ProtuStrankaListNazivFormatedOIB>
    <izvorni_sadrzaj>
      <item>DRUGA SEKA j.d.o.o., OIB 27281393317</item>
    </izvorni_sadrzaj>
    <derivirana_varijabla naziv="DomainObject.Predmet.ProtuStrankaListNazivFormatedOIB_1">
      <item>DRUGA SEKA j.d.o.o., OIB 27281393317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DRUGA SEKA j.d.o.o.</izvorni_sadrzaj>
    <derivirana_varijabla naziv="DomainObject.Predmet.ProtustrankaIDrugi_1">DRUGA SEKA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DRUGA SEKA j.d.o.o., OIB 27281393317, Ivice Lovretića 15, 10370 Lukarišće</izvorni_sadrzaj>
    <derivirana_varijabla naziv="DomainObject.Predmet.ProtustrankaIDrugiAdressOIB_1">DRUGA SEKA j.d.o.o., OIB 27281393317, Ivice Lovretića 15, 10370 Lukarišće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DRUGA SEKA j.d.o.o.</item>
    </izvorni_sadrzaj>
    <derivirana_varijabla naziv="DomainObject.Predmet.SudioniciListNaziv_1">
      <item>FINA Regionalni centar Zagreb</item>
      <item>DRUGA SEKA j.d.o.o.</item>
    </derivirana_varijabla>
  </DomainObject.Predmet.SudioniciListNaziv>
  <DomainObject.Predmet.SudioniciListAdressOIB>
    <izvorni_sadrzaj>
      <item>FINA Regionalni centar Zagreb, OIB 85821130368, Trg svibanjskih žrtava 1995. 1,10000 Zagreb</item>
      <item>DRUGA SEKA j.d.o.o., OIB 27281393317, Ivice Lovretića 15,10370 Lukarišće</item>
    </izvorni_sadrzaj>
    <derivirana_varijabla naziv="DomainObject.Predmet.SudioniciListAdressOIB_1">
      <item>FINA Regionalni centar Zagreb, OIB 85821130368, Trg svibanjskih žrtava 1995. 1,10000 Zagreb</item>
      <item>DRUGA SEKA j.d.o.o., OIB 27281393317, Ivice Lovretića 15,10370 Lukarišće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27281393317</item>
    </izvorni_sadrzaj>
    <derivirana_varijabla naziv="DomainObject.Predmet.SudioniciListNazivOIB_1">
      <item>, OIB 85821130368</item>
      <item>, OIB 27281393317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798</properties:Words>
  <properties:Characters>4373</properties:Characters>
  <properties:Lines>115</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2017-03-20T12:54:00Z</dcterms:created>
  <dc:creator>Nikola Ribarić</dc:creator>
  <cp:lastModifiedBy>Jadranka Zelić</cp:lastModifiedBy>
  <cp:lastPrinted>2017-03-24T09:56:00Z</cp:lastPrinted>
  <dcterms:modified xmlns:xsi="http://www.w3.org/2001/XMLSchema-instance" xsi:type="dcterms:W3CDTF">2017-03-24T09:56:00Z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