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88469" w14:paraId="f388469" w:rsidRDefault="00C57A77" w:rsidP="00FE3724" w:rsidR="00C57A77">
      <w:pPr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</w:p>
    <w:p w:rsidRDefault="00C57A77" w:rsidP="00FE3724" w:rsidR="00C57A77" w:rsidRPr="00976A50"/>
    <w:p w:rsidRDefault="00D04B3D" w:rsidP="00FE3724" w:rsidR="00D04B3D"/>
    <w:p w:rsidRDefault="00D04B3D" w:rsidP="00FE3724" w:rsidR="00D04B3D"/>
    <w:p w:rsidRDefault="00FE3724" w:rsidP="00FE3724" w:rsidR="00FE3724" w:rsidRPr="00976A50">
      <w:r w:rsidRPr="00976A50">
        <w:t>REPUBLIKA HRVATSKA</w:t>
      </w:r>
    </w:p>
    <w:p w:rsidRDefault="00FE3724" w:rsidP="00FE3724" w:rsidR="00EE3E91">
      <w:r w:rsidRPr="00976A50">
        <w:t>TRGOVAČKI SUD U ZADRU</w:t>
      </w:r>
      <w:r w:rsidRPr="00976A50">
        <w:tab/>
      </w:r>
      <w:r w:rsidRPr="00976A50">
        <w:tab/>
      </w:r>
    </w:p>
    <w:p w:rsidRDefault="00EE3E91" w:rsidP="00FE3724" w:rsidR="00FE3724" w:rsidRPr="00976A50">
      <w:r>
        <w:t>Dr. Franje Tuđmana 35</w:t>
      </w:r>
      <w:r w:rsidR="00FE3724" w:rsidRPr="00976A50">
        <w:tab/>
      </w:r>
      <w:r w:rsidR="00FE3724" w:rsidRPr="00976A50">
        <w:tab/>
      </w:r>
      <w:r w:rsidR="00FE3724" w:rsidRPr="00976A50">
        <w:tab/>
      </w:r>
    </w:p>
    <w:p w:rsidRDefault="00934BCC" w:rsidP="00EE3E91" w:rsidR="00934BCC"/>
    <w:p w:rsidRDefault="00D04B3D" w:rsidP="00976A50" w:rsidR="00976A50" w:rsidRPr="00976A50">
      <w:pPr>
        <w:jc w:val="center"/>
      </w:pPr>
      <w:r>
        <w:t xml:space="preserve"> U  I M E  R E P U B L I K E</w:t>
      </w:r>
      <w:r w:rsidR="00976A50">
        <w:t xml:space="preserve">  H R V A T S K</w:t>
      </w:r>
      <w:r>
        <w:t xml:space="preserve"> E</w:t>
      </w:r>
      <w:r w:rsidR="00976A50">
        <w:t xml:space="preserve"> </w:t>
      </w:r>
    </w:p>
    <w:p w:rsidRDefault="00FE3724" w:rsidP="00FE3724" w:rsidR="00FE3724" w:rsidRPr="00976A50"/>
    <w:p w:rsidRDefault="00FE3724" w:rsidP="00FE3724" w:rsidR="00FE3724" w:rsidRPr="00976A50">
      <w:pPr>
        <w:jc w:val="center"/>
      </w:pPr>
      <w:r w:rsidRPr="00976A50">
        <w:t>R J E Š E N J E</w:t>
      </w:r>
    </w:p>
    <w:p w:rsidRDefault="00934BCC" w:rsidP="00FE3724" w:rsidR="00934BCC" w:rsidRPr="00976A50"/>
    <w:p w:rsidRDefault="00FE3724" w:rsidP="00FE3724" w:rsidR="00FE3724" w:rsidRPr="00EA3FC8">
      <w:pPr>
        <w:jc w:val="both"/>
        <w:rPr>
          <w:b/>
        </w:rPr>
      </w:pPr>
      <w:r w:rsidRPr="00976A50">
        <w:tab/>
      </w:r>
      <w:r w:rsidR="00B679DA" w:rsidRPr="00976A50">
        <w:t xml:space="preserve">Trgovački sud u Zadru </w:t>
      </w:r>
      <w:r w:rsidR="00D04B3D">
        <w:t xml:space="preserve">po sutkinji Ani Markač, odlučujući o prijedlogu predlagatelja </w:t>
      </w:r>
      <w:r w:rsidR="008E6C85">
        <w:t xml:space="preserve">– vjerovnika </w:t>
      </w:r>
      <w:r w:rsidR="00D04B3D">
        <w:t xml:space="preserve">Dušana Polovine za otvaranje stečajnog postupka nad dužnikom NAUTA LAMJANA d.d. u stečaju, </w:t>
      </w:r>
      <w:r w:rsidR="00E17E69" w:rsidRPr="00536426">
        <w:t xml:space="preserve">dana </w:t>
      </w:r>
      <w:r w:rsidR="00D04B3D">
        <w:t>2</w:t>
      </w:r>
      <w:r w:rsidR="005D77F4">
        <w:t>1</w:t>
      </w:r>
      <w:r w:rsidR="00D04B3D">
        <w:t xml:space="preserve">. lipnja 2018., </w:t>
      </w:r>
    </w:p>
    <w:p w:rsidRDefault="00934BCC" w:rsidP="00FE3724" w:rsidR="00934BCC" w:rsidRPr="00976A50"/>
    <w:p w:rsidRDefault="00FE3724" w:rsidP="00FE3724" w:rsidR="00FE3724" w:rsidRPr="00976A50">
      <w:pPr>
        <w:jc w:val="center"/>
      </w:pPr>
      <w:r w:rsidRPr="00976A50">
        <w:t>r i j e š i o   j e</w:t>
      </w:r>
    </w:p>
    <w:p w:rsidRDefault="00934BCC" w:rsidP="00EE3E91" w:rsidR="00934BCC" w:rsidRPr="00976A50">
      <w:pPr>
        <w:tabs>
          <w:tab w:pos="960" w:val="left"/>
        </w:tabs>
        <w:jc w:val="both"/>
      </w:pPr>
    </w:p>
    <w:p w:rsidRDefault="00FE3724" w:rsidP="00D04B3D" w:rsidR="00934BCC">
      <w:pPr>
        <w:ind w:firstLine="708"/>
        <w:jc w:val="both"/>
      </w:pPr>
      <w:r w:rsidRPr="00976A50">
        <w:t>Odbacu</w:t>
      </w:r>
      <w:r w:rsidR="00B572D9">
        <w:t>je</w:t>
      </w:r>
      <w:r w:rsidRPr="00976A50">
        <w:t xml:space="preserve"> se pr</w:t>
      </w:r>
      <w:r w:rsidR="00D04B3D">
        <w:t>ijedlog predlagatelja</w:t>
      </w:r>
      <w:r w:rsidR="008E6C85">
        <w:t xml:space="preserve"> - vjerovnika</w:t>
      </w:r>
      <w:r w:rsidR="00D04B3D">
        <w:t xml:space="preserve"> Dušana Polov</w:t>
      </w:r>
      <w:r w:rsidR="00885CA4">
        <w:t>i</w:t>
      </w:r>
      <w:r w:rsidR="00D04B3D">
        <w:t>ne za otvaranje stečajnog postupka nad dužnikom NAUTA LAMJANA d.d. u stečaju</w:t>
      </w:r>
      <w:r w:rsidR="005D77F4">
        <w:t xml:space="preserve"> od 28. svibnja 2018.</w:t>
      </w:r>
      <w:r w:rsidR="00D04B3D">
        <w:t xml:space="preserve"> kao nedopušten.</w:t>
      </w:r>
    </w:p>
    <w:p w:rsidRDefault="00B572D9" w:rsidP="005D77F4" w:rsidR="00B572D9">
      <w:pPr>
        <w:jc w:val="both"/>
      </w:pPr>
    </w:p>
    <w:p w:rsidRDefault="00FE3724" w:rsidP="00FE3724" w:rsidR="00FE3724" w:rsidRPr="00976A50">
      <w:pPr>
        <w:jc w:val="center"/>
      </w:pPr>
      <w:r w:rsidRPr="00976A50">
        <w:t>Obrazloženje</w:t>
      </w:r>
    </w:p>
    <w:p w:rsidRDefault="00FE3724" w:rsidP="00FE3724" w:rsidR="00FE3724" w:rsidRPr="00976A50">
      <w:pPr>
        <w:jc w:val="both"/>
      </w:pPr>
    </w:p>
    <w:p w:rsidRDefault="00D04B3D" w:rsidP="0058108B" w:rsidR="00D04B3D">
      <w:pPr>
        <w:ind w:firstLine="708"/>
        <w:jc w:val="both"/>
      </w:pPr>
      <w:r>
        <w:t xml:space="preserve">Dana 28. svibnja 2018. kod ovog Trgovačkog suda u Zadru, zaprimljen je prijedlog Dušana Polovine za otvaranje stečajnog postupka na dužnikom NAUTA LAMJANA d.d. u stečaju. </w:t>
      </w:r>
    </w:p>
    <w:p w:rsidRDefault="00D04B3D" w:rsidP="00A2040E" w:rsidR="00D04B3D">
      <w:pPr>
        <w:ind w:firstLine="708"/>
        <w:jc w:val="both"/>
      </w:pPr>
      <w:r>
        <w:t>Predlagatelj u prijedlogu navodi d</w:t>
      </w:r>
      <w:r w:rsidR="005D77F4">
        <w:t xml:space="preserve">a njemu kao vjerovniku te </w:t>
      </w:r>
      <w:r>
        <w:t xml:space="preserve">drugim vjerovnicima </w:t>
      </w:r>
      <w:r w:rsidR="005D77F4">
        <w:t xml:space="preserve"> </w:t>
      </w:r>
      <w:r>
        <w:t>nisu ispunjenje obveze prema stečajnom planu</w:t>
      </w:r>
      <w:r w:rsidR="005D77F4">
        <w:t>, već da je učinjen</w:t>
      </w:r>
      <w:r>
        <w:t xml:space="preserve"> samo separatni sporazum sa Općinom Kali čime da je predmetni vjerovnik stavljen u neravnopravni položaj. Pored toga da nisu riješeni troškovi postupka u vidu nagrade stečajnom upravitelju Alinenu Khanu, slijedom čega je </w:t>
      </w:r>
      <w:r w:rsidR="005D77F4">
        <w:t xml:space="preserve">onda isti i </w:t>
      </w:r>
      <w:r>
        <w:t xml:space="preserve">predložio otvaranje stečajnog </w:t>
      </w:r>
      <w:r w:rsidR="0061333B">
        <w:t>postupka</w:t>
      </w:r>
      <w:r>
        <w:t xml:space="preserve">. </w:t>
      </w:r>
    </w:p>
    <w:p w:rsidRDefault="00A2040E" w:rsidP="00A2040E" w:rsidR="00A2040E" w:rsidRPr="009C35EC">
      <w:pPr>
        <w:tabs>
          <w:tab w:pos="720" w:val="left"/>
        </w:tabs>
        <w:jc w:val="both"/>
        <w:rPr>
          <w:color w:val="000000"/>
        </w:rPr>
      </w:pPr>
      <w:r>
        <w:tab/>
      </w:r>
      <w:r w:rsidRPr="009C35EC">
        <w:t xml:space="preserve">Odredbom članka 13. stavak 1. Stečajnog zakona </w:t>
      </w:r>
      <w:r w:rsidR="005D77F4">
        <w:t>(N</w:t>
      </w:r>
      <w:r>
        <w:t xml:space="preserve">arodne novine broj 71/2015 i 104/2017) </w:t>
      </w:r>
      <w:r w:rsidRPr="009C35EC">
        <w:t>propisano je</w:t>
      </w:r>
      <w:r w:rsidR="005D77F4">
        <w:t>,</w:t>
      </w:r>
      <w:r w:rsidRPr="009C35EC">
        <w:t xml:space="preserve"> da se u predstečajnom i stečajnom postupku podnesci podnose na propisanim obrascima, ako je to Stečajnim zakonom određeno. Nadalje, stavkom 3. istoga članka Steč</w:t>
      </w:r>
      <w:r w:rsidR="005D77F4">
        <w:t>ajnog zakona određeno je da je M</w:t>
      </w:r>
      <w:r w:rsidRPr="009C35EC">
        <w:t xml:space="preserve">inistarstvo nadležno za poslove pravosuđa dužno osigurati dostupnost obrazaca iz stavka 1. tog članka Zakona na mrežnoj stranici e-Oglasna ploča sudova, dok je stavkom 4. istoga članka propisano da će </w:t>
      </w:r>
      <w:r w:rsidRPr="009C35EC">
        <w:rPr>
          <w:color w:val="000000"/>
        </w:rPr>
        <w:t>podnesak, ako nije podnesen na propisanom obrascu, sud odbaciti kao nedopušten.</w:t>
      </w:r>
    </w:p>
    <w:p w:rsidRDefault="00A2040E" w:rsidP="00A2040E" w:rsidR="00A2040E" w:rsidRPr="00A2040E">
      <w:pPr>
        <w:tabs>
          <w:tab w:pos="720" w:val="left"/>
        </w:tabs>
        <w:jc w:val="both"/>
        <w:rPr>
          <w:color w:val="000000"/>
        </w:rPr>
      </w:pPr>
      <w:r>
        <w:rPr>
          <w:color w:val="000000"/>
        </w:rPr>
        <w:tab/>
      </w:r>
      <w:r w:rsidRPr="009C35EC">
        <w:t>Iz navedenih zakonskih odredbi jasno proizlazi da se u stečajnom postupku podnesci moraju podnijeti sudu na propisanim obrascima koji moraju biti dostupni na e-Oglasnoj ploči suda pa ako podnesak nije podnesen na jednom od propisanih obrazaca sud će ga odbaciti kao nedopušten. Nadalje, Pravilnikom o sadržaju i obliku obrazaca na kojima se podnose podnesci u predstečajn</w:t>
      </w:r>
      <w:r>
        <w:t>om i stečajnom postupku (</w:t>
      </w:r>
      <w:r w:rsidRPr="009C35EC">
        <w:t xml:space="preserve">Narodne </w:t>
      </w:r>
      <w:r>
        <w:t>novine</w:t>
      </w:r>
      <w:r w:rsidRPr="009C35EC">
        <w:t xml:space="preserve"> broj 107/15)</w:t>
      </w:r>
      <w:r>
        <w:t xml:space="preserve"> je propisan obrazac (</w:t>
      </w:r>
      <w:r w:rsidR="005D77F4">
        <w:t>O</w:t>
      </w:r>
      <w:r>
        <w:t>brazac 13</w:t>
      </w:r>
      <w:r w:rsidRPr="009C35EC">
        <w:t xml:space="preserve">.) u slučaju podnošenja </w:t>
      </w:r>
      <w:r w:rsidRPr="009C35EC">
        <w:rPr>
          <w:color w:val="000000"/>
        </w:rPr>
        <w:t>pri</w:t>
      </w:r>
      <w:r>
        <w:rPr>
          <w:color w:val="000000"/>
        </w:rPr>
        <w:t xml:space="preserve">jedloga vjerovnika za otvaranje stečajnog postupka sve sukladno odredbi čl. 109. </w:t>
      </w:r>
      <w:r w:rsidRPr="009C35EC">
        <w:rPr>
          <w:color w:val="000000"/>
        </w:rPr>
        <w:t>st</w:t>
      </w:r>
      <w:r>
        <w:rPr>
          <w:color w:val="000000"/>
        </w:rPr>
        <w:t>. 2</w:t>
      </w:r>
      <w:r w:rsidRPr="009C35EC">
        <w:rPr>
          <w:color w:val="000000"/>
        </w:rPr>
        <w:t>. Stečajnog zakona.</w:t>
      </w:r>
    </w:p>
    <w:p w:rsidRDefault="00A2040E" w:rsidP="008C63F5" w:rsidR="00A2040E">
      <w:pPr>
        <w:tabs>
          <w:tab w:pos="720" w:val="left"/>
        </w:tabs>
        <w:jc w:val="both"/>
      </w:pPr>
      <w:r>
        <w:tab/>
      </w:r>
      <w:r w:rsidR="005D77F4">
        <w:t>Dakle, s</w:t>
      </w:r>
      <w:r w:rsidRPr="009C35EC">
        <w:t>lijedom navedenog, kada vjerovn</w:t>
      </w:r>
      <w:r>
        <w:t xml:space="preserve">ik sukladno odredbi čl. 109. st. 2. </w:t>
      </w:r>
      <w:r w:rsidRPr="009C35EC">
        <w:t>Stečajnog zakona podnose prij</w:t>
      </w:r>
      <w:r w:rsidR="008C63F5">
        <w:t xml:space="preserve">edlog za otvaranje stečajnog postupka taj prijedlog mora biti podnesen na propisanom obrascu. </w:t>
      </w:r>
      <w:r w:rsidRPr="009C35EC">
        <w:t>Ukoliko pri</w:t>
      </w:r>
      <w:r w:rsidR="008C63F5">
        <w:t xml:space="preserve">jedlog za otvaranje stečajnog postupka podnesen od strane vjerovnika </w:t>
      </w:r>
      <w:r w:rsidRPr="009C35EC">
        <w:t xml:space="preserve">nije podnesena na obrascu propisanom tim Pravilnikom, dužnost suda je da </w:t>
      </w:r>
      <w:r w:rsidR="005D77F4">
        <w:t xml:space="preserve">navedeni prijedlog </w:t>
      </w:r>
      <w:r w:rsidRPr="009C35EC">
        <w:t>odbaci kao nedopuštenu.</w:t>
      </w:r>
    </w:p>
    <w:p w:rsidRDefault="008C63F5" w:rsidP="008C63F5" w:rsidR="00A2040E">
      <w:pPr>
        <w:tabs>
          <w:tab w:pos="720" w:val="left"/>
        </w:tabs>
        <w:jc w:val="both"/>
      </w:pPr>
      <w:r>
        <w:lastRenderedPageBreak/>
        <w:tab/>
        <w:t>Nadalje, za navesti je</w:t>
      </w:r>
      <w:r w:rsidR="005D77F4">
        <w:t>,</w:t>
      </w:r>
      <w:r>
        <w:t xml:space="preserve"> da osim što prijedlog podnositelja od 28. svibnja 2018. nije podnesen u propisanoj formi (Obrazac 13)</w:t>
      </w:r>
      <w:r w:rsidR="005D77F4">
        <w:t xml:space="preserve">, </w:t>
      </w:r>
      <w:r>
        <w:t xml:space="preserve">isti </w:t>
      </w:r>
      <w:r w:rsidR="005D77F4">
        <w:t xml:space="preserve">također </w:t>
      </w:r>
      <w:r>
        <w:t>ni sadržajno (tekstualno) ne odgovara sadržaju predmetnog obrasca  (Obrazac 13</w:t>
      </w:r>
      <w:r w:rsidR="00A2040E" w:rsidRPr="009C35EC">
        <w:t>. Pravilnika</w:t>
      </w:r>
      <w:r>
        <w:t>).</w:t>
      </w:r>
    </w:p>
    <w:p w:rsidRDefault="008C63F5" w:rsidP="00B572D9" w:rsidR="00C57A77" w:rsidRPr="00976A50">
      <w:pPr>
        <w:ind w:firstLine="708"/>
        <w:jc w:val="both"/>
      </w:pPr>
      <w:r>
        <w:t xml:space="preserve">Obzirom da je za </w:t>
      </w:r>
      <w:r w:rsidR="00B572D9">
        <w:t xml:space="preserve">podnesak </w:t>
      </w:r>
      <w:r>
        <w:t xml:space="preserve">i to </w:t>
      </w:r>
      <w:r w:rsidR="00B572D9">
        <w:t>prij</w:t>
      </w:r>
      <w:r>
        <w:t xml:space="preserve">edlog vjerovnika za otvaranje stečajnog postupka sukladno odredbi čl. 109. st. 2. Stečajnog zakona </w:t>
      </w:r>
      <w:r w:rsidR="00B572D9">
        <w:t>propisan obrazac</w:t>
      </w:r>
      <w:r>
        <w:t xml:space="preserve">, te </w:t>
      </w:r>
      <w:r w:rsidR="00B572D9">
        <w:t>kako konkretn</w:t>
      </w:r>
      <w:r>
        <w:t xml:space="preserve">i prijedlog </w:t>
      </w:r>
      <w:r w:rsidR="005D77F4">
        <w:t xml:space="preserve">od 28. svibnja 2018. </w:t>
      </w:r>
      <w:r w:rsidR="00B572D9">
        <w:t>nije podnesen na propisanom obrascu</w:t>
      </w:r>
      <w:r>
        <w:t xml:space="preserve">, a niti navedeni prijedlog </w:t>
      </w:r>
      <w:r w:rsidR="005D77F4">
        <w:t>tekstualno</w:t>
      </w:r>
      <w:r>
        <w:t xml:space="preserve"> odgovara sadržaju propisanog obrasca, to je isti</w:t>
      </w:r>
      <w:r w:rsidR="00B572D9">
        <w:t xml:space="preserve"> temeljem čl. 13. st. 4. Stečajnog zakona </w:t>
      </w:r>
      <w:r>
        <w:t>valjalo odbaciti kao nedopušten</w:t>
      </w:r>
      <w:r w:rsidR="00B572D9">
        <w:t xml:space="preserve">. </w:t>
      </w:r>
    </w:p>
    <w:p w:rsidRDefault="00976A50" w:rsidP="00FE3724" w:rsidR="00FE3724" w:rsidRPr="00976A50">
      <w:pPr>
        <w:jc w:val="both"/>
      </w:pPr>
      <w:r>
        <w:t xml:space="preserve">           </w:t>
      </w:r>
      <w:r w:rsidR="00FE3724" w:rsidRPr="00976A50">
        <w:tab/>
      </w:r>
    </w:p>
    <w:p w:rsidRDefault="00FE3724" w:rsidP="00FE3724" w:rsidR="00FE3724" w:rsidRPr="00976A50">
      <w:pPr>
        <w:ind w:left="705"/>
        <w:jc w:val="center"/>
      </w:pPr>
      <w:r w:rsidRPr="00976A50">
        <w:t>U Zadru</w:t>
      </w:r>
      <w:r w:rsidR="00A2040E">
        <w:t xml:space="preserve"> 21</w:t>
      </w:r>
      <w:r w:rsidR="0061333B">
        <w:t>. lipnja 2018.</w:t>
      </w:r>
    </w:p>
    <w:p w:rsidRDefault="00FE3724" w:rsidP="00FE3724" w:rsidR="00FE3724">
      <w:pPr>
        <w:ind w:left="705"/>
        <w:jc w:val="both"/>
      </w:pPr>
    </w:p>
    <w:p w:rsidRDefault="00805C55" w:rsidP="00FE3724" w:rsidR="00805C55" w:rsidRPr="00976A50">
      <w:pPr>
        <w:ind w:left="705"/>
        <w:jc w:val="both"/>
      </w:pPr>
    </w:p>
    <w:p w:rsidRDefault="00805C55" w:rsidP="00805C55" w:rsidR="005D77F4" w:rsidRPr="00AD2980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D77F4" w:rsidRPr="00AD2980">
        <w:t>Sutkinja</w:t>
      </w:r>
    </w:p>
    <w:p w:rsidRDefault="00805C55" w:rsidP="00805C55" w:rsidR="005D77F4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BE5423">
        <w:t>Ana Markač</w:t>
      </w:r>
      <w:r>
        <w:t>, v.r.</w:t>
      </w:r>
    </w:p>
    <w:p w:rsidRDefault="006E4290" w:rsidP="00FE3724" w:rsidR="006E4290">
      <w:pPr>
        <w:tabs>
          <w:tab w:pos="6840" w:val="left"/>
        </w:tabs>
      </w:pPr>
    </w:p>
    <w:p w:rsidRDefault="00805C55" w:rsidP="00FE3724" w:rsidR="00805C55">
      <w:pPr>
        <w:tabs>
          <w:tab w:pos="6840" w:val="left"/>
        </w:tabs>
      </w:pPr>
    </w:p>
    <w:p w:rsidRDefault="00805C55" w:rsidP="00FE3724" w:rsidR="00805C55">
      <w:pPr>
        <w:tabs>
          <w:tab w:pos="6840" w:val="left"/>
        </w:tabs>
      </w:pPr>
    </w:p>
    <w:p w:rsidRDefault="0061333B" w:rsidP="00FE3724" w:rsidR="00FE3724" w:rsidRPr="00976A50">
      <w:pPr>
        <w:tabs>
          <w:tab w:pos="6840" w:val="left"/>
        </w:tabs>
      </w:pPr>
      <w:r w:rsidRPr="00976A50">
        <w:t xml:space="preserve">POUKA O PRAVNOM LIJEKU: </w:t>
      </w:r>
    </w:p>
    <w:p w:rsidRDefault="00AC353A" w:rsidP="00B77455" w:rsidR="00AC353A" w:rsidRPr="00976A50"/>
    <w:p w:rsidRDefault="00A2040E" w:rsidP="00A2040E" w:rsidR="00A2040E" w:rsidRPr="002C2E98">
      <w:pPr>
        <w:ind w:firstLine="708"/>
        <w:jc w:val="both"/>
      </w:pPr>
      <w:r w:rsidRPr="002C2E98">
        <w:t xml:space="preserve">Protiv ovog rješenja dopuštena je žalba u roku od 8 </w:t>
      </w:r>
      <w:r>
        <w:t xml:space="preserve">(osam) </w:t>
      </w:r>
      <w:r w:rsidRPr="002C2E98">
        <w:t>dana, od dostave rješenja a žalba se podnosi Visokom trgovačkom sudu Republike Hrvatske putem ovog suda</w:t>
      </w:r>
      <w:r>
        <w:t xml:space="preserve"> u 2 (dva) istovjetna primjerka. </w:t>
      </w:r>
      <w:r w:rsidRPr="002C2E98">
        <w:t xml:space="preserve">Dostava ovog rješenja smatra se obavljenom istekom 8 </w:t>
      </w:r>
      <w:r>
        <w:t xml:space="preserve">(osmog) </w:t>
      </w:r>
      <w:r w:rsidRPr="002C2E98">
        <w:t xml:space="preserve">dana od dana objave ovog rješenja na </w:t>
      </w:r>
      <w:r>
        <w:t xml:space="preserve">mrežnoj stranici e-Oglasna ploča sudova. </w:t>
      </w:r>
    </w:p>
    <w:p w:rsidRDefault="00A2040E" w:rsidP="00A2040E" w:rsidR="00A2040E">
      <w:pPr>
        <w:ind w:firstLine="360"/>
      </w:pPr>
    </w:p>
    <w:sectPr w:rsidSect="005D77F4" w:rsidR="00A2040E"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2D9" w:rsidP="00EE3E91" w:rsidR="00B572D9">
      <w:r>
        <w:separator/>
      </w:r>
    </w:p>
  </w:endnote>
  <w:endnote w:id="0" w:type="continuationSeparator">
    <w:p w:rsidRDefault="00B572D9" w:rsidP="00EE3E91" w:rsidR="00B5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2D9" w:rsidP="00EE3E91" w:rsidR="00B572D9">
      <w:r>
        <w:separator/>
      </w:r>
    </w:p>
  </w:footnote>
  <w:footnote w:id="0" w:type="continuationSeparator">
    <w:p w:rsidRDefault="00B572D9" w:rsidP="00EE3E91" w:rsidR="00B5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333B" w:rsidP="0061333B" w:rsidR="0061333B">
    <w:pPr>
      <w:pStyle w:val="Zaglavlje"/>
      <w:jc w:val="right"/>
    </w:pPr>
    <w:r>
      <w:tab/>
    </w:r>
    <w:r w:rsidR="00B572D9">
      <w:fldChar w:fldCharType="begin"/>
    </w:r>
    <w:r w:rsidR="00B572D9">
      <w:instrText>PAGE   \* MERGEFORMAT</w:instrText>
    </w:r>
    <w:r w:rsidR="00B572D9">
      <w:fldChar w:fldCharType="separate"/>
    </w:r>
    <w:r w:rsidR="000F7DDD">
      <w:rPr>
        <w:noProof/>
      </w:rPr>
      <w:t>2</w:t>
    </w:r>
    <w:r w:rsidR="00B572D9">
      <w:fldChar w:fldCharType="end"/>
    </w:r>
    <w:r>
      <w:t xml:space="preserve">                  </w:t>
    </w:r>
    <w:r w:rsidR="00A2040E">
      <w:t xml:space="preserve">  Poslovno broj: 2 St-181/2018-10</w:t>
    </w:r>
  </w:p>
  <w:p w:rsidRDefault="00B572D9" w:rsidP="0061333B" w:rsidR="00B572D9" w:rsidRPr="0061333B">
    <w:pPr>
      <w:jc w:val="right"/>
      <w:rPr>
        <w:rFonts w:cs="Arial" w:hAnsi="Arial" w:ascii="Arial"/>
        <w:b/>
        <w:sz w:val="22"/>
        <w:szCs w:val="22"/>
      </w:rPr>
    </w:pPr>
    <w:r>
      <w:tab/>
    </w:r>
    <w:r w:rsidRPr="00EE3E91"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4B3D" w:rsidP="00D04B3D" w:rsidR="00D04B3D">
    <w:pPr>
      <w:pStyle w:val="Zaglavlje"/>
      <w:jc w:val="right"/>
    </w:pPr>
    <w:r>
      <w:t>Poslovno broj</w:t>
    </w:r>
    <w:r w:rsidR="0061333B">
      <w:t>:</w:t>
    </w:r>
    <w:r w:rsidR="00A2040E">
      <w:t xml:space="preserve"> 2 St-181/2018-10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D20C7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0250B50"/>
    <w:multiLevelType w:val="hybridMultilevel"/>
    <w:tmpl w:val="C21C55B6"/>
    <w:lvl w:tplc="9FC0F72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0F7DDD"/>
    <w:rsid w:val="00121805"/>
    <w:rsid w:val="001274BF"/>
    <w:rsid w:val="00133F4A"/>
    <w:rsid w:val="001731D5"/>
    <w:rsid w:val="001B0610"/>
    <w:rsid w:val="00213C04"/>
    <w:rsid w:val="0022391D"/>
    <w:rsid w:val="002250E5"/>
    <w:rsid w:val="0023281B"/>
    <w:rsid w:val="00241A35"/>
    <w:rsid w:val="002922E5"/>
    <w:rsid w:val="002F03B7"/>
    <w:rsid w:val="003072FA"/>
    <w:rsid w:val="0033791D"/>
    <w:rsid w:val="00361F01"/>
    <w:rsid w:val="003D171E"/>
    <w:rsid w:val="003D7801"/>
    <w:rsid w:val="003E2EE2"/>
    <w:rsid w:val="0040764A"/>
    <w:rsid w:val="004311E1"/>
    <w:rsid w:val="00441E02"/>
    <w:rsid w:val="004D4806"/>
    <w:rsid w:val="004F27DA"/>
    <w:rsid w:val="0058108B"/>
    <w:rsid w:val="00583092"/>
    <w:rsid w:val="00584805"/>
    <w:rsid w:val="00590AAD"/>
    <w:rsid w:val="005A3323"/>
    <w:rsid w:val="005A50F1"/>
    <w:rsid w:val="005D77F4"/>
    <w:rsid w:val="005E6687"/>
    <w:rsid w:val="0061333B"/>
    <w:rsid w:val="00635C2B"/>
    <w:rsid w:val="006B2256"/>
    <w:rsid w:val="006B241D"/>
    <w:rsid w:val="006D1765"/>
    <w:rsid w:val="006E4290"/>
    <w:rsid w:val="006F627D"/>
    <w:rsid w:val="00741960"/>
    <w:rsid w:val="00767256"/>
    <w:rsid w:val="007839DE"/>
    <w:rsid w:val="007A660D"/>
    <w:rsid w:val="007B5E02"/>
    <w:rsid w:val="00805C55"/>
    <w:rsid w:val="00866040"/>
    <w:rsid w:val="00885CA4"/>
    <w:rsid w:val="008C63F5"/>
    <w:rsid w:val="008E6C85"/>
    <w:rsid w:val="00934BCC"/>
    <w:rsid w:val="009743B5"/>
    <w:rsid w:val="00974B89"/>
    <w:rsid w:val="00976A50"/>
    <w:rsid w:val="009A5F3B"/>
    <w:rsid w:val="009A7405"/>
    <w:rsid w:val="009D2714"/>
    <w:rsid w:val="009D7334"/>
    <w:rsid w:val="00A2040E"/>
    <w:rsid w:val="00A241EB"/>
    <w:rsid w:val="00AC353A"/>
    <w:rsid w:val="00AE0425"/>
    <w:rsid w:val="00AE2700"/>
    <w:rsid w:val="00AE6355"/>
    <w:rsid w:val="00B104C8"/>
    <w:rsid w:val="00B210DF"/>
    <w:rsid w:val="00B5238C"/>
    <w:rsid w:val="00B572D9"/>
    <w:rsid w:val="00B679DA"/>
    <w:rsid w:val="00B77455"/>
    <w:rsid w:val="00B80D0C"/>
    <w:rsid w:val="00BE5423"/>
    <w:rsid w:val="00C57A77"/>
    <w:rsid w:val="00C87B36"/>
    <w:rsid w:val="00CE0FFA"/>
    <w:rsid w:val="00CE179D"/>
    <w:rsid w:val="00CE749F"/>
    <w:rsid w:val="00D04B3D"/>
    <w:rsid w:val="00D538CC"/>
    <w:rsid w:val="00D71105"/>
    <w:rsid w:val="00D84442"/>
    <w:rsid w:val="00DB1315"/>
    <w:rsid w:val="00E17E69"/>
    <w:rsid w:val="00E33542"/>
    <w:rsid w:val="00E7275A"/>
    <w:rsid w:val="00E73013"/>
    <w:rsid w:val="00E8758E"/>
    <w:rsid w:val="00EA3FC8"/>
    <w:rsid w:val="00EC6B46"/>
    <w:rsid w:val="00EE3E91"/>
    <w:rsid w:val="00F01C1F"/>
    <w:rsid w:val="00F12A0A"/>
    <w:rsid w:val="00F20F28"/>
    <w:rsid w:val="00F47B96"/>
    <w:rsid w:val="00F67CED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7D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7DDD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7DDD"/>
    <w:rPr>
      <w:rFonts w:cs="Arial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7DDD"/>
    <w:rPr>
      <w:rFonts w:cs="Arial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7DDD"/>
    <w:rPr>
      <w:rFonts w:cs="Arial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7D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7DDD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7DDD"/>
    <w:rPr>
      <w:rFonts w:ascii="Arial" w:cs="Arial" w:hAnsi="Arial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7DDD"/>
    <w:rPr>
      <w:rFonts w:ascii="Arial" w:cs="Arial" w:hAnsi="Arial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7DDD"/>
    <w:rPr>
      <w:rFonts w:ascii="Arial" w:cs="Arial" w:hAnsi="Arial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St-181/2018</izvorni_sadrzaj>
    <derivirana_varijabla naziv="DomainObject.Predmet.OznakaBroj_1">St-181/2018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NAUTA LAMJANA društvo s ograničenom odgovornošću za proizvodnju i popravak brodova</izvorni_sadrzaj>
    <derivirana_varijabla naziv="DomainObject.Predmet.ProtustrankaFormated_1">  NAUTA LAMJANA društvo s ograničenom odgovornošću za proizvodnju i popravak brodova</derivirana_varijabla>
  </DomainObject.Predmet.ProtustrankaFormated>
  <DomainObject.Predmet.ProtustrankaFormatedOIB>
    <izvorni_sadrzaj>  NAUTA LAMJANA društvo s ograničenom odgovornošću za proizvodnju i popravak brodova, OIB 87200166350</izvorni_sadrzaj>
    <derivirana_varijabla naziv="DomainObject.Predmet.ProtustrankaFormatedOIB_1">  NAUTA LAMJANA društvo s ograničenom odgovornošću za proizvodnju i popravak brodova, OIB 87200166350</derivirana_varijabla>
  </DomainObject.Predmet.ProtustrankaFormatedOIB>
  <DomainObject.Predmet.ProtustrankaFormatedWithAdress>
    <izvorni_sadrzaj> NAUTA LAMJANA društvo s ograničenom odgovornošću za proizvodnju i popravak brodova, Put vele luke 71, 23273 Kali</izvorni_sadrzaj>
    <derivirana_varijabla naziv="DomainObject.Predmet.ProtustrankaFormatedWithAdress_1"> NAUTA LAMJANA društvo s ograničenom odgovornošću za proizvodnju i popravak brodova, Put vele luke 71, 23273 Kali</derivirana_varijabla>
  </DomainObject.Predmet.ProtustrankaFormatedWithAdress>
  <DomainObject.Predmet.ProtustrankaFormatedWithAdressOIB>
    <izvorni_sadrzaj> NAUTA LAMJANA društvo s ograničenom odgovornošću za proizvodnju i popravak brodova, OIB 87200166350, Put vele luke 71, 23273 Kali</izvorni_sadrzaj>
    <derivirana_varijabla naziv="DomainObject.Predmet.ProtustrankaFormatedWithAdressOIB_1"> NAUTA LAMJANA društvo s ograničenom odgovornošću za proizvodnju i popravak brodova, OIB 87200166350, Put vele luke 71, 23273 Kali</derivirana_varijabla>
  </DomainObject.Predmet.ProtustrankaFormatedWithAdressOIB>
  <DomainObject.Predmet.ProtustrankaWithAdress>
    <izvorni_sadrzaj>NAUTA LAMJANA društvo s ograničenom odgovornošću za proizvodnju i popravak brodova Put vele luke 71, 23273 Kali</izvorni_sadrzaj>
    <derivirana_varijabla naziv="DomainObject.Predmet.ProtustrankaWithAdress_1">NAUTA LAMJANA društvo s ograničenom odgovornošću za proizvodnju i popravak brodova Put vele luke 71, 23273 Kali</derivirana_varijabla>
  </DomainObject.Predmet.ProtustrankaWithAdress>
  <DomainObject.Predmet.ProtustrankaWithAdressOIB>
    <izvorni_sadrzaj>NAUTA LAMJANA društvo s ograničenom odgovornošću za proizvodnju i popravak brodova, OIB 87200166350, Put vele luke 71, 23273 Kali</izvorni_sadrzaj>
    <derivirana_varijabla naziv="DomainObject.Predmet.ProtustrankaWithAdressOIB_1">NAUTA LAMJANA društvo s ograničenom odgovornošću za proizvodnju i popravak brodova, OIB 87200166350, Put vele luke 71, 23273 Kali</derivirana_varijabla>
  </DomainObject.Predmet.ProtustrankaWithAdressOIB>
  <DomainObject.Predmet.ProtustrankaNazivFormated>
    <izvorni_sadrzaj>NAUTA LAMJANA društvo s ograničenom odgovornošću za proizvodnju i popravak brodova</izvorni_sadrzaj>
    <derivirana_varijabla naziv="DomainObject.Predmet.ProtustrankaNazivFormated_1">NAUTA LAMJANA društvo s ograničenom odgovornošću za proizvodnju i popravak brodova</derivirana_varijabla>
  </DomainObject.Predmet.ProtustrankaNazivFormated>
  <DomainObject.Predmet.ProtustrankaNazivFormatedOIB>
    <izvorni_sadrzaj>NAUTA LAMJANA društvo s ograničenom odgovornošću za proizvodnju i popravak brodova, OIB 87200166350</izvorni_sadrzaj>
    <derivirana_varijabla naziv="DomainObject.Predmet.ProtustrankaNazivFormatedOIB_1">NAUTA LAMJANA društvo s ograničenom odgovornošću za proizvodnju i popravak brodova, OIB 87200166350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Dušan Polovina</izvorni_sadrzaj>
    <derivirana_varijabla naziv="DomainObject.Predmet.StrankaFormated_1">  Dušan Polovina</derivirana_varijabla>
  </DomainObject.Predmet.StrankaFormated>
  <DomainObject.Predmet.StrankaFormatedOIB>
    <izvorni_sadrzaj>  Dušan Polovina</izvorni_sadrzaj>
    <derivirana_varijabla naziv="DomainObject.Predmet.StrankaFormatedOIB_1">  Dušan Polovina</derivirana_varijabla>
  </DomainObject.Predmet.StrankaFormatedOIB>
  <DomainObject.Predmet.StrankaFormatedWithAdress>
    <izvorni_sadrzaj> Dušan Polovina</izvorni_sadrzaj>
    <derivirana_varijabla naziv="DomainObject.Predmet.StrankaFormatedWithAdress_1"> Dušan Polovina</derivirana_varijabla>
  </DomainObject.Predmet.StrankaFormatedWithAdress>
  <DomainObject.Predmet.StrankaFormatedWithAdressOIB>
    <izvorni_sadrzaj> Dušan Polovina</izvorni_sadrzaj>
    <derivirana_varijabla naziv="DomainObject.Predmet.StrankaFormatedWithAdressOIB_1"> Dušan Polovina</derivirana_varijabla>
  </DomainObject.Predmet.StrankaFormatedWithAdressOIB>
  <DomainObject.Predmet.StrankaWithAdress>
    <izvorni_sadrzaj>Dušan Polovina </izvorni_sadrzaj>
    <derivirana_varijabla naziv="DomainObject.Predmet.StrankaWithAdress_1">Dušan Polovina </derivirana_varijabla>
  </DomainObject.Predmet.StrankaWithAdress>
  <DomainObject.Predmet.StrankaWithAdressOIB>
    <izvorni_sadrzaj>Dušan Polovina</izvorni_sadrzaj>
    <derivirana_varijabla naziv="DomainObject.Predmet.StrankaWithAdressOIB_1">Dušan Polovina</derivirana_varijabla>
  </DomainObject.Predmet.StrankaWithAdressOIB>
  <DomainObject.Predmet.StrankaNazivFormated>
    <izvorni_sadrzaj>Dušan Polovina</izvorni_sadrzaj>
    <derivirana_varijabla naziv="DomainObject.Predmet.StrankaNazivFormated_1">Dušan Polovina</derivirana_varijabla>
  </DomainObject.Predmet.StrankaNazivFormated>
  <DomainObject.Predmet.StrankaNazivFormatedOIB>
    <izvorni_sadrzaj>Dušan Polovina</izvorni_sadrzaj>
    <derivirana_varijabla naziv="DomainObject.Predmet.StrankaNazivFormatedOIB_1">Dušan Polovina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Dušan Polovina</item>
    </izvorni_sadrzaj>
    <derivirana_varijabla naziv="DomainObject.Predmet.StrankaListFormated_1">
      <item>Dušan Polovina</item>
    </derivirana_varijabla>
  </DomainObject.Predmet.StrankaListFormated>
  <DomainObject.Predmet.StrankaListFormatedOIB>
    <izvorni_sadrzaj>
      <item>Dušan Polovina</item>
    </izvorni_sadrzaj>
    <derivirana_varijabla naziv="DomainObject.Predmet.StrankaListFormatedOIB_1">
      <item>Dušan Polovina</item>
    </derivirana_varijabla>
  </DomainObject.Predmet.StrankaListFormatedOIB>
  <DomainObject.Predmet.StrankaListFormatedWithAdress>
    <izvorni_sadrzaj>
      <item>Dušan Polovina</item>
    </izvorni_sadrzaj>
    <derivirana_varijabla naziv="DomainObject.Predmet.StrankaListFormatedWithAdress_1">
      <item>Dušan Polovina</item>
    </derivirana_varijabla>
  </DomainObject.Predmet.StrankaListFormatedWithAdress>
  <DomainObject.Predmet.StrankaListFormatedWithAdressOIB>
    <izvorni_sadrzaj>
      <item>Dušan Polovina</item>
    </izvorni_sadrzaj>
    <derivirana_varijabla naziv="DomainObject.Predmet.StrankaListFormatedWithAdressOIB_1">
      <item>Dušan Polovina</item>
    </derivirana_varijabla>
  </DomainObject.Predmet.StrankaListFormatedWithAdressOIB>
  <DomainObject.Predmet.StrankaListNazivFormated>
    <izvorni_sadrzaj>
      <item>Dušan Polovina</item>
    </izvorni_sadrzaj>
    <derivirana_varijabla naziv="DomainObject.Predmet.StrankaListNazivFormated_1">
      <item>Dušan Polovina</item>
    </derivirana_varijabla>
  </DomainObject.Predmet.StrankaListNazivFormated>
  <DomainObject.Predmet.StrankaListNazivFormatedOIB>
    <izvorni_sadrzaj>
      <item>Dušan Polovina</item>
    </izvorni_sadrzaj>
    <derivirana_varijabla naziv="DomainObject.Predmet.StrankaListNazivFormatedOIB_1">
      <item>Dušan Polovina</item>
    </derivirana_varijabla>
  </DomainObject.Predmet.StrankaListNazivFormatedOIB>
  <DomainObject.Predmet.ProtuStrankaListFormated>
    <izvorni_sadrzaj>
      <item>NAUTA LAMJANA društvo s ograničenom odgovornošću za proizvodnju i popravak brodova</item>
    </izvorni_sadrzaj>
    <derivirana_varijabla naziv="DomainObject.Predmet.ProtuStrankaListFormated_1">
      <item>NAUTA LAMJANA društvo s ograničenom odgovornošću za proizvodnju i popravak brodova</item>
    </derivirana_varijabla>
  </DomainObject.Predmet.ProtuStrankaListFormated>
  <DomainObject.Predmet.ProtuStrankaListFormatedOIB>
    <izvorni_sadrzaj>
      <item>NAUTA LAMJANA društvo s ograničenom odgovornošću za proizvodnju i popravak brodova, OIB 87200166350</item>
    </izvorni_sadrzaj>
    <derivirana_varijabla naziv="DomainObject.Predmet.ProtuStrankaListFormatedOIB_1">
      <item>NAUTA LAMJANA društvo s ograničenom odgovornošću za proizvodnju i popravak brodova, OIB 87200166350</item>
    </derivirana_varijabla>
  </DomainObject.Predmet.ProtuStrankaListFormatedOIB>
  <DomainObject.Predmet.ProtuStrankaListFormatedWithAdress>
    <izvorni_sadrzaj>
      <item>NAUTA LAMJANA društvo s ograničenom odgovornošću za proizvodnju i popravak brodova, Put vele luke 71, 23273 Kali</item>
    </izvorni_sadrzaj>
    <derivirana_varijabla naziv="DomainObject.Predmet.ProtuStrankaListFormatedWithAdress_1">
      <item>NAUTA LAMJANA društvo s ograničenom odgovornošću za proizvodnju i popravak brodova, Put vele luke 71, 23273 Kali</item>
    </derivirana_varijabla>
  </DomainObject.Predmet.ProtuStrankaListFormatedWithAdress>
  <DomainObject.Predmet.ProtuStrankaListFormatedWithAdressOIB>
    <izvorni_sadrzaj>
      <item>NAUTA LAMJANA društvo s ograničenom odgovornošću za proizvodnju i popravak brodova, OIB 87200166350, Put vele luke 71, 23273 Kali</item>
    </izvorni_sadrzaj>
    <derivirana_varijabla naziv="DomainObject.Predmet.ProtuStrankaListFormatedWithAdressOIB_1">
      <item>NAUTA LAMJANA društvo s ograničenom odgovornošću za proizvodnju i popravak brodova, OIB 87200166350, Put vele luke 71, 23273 Kali</item>
    </derivirana_varijabla>
  </DomainObject.Predmet.ProtuStrankaListFormatedWithAdressOIB>
  <DomainObject.Predmet.ProtuStrankaListNazivFormated>
    <izvorni_sadrzaj>
      <item>NAUTA LAMJANA društvo s ograničenom odgovornošću za proizvodnju i popravak brodova</item>
    </izvorni_sadrzaj>
    <derivirana_varijabla naziv="DomainObject.Predmet.ProtuStrankaListNazivFormated_1">
      <item>NAUTA LAMJANA društvo s ograničenom odgovornošću za proizvodnju i popravak brodova</item>
    </derivirana_varijabla>
  </DomainObject.Predmet.ProtuStrankaListNazivFormated>
  <DomainObject.Predmet.ProtuStrankaListNazivFormatedOIB>
    <izvorni_sadrzaj>
      <item>NAUTA LAMJANA društvo s ograničenom odgovornošću za proizvodnju i popravak brodova, OIB 87200166350</item>
    </izvorni_sadrzaj>
    <derivirana_varijabla naziv="DomainObject.Predmet.ProtuStrankaListNazivFormatedOIB_1">
      <item>NAUTA LAMJANA društvo s ograničenom odgovornošću za proizvodnju i popravak brodova, OIB 87200166350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Dušan Polovina</izvorni_sadrzaj>
    <derivirana_varijabla naziv="DomainObject.Predmet.StrankaIDrugi_1">Dušan Polovina</derivirana_varijabla>
  </DomainObject.Predmet.StrankaIDrugi>
  <DomainObject.Predmet.ProtustrankaIDrugi>
    <izvorni_sadrzaj>NAUTA LAMJANA društvo s ograničenom odgovornošću za proizvodnju i popravak brodova</izvorni_sadrzaj>
    <derivirana_varijabla naziv="DomainObject.Predmet.ProtustrankaIDrugi_1">NAUTA LAMJANA društvo s ograničenom odgovornošću za proizvodnju i popravak brodova</derivirana_varijabla>
  </DomainObject.Predmet.ProtustrankaIDrugi>
  <DomainObject.Predmet.StrankaIDrugiAdressOIB>
    <izvorni_sadrzaj>Dušan Polovina</izvorni_sadrzaj>
    <derivirana_varijabla naziv="DomainObject.Predmet.StrankaIDrugiAdressOIB_1">Dušan Polovina</derivirana_varijabla>
  </DomainObject.Predmet.StrankaIDrugiAdressOIB>
  <DomainObject.Predmet.ProtustrankaIDrugiAdressOIB>
    <izvorni_sadrzaj>NAUTA LAMJANA društvo s ograničenom odgovornošću za proizvodnju i popravak brodova, OIB 87200166350, Put vele luke 71, 23273 Kali</izvorni_sadrzaj>
    <derivirana_varijabla naziv="DomainObject.Predmet.ProtustrankaIDrugiAdressOIB_1">NAUTA LAMJANA društvo s ograničenom odgovornošću za proizvodnju i popravak brodova, OIB 87200166350, Put vele luke 71, 23273 Kali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NAUTA LAMJANA društvo s ograničenom odgovornošću za proizvodnju i popravak brodova</item>
      <item>Dušan Polovina</item>
    </izvorni_sadrzaj>
    <derivirana_varijabla naziv="DomainObject.Predmet.SudioniciListNaziv_1">
      <item>NAUTA LAMJANA društvo s ograničenom odgovornošću za proizvodnju i popravak brodova</item>
      <item>Dušan Polovina</item>
    </derivirana_varijabla>
  </DomainObject.Predmet.SudioniciListNaziv>
  <DomainObject.Predmet.SudioniciListAdressOIB>
    <izvorni_sadrzaj>
      <item>NAUTA LAMJANA društvo s ograničenom odgovornošću za proizvodnju i popravak brodova, OIB 87200166350, Put vele luke 71,23273 Kali</item>
      <item>Dušan Polovina</item>
    </izvorni_sadrzaj>
    <derivirana_varijabla naziv="DomainObject.Predmet.SudioniciListAdressOIB_1">
      <item>NAUTA LAMJANA društvo s ograničenom odgovornošću za proizvodnju i popravak brodova, OIB 87200166350, Put vele luke 71,23273 Kali</item>
      <item>Dušan Polovina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87200166350</item>
      <item>, OIB null</item>
    </izvorni_sadrzaj>
    <derivirana_varijabla naziv="DomainObject.Predmet.SudioniciListNazivOIB_1">
      <item>, OIB 87200166350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8CCA77-45FB-4DD7-B61F-9FBEC2B407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579</properties:Words>
  <properties:Characters>3202</properties:Characters>
  <properties:Lines>74</properties:Lines>
  <properties:Paragraphs>21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2018-06-19T12:52:00Z</dcterms:created>
  <dc:creator>Administrator</dc:creator>
  <cp:lastModifiedBy>Merlina Klišmanić</cp:lastModifiedBy>
  <cp:lastPrinted>2018-06-21T11:46:00Z</cp:lastPrinted>
  <dcterms:modified xmlns:xsi="http://www.w3.org/2001/XMLSchema-instance" xsi:type="dcterms:W3CDTF">2018-06-26T05:21:00Z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(1St-181-18 odbačaj prijedloga za otvaranje stečajnog postupka - nije na propisanom obrascu.docx)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