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ea643" w14:paraId="d8ea643" w:rsidRDefault="00AE649C" w:rsidP="00FA5B5E" w:rsidR="00AE649C" w:rsidRPr="00B76F3C">
      <w:pPr>
        <w:pStyle w:val="Naslov3"/>
        <w15:collapsed w:val="false"/>
      </w:pPr>
    </w:p>
    <w:p w:rsidRDefault="005972A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972AB" w:rsidP="005972AB" w:rsidR="005972AB">
      <w:pPr>
        <w:jc w:val="right"/>
        <w:rPr>
          <w:rFonts w:hAnsi="Arial" w:ascii="Arial"/>
          <w:b/>
        </w:rPr>
      </w:pPr>
      <w:r>
        <w:rPr>
          <w:rFonts w:hAnsi="Arial" w:ascii="Arial"/>
        </w:rPr>
        <w:t xml:space="preserve">             7 St-158/2016-6.</w:t>
      </w:r>
    </w:p>
    <w:p w:rsidRDefault="005972AB" w:rsidP="005972AB" w:rsidR="005972AB">
      <w:pPr>
        <w:jc w:val="center"/>
        <w:rPr>
          <w:rFonts w:hAnsi="Arial" w:ascii="Arial"/>
          <w:b/>
        </w:rPr>
      </w:pPr>
    </w:p>
    <w:p w:rsidRDefault="005972AB" w:rsidP="005972AB" w:rsidR="005972AB">
      <w:pPr>
        <w:jc w:val="center"/>
        <w:rPr>
          <w:rFonts w:hAnsi="Arial" w:ascii="Arial"/>
          <w:b/>
        </w:rPr>
      </w:pPr>
      <w:r>
        <w:rPr>
          <w:rFonts w:hAnsi="Arial" w:ascii="Arial"/>
          <w:b/>
        </w:rPr>
        <w:t>R E P U B L I K A  H R V A T S K A</w:t>
      </w:r>
    </w:p>
    <w:p w:rsidRDefault="005972AB" w:rsidP="005972AB" w:rsidR="005972AB">
      <w:pPr>
        <w:jc w:val="center"/>
        <w:rPr>
          <w:rFonts w:hAnsi="Arial" w:ascii="Arial"/>
          <w:b/>
        </w:rPr>
      </w:pPr>
      <w:r>
        <w:rPr>
          <w:rFonts w:hAnsi="Arial" w:ascii="Arial"/>
          <w:b/>
        </w:rPr>
        <w:t>R J E Š E N J E</w:t>
      </w:r>
    </w:p>
    <w:p w:rsidRDefault="005972AB" w:rsidP="005972AB" w:rsidR="005972AB">
      <w:pPr>
        <w:jc w:val="center"/>
        <w:rPr>
          <w:rFonts w:hAnsi="Arial" w:ascii="Arial"/>
        </w:rPr>
      </w:pPr>
    </w:p>
    <w:p w:rsidRDefault="005972AB" w:rsidP="005972AB" w:rsidR="005972AB">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REPUBLIKA HRVATSKA, OIB 52634238587, Ministarstvo financija, Porezna uprava, Područni ured Slavonija i Baranja, koga zastupa zastupnik po zakonu Županijsko državno odvjetništvo u Bjelovaru, za pokretanje stečajnog postupka nad dužnikom LARA d.o.o. za građevinarstvo i trgovinu iz Slatine, Vladimira Nazora 388, MBS 010006039,  OIB 53659858731, dana 23. lipnja 2016. godine</w:t>
      </w:r>
    </w:p>
    <w:p w:rsidRDefault="005972AB" w:rsidP="005972AB" w:rsidR="005972AB">
      <w:pPr>
        <w:jc w:val="center"/>
        <w:rPr>
          <w:rFonts w:hAnsi="Arial" w:ascii="Arial"/>
          <w:b/>
        </w:rPr>
      </w:pPr>
      <w:r>
        <w:rPr>
          <w:rFonts w:hAnsi="Arial" w:ascii="Arial"/>
          <w:b/>
        </w:rPr>
        <w:t>r i j e š i o   j e</w:t>
      </w:r>
    </w:p>
    <w:p w:rsidRDefault="005972AB" w:rsidP="005972AB" w:rsidR="005972AB">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LARA d.o.o. za građevinarstvo i trgovinu iz Slatine, Vladimira Nazora 388, MBS 010006039,  OIB 53659858731, da u roku od 15 dana, računajući od isteka osmog dana objave ovog poziva na e-oglasnoj ploči suda, uplate predujam u iznosu od 60.600,00 kuna, za namirenje pokrića troškova prethodnog i otvorenog stečajnog postupka, na račun Trgovačkog suda u Bjelovaru broj HR6123900011300000630 model 05 540-158-16. </w:t>
      </w:r>
    </w:p>
    <w:p w:rsidRDefault="005972AB" w:rsidP="005972AB" w:rsidR="005972AB">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LARA d.o.o. za građevinarstvo i trgovinu iz Slatine, Vladimira Nazora 388, MBS 010006039,  OIB 53659858731.</w:t>
      </w:r>
      <w:r>
        <w:rPr>
          <w:rFonts w:hAnsi="Arial" w:ascii="Arial"/>
        </w:rPr>
        <w:tab/>
      </w:r>
    </w:p>
    <w:p w:rsidRDefault="005972AB" w:rsidP="005972AB" w:rsidR="005972AB">
      <w:pPr>
        <w:ind w:left="720"/>
        <w:jc w:val="both"/>
        <w:rPr>
          <w:rFonts w:hAnsi="Arial" w:ascii="Arial"/>
        </w:rPr>
      </w:pPr>
    </w:p>
    <w:p w:rsidRDefault="005972AB" w:rsidP="005972AB" w:rsidR="005972AB">
      <w:pPr>
        <w:jc w:val="center"/>
        <w:rPr>
          <w:rFonts w:cs="Arial" w:hAnsi="Arial" w:ascii="Arial"/>
          <w:b/>
        </w:rPr>
      </w:pPr>
      <w:r>
        <w:rPr>
          <w:rFonts w:cs="Arial" w:hAnsi="Arial" w:ascii="Arial"/>
          <w:b/>
        </w:rPr>
        <w:t>Obrazloženje</w:t>
      </w:r>
    </w:p>
    <w:p w:rsidRDefault="005972AB" w:rsidP="005972AB" w:rsidR="005972AB">
      <w:pPr>
        <w:ind w:firstLine="720"/>
        <w:jc w:val="both"/>
        <w:rPr>
          <w:rFonts w:cs="Arial" w:hAnsi="Arial" w:ascii="Arial"/>
        </w:rPr>
      </w:pPr>
      <w:r>
        <w:rPr>
          <w:rFonts w:cs="Arial" w:hAnsi="Arial" w:ascii="Arial"/>
        </w:rPr>
        <w:t xml:space="preserve">Po zahtjevu FINE za provedbu skraćenog stečajnog postupka nad dužnikom </w:t>
      </w:r>
      <w:r>
        <w:rPr>
          <w:rFonts w:hAnsi="Arial" w:ascii="Arial"/>
        </w:rPr>
        <w:t>LARA d.o.o. za građevinarstvo i trgovinu iz Slatine, Vladimira Nazora 388, MBS 010006039,  OIB 53659858731,</w:t>
      </w:r>
      <w:r>
        <w:rPr>
          <w:rFonts w:cs="Arial" w:hAnsi="Arial" w:ascii="Arial"/>
        </w:rPr>
        <w:t xml:space="preserve"> sud je temeljem odredbe čl.430., 431. i 434. Stečajnog zakona (Narodne novine br. 71/15, dalje: SZ) oglasom </w:t>
      </w:r>
      <w:proofErr w:type="spellStart"/>
      <w:r>
        <w:rPr>
          <w:rFonts w:cs="Arial" w:hAnsi="Arial" w:ascii="Arial"/>
        </w:rPr>
        <w:t>posl</w:t>
      </w:r>
      <w:proofErr w:type="spellEnd"/>
      <w:r>
        <w:rPr>
          <w:rFonts w:cs="Arial" w:hAnsi="Arial" w:ascii="Arial"/>
        </w:rPr>
        <w:t xml:space="preserve">. broj St-232/2015, koji je objavljen na mrežnoj stranici e-oglasna ploča Trgovačkog suda u Bjelovaru dana 13.11.2015. godine, pozvao osobu ovlaštenu za zastupanje dužnika da u roku od 15 dana od objave oglasa na mrežnoj stranici e-oglasne ploče </w:t>
      </w:r>
      <w:r>
        <w:rPr>
          <w:rFonts w:cs="Arial" w:hAnsi="Arial" w:ascii="Arial"/>
        </w:rPr>
        <w:lastRenderedPageBreak/>
        <w:t>Trgovačkog suda u Bjelovaru podnese sudu javnobilježnički ovjerovljen popis imovine i obveza na propisanom obrascu.</w:t>
      </w:r>
    </w:p>
    <w:p w:rsidRDefault="005972AB" w:rsidP="005972AB" w:rsidR="005972AB">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972AB" w:rsidP="005972AB" w:rsidR="005972AB">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5972AB" w:rsidP="005972AB" w:rsidR="005972AB">
      <w:pPr>
        <w:ind w:firstLine="851"/>
        <w:jc w:val="both"/>
        <w:rPr>
          <w:rFonts w:cs="Arial" w:hAnsi="Arial" w:ascii="Arial"/>
        </w:rPr>
      </w:pPr>
      <w:r>
        <w:rPr>
          <w:rFonts w:cs="Arial" w:hAnsi="Arial" w:ascii="Arial"/>
        </w:rPr>
        <w:t xml:space="preserve">Prijedlog za otvaranje stečajnog postupka nad dužnikom podnio je vjerovnik REPUBLIKA HRVATSKA, Ministarstvo financija, Porezna uprava, Područni ured Slavonija i Baranja temeljem stanja računa poreznog dužnika na dan 22.12.2015. godine iz kojeg proizlazi da dužnik duguje predlagatelju na ime poreza 1.569.141,47 kuna, Zapisnika o izvršenoj pljenidbi i procjeni pokretne imovine od 26.02.2013. godine, te iz uvida u Zahtjev za provedbu skraćenog stečajnog postupka FINE iz kojeg proizlazi da je račun tvrtke dužnika u neprekidnoj blokadi 1833 dana, a iznos blokade je 3.246.758,31 kuna. </w:t>
      </w:r>
    </w:p>
    <w:p w:rsidRDefault="005972AB" w:rsidP="005972AB" w:rsidR="005972AB">
      <w:pPr>
        <w:ind w:firstLine="851"/>
        <w:jc w:val="both"/>
        <w:rPr>
          <w:rFonts w:cs="Arial" w:hAnsi="Arial" w:ascii="Arial"/>
        </w:rPr>
      </w:pPr>
      <w:r>
        <w:rPr>
          <w:rFonts w:cs="Arial" w:hAnsi="Arial" w:ascii="Arial"/>
        </w:rPr>
        <w:t xml:space="preserve">Uvidom u navedenu dokumentaciju prije otvaranja stečajnog postupka sud je utvrdio da imovina dužnika koja bi ušla u stečajnu masu nije dovoljna ni za namirenje troškova tog postupka, jer je iz Zapisnika predlagatelja o izvršenoj pljenidbi i procjeni pokretne imovine sud utvrdio da se radi o neznatnoj imovini koju čini teretni automobil godina proizvodnje 1992., te o nekoliko komada uredskog namještaja i stolaca.  </w:t>
      </w:r>
    </w:p>
    <w:p w:rsidRDefault="005972AB" w:rsidP="005972AB" w:rsidR="005972AB">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u kojem bi se morali pokrenuti sudski sporovi protiv dužnikovih dužnika, sa neizvjesnom mogućnošću naplate tih potraživanja od dužnikovih dužnika iznose sveukupno minimalno 60.600,00 kuna. Ovi troškovi sastoje se od troška nagrade za prethodni postupak stečajnog upravitelja u iznosu od 9.00,00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zatim nagrade stečajnom upravitelju prema Uredbi o naknadama i nagradama stečajnog upravitelja u iznosu od 25.800,00 kuna, te od sudskih i odvjetničkih troškova radi pokretanja parnica i prisilne naplate ukoliko je ista moguća od dužnika u iznosu od minimalno 20.000,00 kuna.  </w:t>
      </w:r>
    </w:p>
    <w:p w:rsidRDefault="005972AB" w:rsidP="005972AB" w:rsidR="005972AB">
      <w:pPr>
        <w:ind w:firstLine="851"/>
        <w:jc w:val="both"/>
        <w:rPr>
          <w:rFonts w:cs="Arial" w:hAnsi="Arial" w:ascii="Arial"/>
          <w:noProof/>
        </w:rPr>
      </w:pPr>
      <w:r>
        <w:rPr>
          <w:rFonts w:cs="Arial" w:hAnsi="Arial" w:ascii="Arial"/>
        </w:rPr>
        <w:t xml:space="preserve">Slijedom navedenog sud je pozvao osobe koje imaju pravni interes za provedbom stečajnog postupka nad ovim dužnikom da u roku od 15 dana, računajući </w:t>
      </w:r>
      <w:r>
        <w:rPr>
          <w:rFonts w:cs="Arial" w:hAnsi="Arial" w:ascii="Arial"/>
        </w:rPr>
        <w:lastRenderedPageBreak/>
        <w:t>od isteka osmog dana od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p>
    <w:p w:rsidRDefault="005972AB" w:rsidP="005972AB" w:rsidR="005972AB">
      <w:pPr>
        <w:rPr>
          <w:rFonts w:cs="Arial" w:hAnsi="Arial" w:ascii="Arial"/>
          <w:noProof/>
        </w:rPr>
      </w:pPr>
      <w:r>
        <w:rPr>
          <w:rFonts w:cs="Arial" w:hAnsi="Arial" w:ascii="Arial"/>
          <w:noProof/>
        </w:rPr>
        <w:tab/>
      </w:r>
    </w:p>
    <w:p w:rsidRDefault="005972AB" w:rsidP="005972AB" w:rsidR="005972AB">
      <w:pPr>
        <w:jc w:val="center"/>
        <w:rPr>
          <w:rFonts w:cs="Arial" w:hAnsi="Arial" w:ascii="Arial"/>
          <w:noProof/>
        </w:rPr>
      </w:pPr>
      <w:r>
        <w:rPr>
          <w:rFonts w:cs="Arial" w:hAnsi="Arial" w:ascii="Arial"/>
          <w:noProof/>
        </w:rPr>
        <w:t>U Bjelovaru, 23. lipnja 2016. godine</w:t>
      </w:r>
    </w:p>
    <w:p w:rsidRDefault="005972AB" w:rsidP="005972AB" w:rsidR="005972AB">
      <w:pPr>
        <w:ind w:firstLine="720"/>
        <w:jc w:val="both"/>
        <w:rPr>
          <w:rFonts w:cs="Times New Roman" w:hAnsi="Arial" w:ascii="Arial"/>
          <w:szCs w:val="20"/>
        </w:rPr>
      </w:pPr>
    </w:p>
    <w:p w:rsidRDefault="005972AB" w:rsidP="005972AB" w:rsidR="005972A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5972AB" w:rsidP="005972AB" w:rsidR="005972A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5972AB" w:rsidP="005972AB" w:rsidR="005972AB">
      <w:pPr>
        <w:jc w:val="both"/>
        <w:rPr>
          <w:rFonts w:hAnsi="Arial" w:ascii="Arial"/>
        </w:rPr>
      </w:pPr>
    </w:p>
    <w:p w:rsidRDefault="005972AB" w:rsidP="005972AB" w:rsidR="005972AB">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5972AB" w:rsidP="005972AB" w:rsidR="005972AB">
      <w:pPr>
        <w:jc w:val="both"/>
        <w:rPr>
          <w:rFonts w:hAnsi="Arial" w:ascii="Arial"/>
        </w:rPr>
      </w:pPr>
    </w:p>
    <w:p w:rsidRDefault="005972AB" w:rsidP="005972AB" w:rsidR="005972AB">
      <w:pPr>
        <w:jc w:val="both"/>
        <w:rPr>
          <w:rFonts w:hAnsi="Arial" w:ascii="Arial"/>
        </w:rPr>
      </w:pPr>
      <w:bookmarkStart w:name="_GoBack" w:id="0"/>
      <w:bookmarkEnd w:id="0"/>
    </w:p>
    <w:p w:rsidRDefault="005972AB" w:rsidP="005972AB" w:rsidR="005972AB">
      <w:pPr>
        <w:jc w:val="both"/>
        <w:rPr>
          <w:rFonts w:hAnsi="Arial" w:ascii="Arial"/>
        </w:rPr>
      </w:pPr>
      <w:proofErr w:type="spellStart"/>
      <w:r>
        <w:rPr>
          <w:rFonts w:hAnsi="Arial" w:ascii="Arial"/>
        </w:rPr>
        <w:t>Rj</w:t>
      </w:r>
      <w:proofErr w:type="spellEnd"/>
      <w:r>
        <w:rPr>
          <w:rFonts w:hAnsi="Arial" w:ascii="Arial"/>
        </w:rPr>
        <w:t>.</w:t>
      </w:r>
    </w:p>
    <w:p w:rsidRDefault="005972AB" w:rsidP="005972AB" w:rsidR="005972AB">
      <w:pPr>
        <w:jc w:val="both"/>
        <w:rPr>
          <w:rFonts w:hAnsi="Arial" w:ascii="Arial"/>
        </w:rPr>
      </w:pPr>
      <w:r>
        <w:rPr>
          <w:rFonts w:hAnsi="Arial" w:ascii="Arial"/>
        </w:rPr>
        <w:t>Dna:predlagatelju RH,Ministarstvu financija, po ŽDO u Bjelovaru, putem e-oglasne ploče suda i sudskog dostavljača</w:t>
      </w:r>
    </w:p>
    <w:p w:rsidRDefault="005972AB" w:rsidP="005972AB" w:rsidR="005972AB">
      <w:pPr>
        <w:jc w:val="both"/>
        <w:rPr>
          <w:rFonts w:hAnsi="Arial" w:ascii="Arial"/>
        </w:rPr>
      </w:pPr>
      <w:r>
        <w:rPr>
          <w:rFonts w:hAnsi="Arial" w:ascii="Arial"/>
        </w:rPr>
        <w:t xml:space="preserve">        dužniku putem e-oglasne ploče suda </w:t>
      </w:r>
    </w:p>
    <w:p w:rsidRDefault="005972AB" w:rsidP="005972AB" w:rsidR="005972AB">
      <w:pPr>
        <w:jc w:val="both"/>
        <w:rPr>
          <w:rFonts w:hAnsi="Arial" w:ascii="Arial"/>
        </w:rPr>
      </w:pPr>
      <w:r>
        <w:rPr>
          <w:rFonts w:hAnsi="Arial" w:ascii="Arial"/>
        </w:rPr>
        <w:t xml:space="preserve">        zakonskom zastupniku dužnika  putem e-oglasne ploče suda</w:t>
      </w:r>
    </w:p>
    <w:p w:rsidRDefault="005972AB" w:rsidP="005972AB" w:rsidR="005972AB">
      <w:pPr>
        <w:jc w:val="both"/>
        <w:rPr>
          <w:rFonts w:hAnsi="Arial" w:ascii="Arial"/>
        </w:rPr>
      </w:pPr>
      <w:r>
        <w:rPr>
          <w:rFonts w:hAnsi="Arial" w:ascii="Arial"/>
        </w:rPr>
        <w:t xml:space="preserve">        na e-oglasnu ploča suda </w:t>
      </w:r>
    </w:p>
    <w:p w:rsidRDefault="005972AB" w:rsidP="005972AB" w:rsidR="005972AB">
      <w:pPr>
        <w:jc w:val="both"/>
        <w:rPr>
          <w:rFonts w:hAnsi="Arial" w:ascii="Arial"/>
        </w:rPr>
      </w:pPr>
      <w:r>
        <w:rPr>
          <w:rFonts w:hAnsi="Arial" w:ascii="Arial"/>
        </w:rPr>
        <w:t xml:space="preserve">        Kal.15 dana</w:t>
      </w:r>
      <w:r>
        <w:rPr>
          <w:rFonts w:hAnsi="Arial" w:ascii="Arial"/>
        </w:rPr>
        <w:tab/>
      </w:r>
    </w:p>
    <w:p w:rsidRDefault="005972AB" w:rsidP="005972AB" w:rsidR="005972AB">
      <w:pPr>
        <w:jc w:val="both"/>
        <w:rPr>
          <w:rFonts w:hAnsi="Arial" w:ascii="Arial"/>
        </w:rPr>
      </w:pPr>
      <w:r>
        <w:rPr>
          <w:rFonts w:hAnsi="Arial" w:ascii="Arial"/>
        </w:rPr>
        <w:t>Bj.23.06.2016.g.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72AB"/>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1833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St-158/2016-6</izvorni_sadrzaj>
    <derivirana_varijabla naziv="DomainObject.Oznaka_1">St-158/2016-6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St-158/2016</izvorni_sadrzaj>
    <derivirana_varijabla naziv="DomainObject.Predmet.OznakaBroj_1">St-158/2016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 A R A društvo s ograničenom odgovornošću za građevinarstvo i trgovinu, Slatina</izvorni_sadrzaj>
    <derivirana_varijabla naziv="DomainObject.Predmet.ProtustrankaFormated_1">  L A R A društvo s ograničenom odgovornošću za građevinarstvo i trgovinu, Slatina</derivirana_varijabla>
  </DomainObject.Predmet.ProtustrankaFormated>
  <DomainObject.Predmet.ProtustrankaFormatedOIB>
    <izvorni_sadrzaj>  L A R A društvo s ograničenom odgovornošću za građevinarstvo i trgovinu, Slatina, OIB 53659858731</izvorni_sadrzaj>
    <derivirana_varijabla naziv="DomainObject.Predmet.ProtustrankaFormatedOIB_1">  L A R A društvo s ograničenom odgovornošću za građevinarstvo i trgovinu, Slatina, OIB 53659858731</derivirana_varijabla>
  </DomainObject.Predmet.ProtustrankaFormatedOIB>
  <DomainObject.Predmet.ProtustrankaFormatedWithAdress>
    <izvorni_sadrzaj> L A R A društvo s ograničenom odgovornošću za građevinarstvo i trgovinu, Slatina, Vladimira Nazora 388, 33520 Slatina</izvorni_sadrzaj>
    <derivirana_varijabla naziv="DomainObject.Predmet.ProtustrankaFormatedWithAdress_1"> L A R A društvo s ograničenom odgovornošću za građevinarstvo i trgovinu, Slatina, Vladimira Nazora 388, 33520 Slatina</derivirana_varijabla>
  </DomainObject.Predmet.ProtustrankaFormatedWithAdress>
  <DomainObject.Predmet.ProtustrankaFormatedWithAdressOIB>
    <izvorni_sadrzaj> L A R A društvo s ograničenom odgovornošću za građevinarstvo i trgovinu, Slatina, OIB 53659858731, Vladimira Nazora 388, 33520 Slatina</izvorni_sadrzaj>
    <derivirana_varijabla naziv="DomainObject.Predmet.ProtustrankaFormatedWithAdressOIB_1"> L A R A društvo s ograničenom odgovornošću za građevinarstvo i trgovinu, Slatina, OIB 53659858731, Vladimira Nazora 388, 33520 Slatina</derivirana_varijabla>
  </DomainObject.Predmet.ProtustrankaFormatedWithAdressOIB>
  <DomainObject.Predmet.ProtustrankaWithAdress>
    <izvorni_sadrzaj>L A R A društvo s ograničenom odgovornošću za građevinarstvo i trgovinu, Slatina Vladimira Nazora 388, 33520 Slatina</izvorni_sadrzaj>
    <derivirana_varijabla naziv="DomainObject.Predmet.ProtustrankaWithAdress_1">L A R A društvo s ograničenom odgovornošću za građevinarstvo i trgovinu, Slatina Vladimira Nazora 388, 33520 Slatina</derivirana_varijabla>
  </DomainObject.Predmet.ProtustrankaWithAdress>
  <DomainObject.Predmet.ProtustrankaWithAdressOIB>
    <izvorni_sadrzaj>L A R A društvo s ograničenom odgovornošću za građevinarstvo i trgovinu, Slatina, OIB 53659858731, Vladimira Nazora 388, 33520 Slatina</izvorni_sadrzaj>
    <derivirana_varijabla naziv="DomainObject.Predmet.ProtustrankaWithAdressOIB_1">L A R A društvo s ograničenom odgovornošću za građevinarstvo i trgovinu, Slatina, OIB 53659858731, Vladimira Nazora 388, 33520 Slatina</derivirana_varijabla>
  </DomainObject.Predmet.ProtustrankaWithAdressOIB>
  <DomainObject.Predmet.ProtustrankaNazivFormated>
    <izvorni_sadrzaj>L A R A društvo s ograničenom odgovornošću za građevinarstvo i trgovinu, Slatina</izvorni_sadrzaj>
    <derivirana_varijabla naziv="DomainObject.Predmet.ProtustrankaNazivFormated_1">L A R A društvo s ograničenom odgovornošću za građevinarstvo i trgovinu, Slatina</derivirana_varijabla>
  </DomainObject.Predmet.ProtustrankaNazivFormated>
  <DomainObject.Predmet.ProtustrankaNazivFormatedOIB>
    <izvorni_sadrzaj>L A R A društvo s ograničenom odgovornošću za građevinarstvo i trgovinu, Slatina, OIB 53659858731</izvorni_sadrzaj>
    <derivirana_varijabla naziv="DomainObject.Predmet.ProtustrankaNazivFormatedOIB_1">L A R A društvo s ograničenom odgovornošću za građevinarstvo i trgovinu, Slatina, OIB 53659858731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L A R A društvo s ograničenom odgovornošću za građevinarstvo i trgovinu, Slatina</item>
    </izvorni_sadrzaj>
    <derivirana_varijabla naziv="DomainObject.Predmet.ProtuStrankaListFormated_1">
      <item>L A R A društvo s ograničenom odgovornošću za građevinarstvo i trgovinu, Slatina</item>
    </derivirana_varijabla>
  </DomainObject.Predmet.ProtuStrankaListFormated>
  <DomainObject.Predmet.ProtuStrankaListFormatedOIB>
    <izvorni_sadrzaj>
      <item>L A R A društvo s ograničenom odgovornošću za građevinarstvo i trgovinu, Slatina, OIB 53659858731</item>
    </izvorni_sadrzaj>
    <derivirana_varijabla naziv="DomainObject.Predmet.ProtuStrankaListFormatedOIB_1">
      <item>L A R A društvo s ograničenom odgovornošću za građevinarstvo i trgovinu, Slatina, OIB 53659858731</item>
    </derivirana_varijabla>
  </DomainObject.Predmet.ProtuStrankaListFormatedOIB>
  <DomainObject.Predmet.ProtuStrankaListFormatedWithAdress>
    <izvorni_sadrzaj>
      <item>L A R A društvo s ograničenom odgovornošću za građevinarstvo i trgovinu, Slatina, Vladimira Nazora 388, 33520 Slatina</item>
    </izvorni_sadrzaj>
    <derivirana_varijabla naziv="DomainObject.Predmet.ProtuStrankaListFormatedWithAdress_1">
      <item>L A R A društvo s ograničenom odgovornošću za građevinarstvo i trgovinu, Slatina, Vladimira Nazora 388, 33520 Slatina</item>
    </derivirana_varijabla>
  </DomainObject.Predmet.ProtuStrankaListFormatedWithAdress>
  <DomainObject.Predmet.ProtuStrankaListFormatedWithAdressOIB>
    <izvorni_sadrzaj>
      <item>L A R A društvo s ograničenom odgovornošću za građevinarstvo i trgovinu, Slatina, OIB 53659858731, Vladimira Nazora 388, 33520 Slatina</item>
    </izvorni_sadrzaj>
    <derivirana_varijabla naziv="DomainObject.Predmet.ProtuStrankaListFormatedWithAdressOIB_1">
      <item>L A R A društvo s ograničenom odgovornošću za građevinarstvo i trgovinu, Slatina, OIB 53659858731, Vladimira Nazora 388, 33520 Slatina</item>
    </derivirana_varijabla>
  </DomainObject.Predmet.ProtuStrankaListFormatedWithAdressOIB>
  <DomainObject.Predmet.ProtuStrankaListNazivFormated>
    <izvorni_sadrzaj>
      <item>L A R A društvo s ograničenom odgovornošću za građevinarstvo i trgovinu, Slatina</item>
    </izvorni_sadrzaj>
    <derivirana_varijabla naziv="DomainObject.Predmet.ProtuStrankaListNazivFormated_1">
      <item>L A R A društvo s ograničenom odgovornošću za građevinarstvo i trgovinu, Slatina</item>
    </derivirana_varijabla>
  </DomainObject.Predmet.ProtuStrankaListNazivFormated>
  <DomainObject.Predmet.ProtuStrankaListNazivFormatedOIB>
    <izvorni_sadrzaj>
      <item>L A R A društvo s ograničenom odgovornošću za građevinarstvo i trgovinu, Slatina, OIB 53659858731</item>
    </izvorni_sadrzaj>
    <derivirana_varijabla naziv="DomainObject.Predmet.ProtuStrankaListNazivFormatedOIB_1">
      <item>L A R A društvo s ograničenom odgovornošću za građevinarstvo i trgovinu, Slatina, OIB 53659858731</item>
    </derivirana_varijabla>
  </DomainObject.Predmet.ProtuStrankaListNazivFormatedOIB>
  <DomainObject.Predmet.OstaliListFormated>
    <izvorni_sadrzaj>
      <item>Petar Bilen</item>
      <item>ŽUPANIJSKO DRŽAVNO ODVJETNIŠTVO U BJELOVARU punomoćnik sudionika u postupku RH, Ministarstvo financija, Porezna uprava, Područni ured Slavonija i Baranja</item>
    </izvorni_sadrzaj>
    <derivirana_varijabla naziv="DomainObject.Predmet.OstaliListFormated_1">
      <item>Petar Bilen</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Petar Bilen</item>
      <item>ŽUPANIJSKO DRŽAVNO ODVJETNIŠTVO U BJELOVARU punomoćnik sudionika u postupku RH, Ministarstvo financija, Porezna uprava, Područni ured Slavonija i Baranja</item>
    </izvorni_sadrzaj>
    <derivirana_varijabla naziv="DomainObject.Predmet.OstaliListFormatedOIB_1">
      <item>Petar Bilen</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Petar Bilen</item>
      <item>ŽUPANIJSKO DRŽAVNO ODVJETNIŠTVO U BJELOVARU punomoćnik sudionika u postupku RH, Ministarstvo financija, Porezna uprava, Područni ured Slavonija i Baranja</item>
    </izvorni_sadrzaj>
    <derivirana_varijabla naziv="DomainObject.Predmet.OstaliListFormatedWithAdress_1">
      <item>Petar Bilen</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Petar Bilen</item>
      <item>ŽUPANIJSKO DRŽAVNO ODVJETNIŠTVO U BJELOVARU punomoćnik sudionika u postupku RH, Ministarstvo financija, Porezna uprava, Područni ured Slavonija i Baranja</item>
    </izvorni_sadrzaj>
    <derivirana_varijabla naziv="DomainObject.Predmet.OstaliListFormatedWithAdressOIB_1">
      <item>Petar Bilen</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Petar Bilen</item>
      <item>ŽUPANIJSKO DRŽAVNO ODVJETNIŠTVO U BJELOVARU</item>
    </izvorni_sadrzaj>
    <derivirana_varijabla naziv="DomainObject.Predmet.OstaliListNazivFormated_1">
      <item>Petar Bilen</item>
      <item>ŽUPANIJSKO DRŽAVNO ODVJETNIŠTVO U BJELOVARU</item>
    </derivirana_varijabla>
  </DomainObject.Predmet.OstaliListNazivFormated>
  <DomainObject.Predmet.OstaliListNazivFormatedOIB>
    <izvorni_sadrzaj>
      <item>Petar Bilen</item>
      <item>ŽUPANIJSKO DRŽAVNO ODVJETNIŠTVO U BJELOVARU</item>
    </izvorni_sadrzaj>
    <derivirana_varijabla naziv="DomainObject.Predmet.OstaliListNazivFormatedOIB_1">
      <item>Petar Bilen</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St-158/2016-6</izvorni_sadrzaj>
    <derivirana_varijabla naziv="DomainObject.PoslovniBrojDokumenta_1">St-158/2016-6</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L A R A društvo s ograničenom odgovornošću za građevinarstvo i trgovinu, Slatina</izvorni_sadrzaj>
    <derivirana_varijabla naziv="DomainObject.Predmet.ProtustrankaIDrugi_1">L A R A društvo s ograničenom odgovornošću za građevinarstvo i trgovinu, Slatina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L A R A društvo s ograničenom odgovornošću za građevinarstvo i trgovinu, Slatina, OIB 53659858731, Vladimira Nazora 388, 33520 Slatina</izvorni_sadrzaj>
    <derivirana_varijabla naziv="DomainObject.Predmet.ProtustrankaIDrugiAdressOIB_1">L A R A društvo s ograničenom odgovornošću za građevinarstvo i trgovinu, Slatina, OIB 53659858731, Vladimira Nazora 388,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 A R A društvo s ograničenom odgovornošću za građevinarstvo i trgovinu, Slatina</item>
      <item>Petar Bilen</item>
      <item>RH, Ministarstvo financija, Porezna uprava, Područni ured Slavonija i Baranja</item>
      <item>ŽUPANIJSKO DRŽAVNO ODVJETNIŠTVO U BJELOVARU</item>
    </izvorni_sadrzaj>
    <derivirana_varijabla naziv="DomainObject.Predmet.SudioniciListNaziv_1">
      <item>L A R A društvo s ograničenom odgovornošću za građevinarstvo i trgovinu, Slatina</item>
      <item>Petar Bilen</item>
      <item>RH, Ministarstvo financija, Porezna uprava, Područni ured Slavonija i Baranja</item>
      <item>ŽUPANIJSKO DRŽAVNO ODVJETNIŠTVO U BJELOVARU</item>
    </derivirana_varijabla>
  </DomainObject.Predmet.SudioniciListNaziv>
  <DomainObject.Predmet.SudioniciListAdressOIB>
    <izvorni_sadrzaj>
      <item>L A R A društvo s ograničenom odgovornošću za građevinarstvo i trgovinu, Slatina, OIB 53659858731, Vladimira Nazora 388,33520 Slatina</item>
      <item>Petar Bilen</item>
      <item>RH, Ministarstvo financija, Porezna uprava, Područni ured Slavonija i Baranja, OIB 52634238587</item>
      <item>ŽUPANIJSKO DRŽAVNO ODVJETNIŠTVO U BJELOVARU</item>
    </izvorni_sadrzaj>
    <derivirana_varijabla naziv="DomainObject.Predmet.SudioniciListAdressOIB_1">
      <item>L A R A društvo s ograničenom odgovornošću za građevinarstvo i trgovinu, Slatina, OIB 53659858731, Vladimira Nazora 388,33520 Slatina</item>
      <item>Petar Bilen</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DC75D1-CB58-44AF-85A9-7BC17EEF04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923</properties:Words>
  <properties:Characters>5235</properties:Characters>
  <properties:Lines>111</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2016-06-23T07:04:00Z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St-158/2016-6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