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e2cd1" w14:paraId="bce2cd1" w:rsidRDefault="008C00A2"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C00A2"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67. St-</w:t>
      </w:r>
      <w:r w:rsidR="00E0699F">
        <w:t>304/17</w:t>
      </w:r>
      <w:r w:rsidR="008C00A2">
        <w:t>-25</w:t>
      </w:r>
    </w:p>
    <w:p w:rsidRDefault="008C00A2" w:rsidP="0070027B" w:rsidR="0070027B" w:rsidRPr="0070027B">
      <w:pPr>
        <w:jc w:val="both"/>
      </w:pPr>
      <w:r>
        <w:t xml:space="preserve">               </w:t>
      </w:r>
      <w:proofErr w:type="spellStart"/>
      <w:r w:rsidR="0070027B" w:rsidRPr="0070027B">
        <w:t>Amruševa</w:t>
      </w:r>
      <w:proofErr w:type="spellEnd"/>
      <w:r w:rsidR="0070027B" w:rsidRPr="0070027B">
        <w:t xml:space="preserve"> 2/II</w:t>
      </w:r>
    </w:p>
    <w:p w:rsidRDefault="00AE30AB" w:rsidP="00AE30AB" w:rsidR="00AE30AB">
      <w:pPr>
        <w:jc w:val="center"/>
      </w:pPr>
    </w:p>
    <w:p w:rsidRDefault="008C00A2" w:rsidP="00AE30AB" w:rsidR="008C00A2">
      <w:pPr>
        <w:jc w:val="center"/>
      </w:pPr>
    </w:p>
    <w:p w:rsidRDefault="008C00A2" w:rsidP="00AE30AB" w:rsidR="008C00A2">
      <w:pPr>
        <w:jc w:val="center"/>
      </w:pPr>
    </w:p>
    <w:p w:rsidRDefault="008C00A2" w:rsidP="00AE30AB" w:rsidR="008C00A2">
      <w:pPr>
        <w:jc w:val="center"/>
      </w:pPr>
    </w:p>
    <w:p w:rsidRDefault="008C00A2" w:rsidP="00AE30AB" w:rsidR="008C00A2">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E0699F" w:rsidP="0023149C" w:rsidR="00C12410" w:rsidRPr="003A7D16">
      <w:pPr>
        <w:jc w:val="both"/>
      </w:pPr>
      <w:r w:rsidRPr="00E0699F">
        <w:t xml:space="preserve">Trgovački sud u Zagrebu, po sucu Gordanu </w:t>
      </w:r>
      <w:proofErr w:type="spellStart"/>
      <w:r w:rsidRPr="00E0699F">
        <w:t>Zubaku</w:t>
      </w:r>
      <w:proofErr w:type="spellEnd"/>
      <w:r w:rsidRPr="00E0699F">
        <w:t>, u</w:t>
      </w:r>
      <w:r w:rsidRPr="00E0699F">
        <w:rPr>
          <w:lang w:val="pt-BR"/>
        </w:rPr>
        <w:t xml:space="preserve"> stečajnom postupku u povodu prijedloga predlagatelja REPUBLIKE HRVATSKE, MINISTARSTVA FINANCIJA, POREZNE UPRAVE, OIB: 18683136487, koju zastupa Županijsko državno odvjetništvo u Zagrebu, za otvaranje stečajnog postupka SHIHUA TRGOVINA d.o.o., Zagreb, Bencekovićeva 27, OIB: 50658624321</w:t>
      </w:r>
      <w:r w:rsidR="00DC268C" w:rsidRPr="00DC7C75">
        <w:t xml:space="preserve">, </w:t>
      </w:r>
      <w:r>
        <w:rPr>
          <w:lang w:val="pt-BR"/>
        </w:rPr>
        <w:t>12. travnja</w:t>
      </w:r>
      <w:r w:rsidR="00774DCD" w:rsidRPr="00C126EA">
        <w:rPr>
          <w:lang w:val="pt-BR"/>
        </w:rPr>
        <w:t xml:space="preserve"> </w:t>
      </w:r>
      <w:r>
        <w:rPr>
          <w:lang w:val="pt-BR"/>
        </w:rPr>
        <w:t>2019</w:t>
      </w:r>
      <w:r w:rsidR="00EB51F8" w:rsidRPr="00372077">
        <w:rPr>
          <w:lang w:val="pt-BR"/>
        </w:rPr>
        <w:t>.</w:t>
      </w:r>
      <w:r w:rsidR="00EB51F8" w:rsidRPr="00372077">
        <w:t>,</w:t>
      </w:r>
    </w:p>
    <w:p w:rsidRDefault="008C00A2" w:rsidP="00D85CC6" w:rsidR="008C00A2">
      <w:pPr>
        <w:jc w:val="center"/>
      </w:pPr>
    </w:p>
    <w:p w:rsidRDefault="008C00A2" w:rsidP="00D85CC6" w:rsidR="008C00A2">
      <w:pPr>
        <w:jc w:val="center"/>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E0699F" w:rsidRPr="00E0699F">
        <w:rPr>
          <w:lang w:val="pt-BR"/>
        </w:rPr>
        <w:t>SHIHUA TRGOVINA d.o.o., Zagreb, Bencekovićeva 27, OIB: 50658624321</w:t>
      </w:r>
      <w:r w:rsidR="00F5530A" w:rsidRPr="00F5530A">
        <w:t xml:space="preserve">, MBS: </w:t>
      </w:r>
      <w:r w:rsidR="007023CD" w:rsidRPr="007023CD">
        <w:t>080709008</w:t>
      </w:r>
      <w:r w:rsidRPr="007023CD">
        <w:t>.</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B83B6B">
        <w:rPr>
          <w:lang w:val="pt-BR"/>
        </w:rPr>
        <w:t>12. travnja  2019</w:t>
      </w:r>
      <w:r w:rsidR="00774DCD">
        <w:rPr>
          <w:lang w:val="pt-BR"/>
        </w:rPr>
        <w:t xml:space="preserve">. </w:t>
      </w:r>
      <w:r w:rsidRPr="00774DCD">
        <w:t xml:space="preserve"> </w:t>
      </w:r>
      <w:r w:rsidRPr="00DC7C75">
        <w:t xml:space="preserve">u </w:t>
      </w:r>
      <w:r w:rsidR="00F5530A">
        <w:t>14,0</w:t>
      </w:r>
      <w:r w:rsidR="00C126EA">
        <w:t>0</w:t>
      </w:r>
      <w:r w:rsidR="00EF6D8B" w:rsidRPr="00C126EA">
        <w:t xml:space="preserve"> </w:t>
      </w:r>
      <w:r w:rsidRPr="00DC7C75">
        <w:t>sati.</w:t>
      </w:r>
    </w:p>
    <w:p w:rsidRDefault="00A93839" w:rsidP="00804F72" w:rsidR="00A93839" w:rsidRPr="00DC7C75">
      <w:pPr>
        <w:jc w:val="both"/>
      </w:pPr>
      <w:r w:rsidRPr="00DC7C75">
        <w:t xml:space="preserve">II. Za stečajnog upravitelja imenuje se </w:t>
      </w:r>
      <w:r w:rsidR="00B83B6B">
        <w:t>Saša</w:t>
      </w:r>
      <w:r w:rsidR="00B83B6B" w:rsidRPr="00B83B6B">
        <w:t xml:space="preserve"> Stipić iz Zagreba, Ladislava Štritofa 14, OIB: 97773150091</w:t>
      </w:r>
      <w:r w:rsidR="00C126EA">
        <w:t>.</w:t>
      </w:r>
    </w:p>
    <w:p w:rsidRDefault="00A93839" w:rsidP="00A93839" w:rsidR="00A93839" w:rsidRPr="00A93839">
      <w:pPr>
        <w:jc w:val="both"/>
      </w:pPr>
      <w:r w:rsidRPr="00A93839">
        <w:t xml:space="preserve">III. Zaključuje se stečajni postupak nad dužnikom </w:t>
      </w:r>
      <w:r w:rsidR="00B83B6B" w:rsidRPr="00B83B6B">
        <w:rPr>
          <w:lang w:val="pt-BR"/>
        </w:rPr>
        <w:t>SHIHUA TRGOVINA d.o.o., Zagreb, Bencekovićeva 27, OIB: 50658624321</w:t>
      </w:r>
      <w:r w:rsidR="00B83B6B" w:rsidRPr="00B83B6B">
        <w:t>, MBS: 080709008</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8C00A2" w:rsidP="00D85CC6" w:rsidR="008C00A2">
      <w:pPr>
        <w:jc w:val="center"/>
      </w:pPr>
    </w:p>
    <w:p w:rsidRDefault="00C12410" w:rsidP="00D85CC6" w:rsidR="00C12410" w:rsidRPr="003A7D16">
      <w:pPr>
        <w:jc w:val="center"/>
      </w:pPr>
      <w:r w:rsidRPr="003A7D16">
        <w:t>Obrazloženje</w:t>
      </w:r>
    </w:p>
    <w:p w:rsidRDefault="00C12410" w:rsidP="00C12410" w:rsidR="00C12410"/>
    <w:p w:rsidRDefault="008C00A2" w:rsidP="00C12410" w:rsidR="008C00A2"/>
    <w:p w:rsidRDefault="008C00A2" w:rsidP="00C12410" w:rsidR="008C00A2" w:rsidRPr="003A7D16"/>
    <w:p w:rsidRDefault="00634896" w:rsidP="00634896" w:rsidR="00634896" w:rsidRPr="00634896">
      <w:pPr>
        <w:ind w:firstLine="708"/>
        <w:jc w:val="both"/>
      </w:pPr>
      <w:r w:rsidRPr="00634896">
        <w:t>Financijska agencija podnijela je, na temelju odredbe čl. 429. st. 1. Stečajnog zakona (“Narodne novine” broj 71/15</w:t>
      </w:r>
      <w:r>
        <w:t xml:space="preserve"> i 104/17</w:t>
      </w:r>
      <w:r w:rsidRPr="00634896">
        <w:t xml:space="preserve">, dalje: SZ), zahtjev za provedbu skraćenog stečajnog postupka nad dužnikom </w:t>
      </w:r>
      <w:r w:rsidRPr="00634896">
        <w:rPr>
          <w:lang w:val="pt-BR"/>
        </w:rPr>
        <w:t>SHIHUA TRGOVINA d.o.o., Zagreb</w:t>
      </w:r>
      <w:r w:rsidRPr="00634896">
        <w:t>.</w:t>
      </w:r>
    </w:p>
    <w:p w:rsidRDefault="00634896" w:rsidP="00634896" w:rsidR="00634896" w:rsidRPr="00634896">
      <w:pPr>
        <w:jc w:val="both"/>
      </w:pPr>
    </w:p>
    <w:p w:rsidRDefault="008C00A2" w:rsidP="00634896" w:rsidR="00634896" w:rsidRPr="00634896">
      <w:pPr>
        <w:ind w:firstLine="708"/>
        <w:jc w:val="both"/>
        <w:rPr>
          <w:lang w:val="en-GB"/>
        </w:rPr>
      </w:pPr>
      <w:proofErr w:type="spellStart"/>
      <w:r>
        <w:rPr>
          <w:lang w:val="en-GB"/>
        </w:rPr>
        <w:t>Republika</w:t>
      </w:r>
      <w:proofErr w:type="spellEnd"/>
      <w:r>
        <w:rPr>
          <w:lang w:val="en-GB"/>
        </w:rPr>
        <w:t xml:space="preserve"> </w:t>
      </w:r>
      <w:proofErr w:type="spellStart"/>
      <w:r>
        <w:rPr>
          <w:lang w:val="en-GB"/>
        </w:rPr>
        <w:t>Hrvatska</w:t>
      </w:r>
      <w:proofErr w:type="spellEnd"/>
      <w:r>
        <w:rPr>
          <w:lang w:val="en-GB"/>
        </w:rPr>
        <w:t xml:space="preserve">, </w:t>
      </w:r>
      <w:proofErr w:type="spellStart"/>
      <w:r w:rsidR="00634896" w:rsidRPr="00634896">
        <w:rPr>
          <w:lang w:val="en-GB"/>
        </w:rPr>
        <w:t>Ministarstvo</w:t>
      </w:r>
      <w:proofErr w:type="spellEnd"/>
      <w:r w:rsidR="00634896" w:rsidRPr="00634896">
        <w:rPr>
          <w:lang w:val="en-GB"/>
        </w:rPr>
        <w:t xml:space="preserve"> </w:t>
      </w:r>
      <w:proofErr w:type="spellStart"/>
      <w:r w:rsidR="00634896" w:rsidRPr="00634896">
        <w:rPr>
          <w:lang w:val="en-GB"/>
        </w:rPr>
        <w:t>financija</w:t>
      </w:r>
      <w:proofErr w:type="spellEnd"/>
      <w:r w:rsidR="00634896" w:rsidRPr="00634896">
        <w:rPr>
          <w:lang w:val="en-GB"/>
        </w:rPr>
        <w:t xml:space="preserve">, </w:t>
      </w:r>
      <w:proofErr w:type="spellStart"/>
      <w:r w:rsidR="00634896" w:rsidRPr="00634896">
        <w:rPr>
          <w:lang w:val="en-GB"/>
        </w:rPr>
        <w:t>Porezna</w:t>
      </w:r>
      <w:proofErr w:type="spellEnd"/>
      <w:r w:rsidR="00634896" w:rsidRPr="00634896">
        <w:rPr>
          <w:lang w:val="en-GB"/>
        </w:rPr>
        <w:t xml:space="preserve"> </w:t>
      </w:r>
      <w:proofErr w:type="spellStart"/>
      <w:r w:rsidR="00634896" w:rsidRPr="00634896">
        <w:rPr>
          <w:lang w:val="en-GB"/>
        </w:rPr>
        <w:t>uprava</w:t>
      </w:r>
      <w:proofErr w:type="spellEnd"/>
      <w:r w:rsidR="00634896" w:rsidRPr="00634896">
        <w:rPr>
          <w:lang w:val="en-GB"/>
        </w:rPr>
        <w:t xml:space="preserve">, </w:t>
      </w:r>
      <w:proofErr w:type="spellStart"/>
      <w:r w:rsidR="00634896" w:rsidRPr="00634896">
        <w:rPr>
          <w:lang w:val="en-GB"/>
        </w:rPr>
        <w:t>dostavila</w:t>
      </w:r>
      <w:proofErr w:type="spellEnd"/>
      <w:r w:rsidR="00634896" w:rsidRPr="00634896">
        <w:rPr>
          <w:lang w:val="en-GB"/>
        </w:rPr>
        <w:t xml:space="preserve"> je </w:t>
      </w:r>
      <w:r w:rsidR="00634896" w:rsidRPr="00634896">
        <w:rPr>
          <w:lang w:val="en-GB"/>
        </w:rPr>
        <w:br/>
        <w:t xml:space="preserve">8. </w:t>
      </w:r>
      <w:proofErr w:type="spellStart"/>
      <w:proofErr w:type="gramStart"/>
      <w:r w:rsidR="00634896" w:rsidRPr="00634896">
        <w:rPr>
          <w:lang w:val="en-GB"/>
        </w:rPr>
        <w:t>prosinca</w:t>
      </w:r>
      <w:proofErr w:type="spellEnd"/>
      <w:proofErr w:type="gramEnd"/>
      <w:r w:rsidR="00634896" w:rsidRPr="00634896">
        <w:rPr>
          <w:lang w:val="en-GB"/>
        </w:rPr>
        <w:t xml:space="preserve"> 2016. </w:t>
      </w:r>
      <w:proofErr w:type="spellStart"/>
      <w:proofErr w:type="gramStart"/>
      <w:r w:rsidR="00634896" w:rsidRPr="00634896">
        <w:rPr>
          <w:lang w:val="en-GB"/>
        </w:rPr>
        <w:t>obrazac</w:t>
      </w:r>
      <w:proofErr w:type="spellEnd"/>
      <w:proofErr w:type="gramEnd"/>
      <w:r w:rsidR="00634896" w:rsidRPr="00634896">
        <w:rPr>
          <w:lang w:val="en-GB"/>
        </w:rPr>
        <w:t xml:space="preserve"> </w:t>
      </w:r>
      <w:proofErr w:type="spellStart"/>
      <w:r w:rsidR="00634896" w:rsidRPr="00634896">
        <w:rPr>
          <w:lang w:val="en-GB"/>
        </w:rPr>
        <w:t>kojim</w:t>
      </w:r>
      <w:proofErr w:type="spellEnd"/>
      <w:r w:rsidR="00634896" w:rsidRPr="00634896">
        <w:rPr>
          <w:lang w:val="en-GB"/>
        </w:rPr>
        <w:t xml:space="preserve"> je, </w:t>
      </w:r>
      <w:proofErr w:type="spellStart"/>
      <w:r w:rsidR="00634896" w:rsidRPr="00634896">
        <w:rPr>
          <w:lang w:val="en-GB"/>
        </w:rPr>
        <w:t>kao</w:t>
      </w:r>
      <w:proofErr w:type="spellEnd"/>
      <w:r w:rsidR="00634896" w:rsidRPr="00634896">
        <w:rPr>
          <w:lang w:val="en-GB"/>
        </w:rPr>
        <w:t xml:space="preserve"> </w:t>
      </w:r>
      <w:proofErr w:type="spellStart"/>
      <w:r w:rsidR="00634896" w:rsidRPr="00634896">
        <w:rPr>
          <w:lang w:val="en-GB"/>
        </w:rPr>
        <w:t>vjerovnik</w:t>
      </w:r>
      <w:proofErr w:type="spellEnd"/>
      <w:r w:rsidR="00634896" w:rsidRPr="00634896">
        <w:rPr>
          <w:lang w:val="en-GB"/>
        </w:rPr>
        <w:t xml:space="preserve">, </w:t>
      </w:r>
      <w:proofErr w:type="spellStart"/>
      <w:r w:rsidR="00634896" w:rsidRPr="00634896">
        <w:rPr>
          <w:lang w:val="en-GB"/>
        </w:rPr>
        <w:t>predložila</w:t>
      </w:r>
      <w:proofErr w:type="spellEnd"/>
      <w:r w:rsidR="00634896" w:rsidRPr="00634896">
        <w:rPr>
          <w:lang w:val="en-GB"/>
        </w:rPr>
        <w:t xml:space="preserve"> </w:t>
      </w:r>
      <w:proofErr w:type="spellStart"/>
      <w:r w:rsidR="00634896" w:rsidRPr="00634896">
        <w:rPr>
          <w:lang w:val="en-GB"/>
        </w:rPr>
        <w:t>nad</w:t>
      </w:r>
      <w:proofErr w:type="spellEnd"/>
      <w:r w:rsidR="00634896" w:rsidRPr="00634896">
        <w:rPr>
          <w:lang w:val="en-GB"/>
        </w:rPr>
        <w:t xml:space="preserve"> </w:t>
      </w:r>
      <w:proofErr w:type="spellStart"/>
      <w:r w:rsidR="00634896" w:rsidRPr="00634896">
        <w:rPr>
          <w:lang w:val="en-GB"/>
        </w:rPr>
        <w:t>dužnikom</w:t>
      </w:r>
      <w:proofErr w:type="spellEnd"/>
      <w:r w:rsidR="00634896" w:rsidRPr="00634896">
        <w:rPr>
          <w:lang w:val="en-GB"/>
        </w:rPr>
        <w:t xml:space="preserve"> </w:t>
      </w:r>
      <w:proofErr w:type="spellStart"/>
      <w:r w:rsidR="00634896" w:rsidRPr="00634896">
        <w:rPr>
          <w:lang w:val="en-GB"/>
        </w:rPr>
        <w:t>otvoriti</w:t>
      </w:r>
      <w:proofErr w:type="spellEnd"/>
      <w:r w:rsidR="00634896" w:rsidRPr="00634896">
        <w:rPr>
          <w:lang w:val="en-GB"/>
        </w:rPr>
        <w:t xml:space="preserve"> </w:t>
      </w:r>
      <w:proofErr w:type="spellStart"/>
      <w:r w:rsidR="00634896" w:rsidRPr="00634896">
        <w:rPr>
          <w:lang w:val="en-GB"/>
        </w:rPr>
        <w:t>stečajni</w:t>
      </w:r>
      <w:proofErr w:type="spellEnd"/>
      <w:r w:rsidR="00634896" w:rsidRPr="00634896">
        <w:rPr>
          <w:lang w:val="en-GB"/>
        </w:rPr>
        <w:t xml:space="preserve"> </w:t>
      </w:r>
      <w:proofErr w:type="spellStart"/>
      <w:r w:rsidR="00634896" w:rsidRPr="00634896">
        <w:rPr>
          <w:lang w:val="en-GB"/>
        </w:rPr>
        <w:t>postupak</w:t>
      </w:r>
      <w:proofErr w:type="spellEnd"/>
      <w:r w:rsidR="00634896" w:rsidRPr="00634896">
        <w:rPr>
          <w:lang w:val="en-GB"/>
        </w:rPr>
        <w:t xml:space="preserve">. </w:t>
      </w:r>
      <w:r w:rsidR="00634896" w:rsidRPr="00634896">
        <w:t xml:space="preserve">Kako je Republika Hrvatska, Ministarstvo financija, Porezna uprava, kao vjerovnik, </w:t>
      </w:r>
      <w:r w:rsidR="00634896" w:rsidRPr="00634896">
        <w:lastRenderedPageBreak/>
        <w:t>koji je u smislu čl. 114. st. 3. SZ-a oslobođen plaćanja predujma za namirenje troškova stečajnog postupka iz čl. 114. st. 1. SZ-a, u roku 45 dana od dana objave oglasa, predložio otvoriti stečajni postupak nad dužnikom, Trgovački sud u Osijeku je na temelju odredbe čl. 433. SZ-a obustavio skraćeni stečajni postupak, a ovaj sud je odgovarajućom primjenom općih odredbi stečajnoga postupka u smislu čl. 115. SZ-a donio rješenje o pokretanju prethodnoga postupka.</w:t>
      </w:r>
    </w:p>
    <w:p w:rsidRDefault="00634896" w:rsidP="00634896" w:rsidR="00634896" w:rsidRPr="00634896">
      <w:pPr>
        <w:jc w:val="both"/>
        <w:rPr>
          <w:lang w:val="en-GB"/>
        </w:rPr>
      </w:pPr>
    </w:p>
    <w:p w:rsidRDefault="00634896" w:rsidP="00FB3544" w:rsidR="00634896" w:rsidRPr="00634896">
      <w:pPr>
        <w:ind w:firstLine="708"/>
        <w:jc w:val="both"/>
        <w:rPr>
          <w:lang w:val="en-GB"/>
        </w:rPr>
      </w:pPr>
      <w:r w:rsidRPr="00634896">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4896" w:rsidP="00634896" w:rsidR="00634896" w:rsidRPr="00634896">
      <w:pPr>
        <w:jc w:val="both"/>
      </w:pPr>
    </w:p>
    <w:p w:rsidRDefault="00634896" w:rsidP="00FB3544" w:rsidR="00634896" w:rsidRPr="00634896">
      <w:pPr>
        <w:ind w:firstLine="708"/>
        <w:jc w:val="both"/>
      </w:pPr>
      <w:r w:rsidRPr="00634896">
        <w:t xml:space="preserve">Sud je rješenjem pokrenuo prethodni postupak nad dužnikom, a </w:t>
      </w:r>
      <w:r w:rsidR="00FB3544">
        <w:t xml:space="preserve">potom je održano </w:t>
      </w:r>
      <w:r w:rsidRPr="00634896">
        <w:t xml:space="preserve"> ročište radi očitovanja o prijedlogu za otvaranje stečajnog postupka. Privremeni stečajni upravitelj je na navedenom ročištu izlagao kao u pisanom izvješću. Prema navodima privremenog stečajnog upravitelja u odnosu na dužnika ostvaren je stečajni razlog nesposobnost za plaćanje i prezaduženost, kao i da dužnik nema imovinu dostatnu za pokriće troškova prethodnog i stečajnog postupka te je predložio zainteresirane osobe pozvati na predujam iznosa od 18.155,00 kn za pokriće predvidivih troškova prethodnog i stečajnog postupka, a koji se sastoji od: 5.000,00 kn za troškove prethodnog postupka,  po osnovi knjigovodstvenih usluga iznosa  od 3.600,00 kn, po osnovi troškova izrade pečata iznosa od 150,00 kn, po osnovi troškova statistike iznosa od 55,00 kn, po osnovi troškova otvaranja računa iznosa od 50,00 kn, iznosa od 100,00 kn za poštarinu 200,00 kn na troškove platnog prometa  te 3.000,00 kn na arhiviranje dokumentacije, 6.000,00 kn za nagradu stečajnom upravitelju.</w:t>
      </w:r>
    </w:p>
    <w:p w:rsidRDefault="00634896" w:rsidP="00634896" w:rsidR="00634896" w:rsidRPr="00634896">
      <w:pPr>
        <w:jc w:val="both"/>
      </w:pPr>
    </w:p>
    <w:p w:rsidRDefault="00634896" w:rsidP="00FB3544" w:rsidR="00634896" w:rsidRPr="00634896">
      <w:pPr>
        <w:ind w:firstLine="708"/>
        <w:jc w:val="both"/>
      </w:pPr>
      <w:r w:rsidRPr="00634896">
        <w:t xml:space="preserve">Iz potvrde FINE od 10. svibnja 2017. (list 51. spisa) proizlazi da je dužnik na dan </w:t>
      </w:r>
      <w:r w:rsidRPr="00634896">
        <w:br/>
        <w:t>10. svibnja 2017. u Očevidniku redoslijeda osnova za plaćanje imao neizvršene osnove za plaćanje u neprekinutom razdoblju od 378 dana.</w:t>
      </w:r>
    </w:p>
    <w:p w:rsidRDefault="00FB3544" w:rsidP="00634896" w:rsidR="00FB3544">
      <w:pPr>
        <w:jc w:val="both"/>
      </w:pPr>
    </w:p>
    <w:p w:rsidRDefault="00FB3544" w:rsidP="00FB3544" w:rsidR="00FB3544">
      <w:pPr>
        <w:jc w:val="both"/>
      </w:pPr>
      <w:r>
        <w:tab/>
      </w:r>
      <w:r w:rsidR="004C6E47" w:rsidRPr="004C6E47">
        <w:t xml:space="preserve">Rješenjem su pozvane osobe koje imaju pravni interes za provedbom stečajnoga postupaka nad  dužnikom </w:t>
      </w:r>
      <w:r w:rsidR="004C6E47" w:rsidRPr="004C6E47">
        <w:rPr>
          <w:lang w:val="pt-BR"/>
        </w:rPr>
        <w:t xml:space="preserve">u roku 15 dana predujmiti iznos od </w:t>
      </w:r>
      <w:r w:rsidR="004C6E47">
        <w:t>18.155,00</w:t>
      </w:r>
      <w:r w:rsidR="004C6E47" w:rsidRPr="004C6E47">
        <w:t xml:space="preserve"> kn za pokriće troškova prethodnog i stečajnog postupka. Navedeno rješenje objavljeno je na mrežnoj stranici e-oglasna ploča Trgovačkog suda u Zagrebu. Vjerovnici nisu predujmili iznos od 18.155,00 kn za pokriće troškova prethodnog i stečajnog postupka</w:t>
      </w:r>
      <w:r w:rsidR="004C6E47">
        <w:t>.</w:t>
      </w:r>
    </w:p>
    <w:p w:rsidRDefault="004C6E47" w:rsidP="00FB3544" w:rsidR="004C6E47">
      <w:pPr>
        <w:jc w:val="both"/>
      </w:pPr>
    </w:p>
    <w:p w:rsidRDefault="004C6E47" w:rsidP="00FB3544" w:rsidR="004C6E47" w:rsidRPr="00FB3544">
      <w:pPr>
        <w:jc w:val="both"/>
      </w:pPr>
      <w:r>
        <w:tab/>
        <w:t xml:space="preserve">Prema navodima Financijske agencije </w:t>
      </w:r>
      <w:r w:rsidR="00F20ED7">
        <w:t>iz potvrde od 11. travnja 2019. (list 70. spisa), dužnik je na taj dan u Očevidniku neizvršenih osnova za plaćanje imao evidentirane neizvršene osnove za plaćanje u neprekinutom razdoblju od 1079 dana.</w:t>
      </w:r>
    </w:p>
    <w:p w:rsidRDefault="0062365F" w:rsidP="0064135F" w:rsidR="0062365F">
      <w:pPr>
        <w:jc w:val="both"/>
      </w:pPr>
    </w:p>
    <w:p w:rsidRDefault="00A93839" w:rsidP="00A93839" w:rsidR="00A9383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lastRenderedPageBreak/>
        <w:t xml:space="preserve">Imajući u vidu </w:t>
      </w:r>
      <w:r w:rsidR="00901FB2">
        <w:t>navedeno</w:t>
      </w:r>
      <w:r w:rsidR="00CC1E30">
        <w:t>,</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rsidR="00CC1E30">
        <w:t xml:space="preserve"> </w:t>
      </w:r>
    </w:p>
    <w:p w:rsidRDefault="00C12410" w:rsidP="00C12410" w:rsidR="00C12410" w:rsidRPr="003A7D16"/>
    <w:p w:rsidRDefault="008C00A2" w:rsidP="00363447" w:rsidR="008C00A2">
      <w:pPr>
        <w:jc w:val="center"/>
      </w:pPr>
    </w:p>
    <w:p w:rsidRDefault="00363447" w:rsidP="00363447" w:rsidR="00C12410" w:rsidRPr="00DC7C75">
      <w:pPr>
        <w:jc w:val="center"/>
      </w:pPr>
      <w:r w:rsidRPr="00372077">
        <w:t xml:space="preserve">U </w:t>
      </w:r>
      <w:r w:rsidR="00C12410" w:rsidRPr="00DC7C75">
        <w:t>Zagreb</w:t>
      </w:r>
      <w:r w:rsidR="00CA4E71" w:rsidRPr="00DC7C75">
        <w:t xml:space="preserve">u </w:t>
      </w:r>
      <w:r w:rsidR="00960057">
        <w:t>12. travnja</w:t>
      </w:r>
      <w:r w:rsidR="00774DCD" w:rsidRPr="00C126EA">
        <w:t xml:space="preserve"> </w:t>
      </w:r>
      <w:r w:rsidR="00960057">
        <w:t>2019</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3B4B88">
        <w:t>,v.r.</w:t>
      </w:r>
      <w:r w:rsidR="00C12410" w:rsidRPr="003A7D16">
        <w:t xml:space="preserve"> </w:t>
      </w:r>
    </w:p>
    <w:p w:rsidRDefault="00D73F78" w:rsidP="00C12410" w:rsidR="00D73F78"/>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D73F78" w:rsidP="00C12410" w:rsidR="00D73F78"/>
    <w:p w:rsidRDefault="003B4B88" w:rsidP="00400817" w:rsidR="003B4B88"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3B4B88" w:rsidP="00400817" w:rsidR="003B4B88" w:rsidRPr="00400817">
      <w:pPr>
        <w:ind w:left="5664"/>
      </w:pPr>
      <w:r w:rsidRPr="00400817">
        <w:t xml:space="preserve">        Dijana Hadžić</w:t>
      </w:r>
    </w:p>
    <w:p w:rsidRDefault="00C10D9E" w:rsidP="003B4B88" w:rsidR="00C10D9E"/>
    <w:p w:rsidRDefault="003B4B88" w:rsidP="003B4B88" w:rsidR="003B4B88" w:rsidRPr="00645B73"/>
    <w:p w:rsidRDefault="00B6336F" w:rsidP="00C70ACC" w:rsidR="00B6336F" w:rsidRPr="00645B73">
      <w:pPr>
        <w:ind w:left="360"/>
      </w:pPr>
    </w:p>
    <w:p w:rsidRDefault="00C12410" w:rsidP="00B6336F" w:rsidR="00C12410" w:rsidRPr="003A7D16">
      <w:pPr>
        <w:ind w:left="360"/>
      </w:pPr>
    </w:p>
    <w:sectPr w:rsidSect="008C00A2" w:rsidR="00C12410" w:rsidRPr="003A7D16">
      <w:headerReference w:type="default" r:id="rId11"/>
      <w:headerReference w:type="firs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t>67. St-</w:t>
    </w:r>
    <w:r w:rsidR="00FB3544">
      <w:t>304/17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621A6"/>
    <w:rsid w:val="00091482"/>
    <w:rsid w:val="000F16CD"/>
    <w:rsid w:val="000F1E2A"/>
    <w:rsid w:val="001129F6"/>
    <w:rsid w:val="00116206"/>
    <w:rsid w:val="001433B6"/>
    <w:rsid w:val="00144607"/>
    <w:rsid w:val="001B4E55"/>
    <w:rsid w:val="001C7816"/>
    <w:rsid w:val="001D0B43"/>
    <w:rsid w:val="00211D90"/>
    <w:rsid w:val="00216A51"/>
    <w:rsid w:val="0023149C"/>
    <w:rsid w:val="00290380"/>
    <w:rsid w:val="002B4737"/>
    <w:rsid w:val="002C25CA"/>
    <w:rsid w:val="002E0229"/>
    <w:rsid w:val="003269EB"/>
    <w:rsid w:val="00347CA4"/>
    <w:rsid w:val="00350F72"/>
    <w:rsid w:val="00363447"/>
    <w:rsid w:val="00372077"/>
    <w:rsid w:val="0038259F"/>
    <w:rsid w:val="00392E4D"/>
    <w:rsid w:val="003A7D16"/>
    <w:rsid w:val="003B4B88"/>
    <w:rsid w:val="003C4904"/>
    <w:rsid w:val="00410190"/>
    <w:rsid w:val="00470722"/>
    <w:rsid w:val="00471353"/>
    <w:rsid w:val="004963DC"/>
    <w:rsid w:val="004971B3"/>
    <w:rsid w:val="004B3FA4"/>
    <w:rsid w:val="004B5A59"/>
    <w:rsid w:val="004C5B58"/>
    <w:rsid w:val="004C6E47"/>
    <w:rsid w:val="004D2496"/>
    <w:rsid w:val="004D34E6"/>
    <w:rsid w:val="004E2A3A"/>
    <w:rsid w:val="0051697E"/>
    <w:rsid w:val="005224DC"/>
    <w:rsid w:val="00526255"/>
    <w:rsid w:val="0053410A"/>
    <w:rsid w:val="0053569B"/>
    <w:rsid w:val="005448EA"/>
    <w:rsid w:val="005A2B10"/>
    <w:rsid w:val="00603A21"/>
    <w:rsid w:val="006221C1"/>
    <w:rsid w:val="0062365F"/>
    <w:rsid w:val="00634896"/>
    <w:rsid w:val="0064135F"/>
    <w:rsid w:val="00645B73"/>
    <w:rsid w:val="00661624"/>
    <w:rsid w:val="00666D4D"/>
    <w:rsid w:val="00693D34"/>
    <w:rsid w:val="006E7CBC"/>
    <w:rsid w:val="006F05DF"/>
    <w:rsid w:val="0070027B"/>
    <w:rsid w:val="007023CD"/>
    <w:rsid w:val="00705C2B"/>
    <w:rsid w:val="007643E1"/>
    <w:rsid w:val="00774DCD"/>
    <w:rsid w:val="007859F3"/>
    <w:rsid w:val="007A570C"/>
    <w:rsid w:val="007B2BB6"/>
    <w:rsid w:val="007C1BF6"/>
    <w:rsid w:val="007D085B"/>
    <w:rsid w:val="007E349A"/>
    <w:rsid w:val="00804F72"/>
    <w:rsid w:val="00805268"/>
    <w:rsid w:val="00817203"/>
    <w:rsid w:val="00830ADC"/>
    <w:rsid w:val="008622C8"/>
    <w:rsid w:val="008C00A2"/>
    <w:rsid w:val="008C7842"/>
    <w:rsid w:val="008E1EB4"/>
    <w:rsid w:val="008E59F9"/>
    <w:rsid w:val="008F6699"/>
    <w:rsid w:val="008F76E8"/>
    <w:rsid w:val="00901FB2"/>
    <w:rsid w:val="00920946"/>
    <w:rsid w:val="0093392E"/>
    <w:rsid w:val="00960057"/>
    <w:rsid w:val="00975210"/>
    <w:rsid w:val="00991CDF"/>
    <w:rsid w:val="009B52EA"/>
    <w:rsid w:val="009B7AB6"/>
    <w:rsid w:val="009C6B90"/>
    <w:rsid w:val="009E4E4C"/>
    <w:rsid w:val="00A4707E"/>
    <w:rsid w:val="00A734D0"/>
    <w:rsid w:val="00A85B02"/>
    <w:rsid w:val="00A93839"/>
    <w:rsid w:val="00AD1CFD"/>
    <w:rsid w:val="00AE30AB"/>
    <w:rsid w:val="00AE4138"/>
    <w:rsid w:val="00AF142B"/>
    <w:rsid w:val="00AF1D71"/>
    <w:rsid w:val="00B12FFA"/>
    <w:rsid w:val="00B15477"/>
    <w:rsid w:val="00B6336F"/>
    <w:rsid w:val="00B8024A"/>
    <w:rsid w:val="00B83B6B"/>
    <w:rsid w:val="00BB5337"/>
    <w:rsid w:val="00BD17D3"/>
    <w:rsid w:val="00C10D9E"/>
    <w:rsid w:val="00C12410"/>
    <w:rsid w:val="00C126EA"/>
    <w:rsid w:val="00C12C33"/>
    <w:rsid w:val="00C47008"/>
    <w:rsid w:val="00C6375B"/>
    <w:rsid w:val="00C70ACC"/>
    <w:rsid w:val="00C73349"/>
    <w:rsid w:val="00C755A1"/>
    <w:rsid w:val="00C8610D"/>
    <w:rsid w:val="00C97580"/>
    <w:rsid w:val="00CA4E71"/>
    <w:rsid w:val="00CC1E30"/>
    <w:rsid w:val="00CC6A3E"/>
    <w:rsid w:val="00CE7E27"/>
    <w:rsid w:val="00D73F78"/>
    <w:rsid w:val="00D85CC6"/>
    <w:rsid w:val="00DC268C"/>
    <w:rsid w:val="00DC7C75"/>
    <w:rsid w:val="00DE52A0"/>
    <w:rsid w:val="00E0699F"/>
    <w:rsid w:val="00E23F79"/>
    <w:rsid w:val="00E46026"/>
    <w:rsid w:val="00E67E76"/>
    <w:rsid w:val="00E92D41"/>
    <w:rsid w:val="00EB51F8"/>
    <w:rsid w:val="00EF6D8B"/>
    <w:rsid w:val="00F0775C"/>
    <w:rsid w:val="00F13D22"/>
    <w:rsid w:val="00F20ED7"/>
    <w:rsid w:val="00F24636"/>
    <w:rsid w:val="00F51E11"/>
    <w:rsid w:val="00F5530A"/>
    <w:rsid w:val="00F61CF3"/>
    <w:rsid w:val="00F81E5D"/>
    <w:rsid w:val="00FB354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3B4B88"/>
    <w:rPr>
      <w:color w:val="808080"/>
      <w:bdr w:space="0" w:sz="0" w:color="auto" w:val="none"/>
      <w:shd w:fill="auto" w:color="auto" w:val="clear"/>
    </w:rPr>
  </w:style>
  <w:style w:customStyle="true" w:styleId="eSPISCCParagraphDefaultFont" w:type="character">
    <w:name w:val="eSPIS_CC_Paragraph Default Font"/>
    <w:basedOn w:val="Zadanifontodlomka"/>
    <w:rsid w:val="003B4B8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B4B88"/>
    <w:rPr>
      <w:noProof/>
      <w:bdr w:space="0" w:sz="0" w:color="auto" w:val="none"/>
      <w:shd w:fill="FFFFCC" w:color="auto" w:val="clear"/>
      <w:lang w:val="hr-HR"/>
    </w:rPr>
  </w:style>
  <w:style w:customStyle="true" w:styleId="PozadinaSvijetloCrvena" w:type="character">
    <w:name w:val="Pozadina_SvijetloCrvena"/>
    <w:basedOn w:val="eSPISCCParagraphDefaultFont"/>
    <w:rsid w:val="003B4B8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B4B8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3B4B88"/>
    <w:rPr>
      <w:color w:val="808080"/>
      <w:bdr w:color="auto" w:space="0" w:sz="0" w:val="none"/>
      <w:shd w:color="auto" w:fill="auto" w:val="clear"/>
    </w:rPr>
  </w:style>
  <w:style w:customStyle="1" w:styleId="eSPISCCParagraphDefaultFont" w:type="character">
    <w:name w:val="eSPIS_CC_Paragraph Default Font"/>
    <w:basedOn w:val="Zadanifontodlomka"/>
    <w:rsid w:val="003B4B8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B4B88"/>
    <w:rPr>
      <w:noProof/>
      <w:bdr w:color="auto" w:space="0" w:sz="0" w:val="none"/>
      <w:shd w:color="auto" w:fill="FFFFCC" w:val="clear"/>
      <w:lang w:val="hr-HR"/>
    </w:rPr>
  </w:style>
  <w:style w:customStyle="1" w:styleId="PozadinaSvijetloCrvena" w:type="character">
    <w:name w:val="Pozadina_SvijetloCrvena"/>
    <w:basedOn w:val="eSPISCCParagraphDefaultFont"/>
    <w:rsid w:val="003B4B8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B4B8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St-304/2017</izvorni_sadrzaj>
    <derivirana_varijabla naziv="DomainObject.Predmet.OznakaBroj_1">St-304/2017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SHIHUA TRGOVINA d.o.o. zastupanog po punomoćniku Naiguang Zhou</izvorni_sadrzaj>
    <derivirana_varijabla naziv="DomainObject.Predmet.ProtustrankaFormated_1">  SHIHUA TRGOVINA d.o.o. zastupanog po punomoćniku Naiguang Zhou</derivirana_varijabla>
  </DomainObject.Predmet.ProtustrankaFormated>
  <DomainObject.Predmet.ProtustrankaFormatedOIB>
    <izvorni_sadrzaj>  SHIHUA TRGOVINA d.o.o., OIB 50658624321 zastupanog po punomoćniku Naiguang Zhou</izvorni_sadrzaj>
    <derivirana_varijabla naziv="DomainObject.Predmet.ProtustrankaFormatedOIB_1">  SHIHUA TRGOVINA d.o.o., OIB 50658624321 zastupanog po punomoćniku Naiguang Zhou</derivirana_varijabla>
  </DomainObject.Predmet.ProtustrankaFormatedOIB>
  <DomainObject.Predmet.ProtustrankaFormatedWithAdress>
    <izvorni_sadrzaj> SHIHUA TRGOVINA d.o.o., Bencekovićeva 27, 10000 Zagreb zastupanog po punomoćniku Naiguang Zhou</izvorni_sadrzaj>
    <derivirana_varijabla naziv="DomainObject.Predmet.ProtustrankaFormatedWithAdress_1"> SHIHUA TRGOVINA d.o.o., Bencekovićeva 27, 10000 Zagreb zastupanog po punomoćniku Naiguang Zhou</derivirana_varijabla>
  </DomainObject.Predmet.ProtustrankaFormatedWithAdress>
  <DomainObject.Predmet.ProtustrankaFormatedWithAdressOIB>
    <izvorni_sadrzaj> SHIHUA TRGOVINA d.o.o., OIB 50658624321, Bencekovićeva 27, 10000 Zagreb zastupanog po punomoćniku Naiguang Zhou</izvorni_sadrzaj>
    <derivirana_varijabla naziv="DomainObject.Predmet.ProtustrankaFormatedWithAdressOIB_1"> SHIHUA TRGOVINA d.o.o., OIB 50658624321, Bencekovićeva 27, 10000 Zagreb zastupanog po punomoćniku Naiguang Zhou</derivirana_varijabla>
  </DomainObject.Predmet.ProtustrankaFormatedWithAdressOIB>
  <DomainObject.Predmet.ProtustrankaWithAdress>
    <izvorni_sadrzaj>SHIHUA TRGOVINA d.o.o. Bencekovićeva 27, 10000 Zagreb</izvorni_sadrzaj>
    <derivirana_varijabla naziv="DomainObject.Predmet.ProtustrankaWithAdress_1">SHIHUA TRGOVINA d.o.o. Bencekovićeva 27, 10000 Zagreb</derivirana_varijabla>
  </DomainObject.Predmet.ProtustrankaWithAdress>
  <DomainObject.Predmet.ProtustrankaWithAdressOIB>
    <izvorni_sadrzaj>SHIHUA TRGOVINA d.o.o., OIB 50658624321, Bencekovićeva 27, 10000 Zagreb</izvorni_sadrzaj>
    <derivirana_varijabla naziv="DomainObject.Predmet.ProtustrankaWithAdressOIB_1">SHIHUA TRGOVINA d.o.o., OIB 50658624321, Bencekovićeva 27, 10000 Zagreb</derivirana_varijabla>
  </DomainObject.Predmet.ProtustrankaWithAdressOIB>
  <DomainObject.Predmet.ProtustrankaNazivFormated>
    <izvorni_sadrzaj>SHIHUA TRGOVINA d.o.o.</izvorni_sadrzaj>
    <derivirana_varijabla naziv="DomainObject.Predmet.ProtustrankaNazivFormated_1">SHIHUA TRGOVINA d.o.o.</derivirana_varijabla>
  </DomainObject.Predmet.ProtustrankaNazivFormated>
  <DomainObject.Predmet.ProtustrankaNazivFormatedOIB>
    <izvorni_sadrzaj>SHIHUA TRGOVINA d.o.o., OIB 50658624321</izvorni_sadrzaj>
    <derivirana_varijabla naziv="DomainObject.Predmet.ProtustrankaNazivFormatedOIB_1">SHIHUA TRGOVINA d.o.o., OIB 50658624321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Zagreb zastupanog po punomoćniku Županijsko državno odvjetništvo u Osijeku; Vjerovnici</izvorni_sadrzaj>
    <derivirana_varijabla naziv="DomainObject.Predmet.StrankaFormated_1">  FINA Regionalni centar Zagreb; Ministarstvo financija, Porezna uprava, Područni ured Zagreb zastupanog po punomoćniku Županijsko državno odvjetništvo u Osijeku; Vjerovnici</derivirana_varijabla>
  </DomainObject.Predmet.StrankaFormated>
  <DomainObject.Predmet.StrankaFormatedOIB>
    <izvorni_sadrzaj>  FINA Regionalni centar Zagreb, OIB 85821130368; Ministarstvo financija, Porezna uprava, Područni ured Zagreb, OIB 18683136487 zastupanog po punomoćniku Županijsko državno odvjetništvo u Osijeku; Vjerovnici</izvorni_sadrzaj>
    <derivirana_varijabla naziv="DomainObject.Predmet.StrankaFormatedOIB_1">  FINA Regionalni centar Zagreb, OIB 85821130368; Ministarstvo financija, Porezna uprava, Područni ured Zagreb, OIB 18683136487 zastupanog po punomoćniku Županijsko državno odvjetništvo u Osijeku; Vjerovnici</derivirana_varijabla>
  </DomainObject.Predmet.StrankaFormatedOIB>
  <DomainObject.Predmet.StrankaFormatedWithAdress>
    <izvorni_sadrzaj> FINA Regionalni centar Zagreb, Trg svibanjskih žrtava 1995. 1, 10000 Zagreb; Ministarstvo financija, Porezna uprava, Područni ured Zagreb, Katančićeva 5, 10000 Zagreb zastupanog po punomoćniku Županijsko državno odvjetništvo u Osijeku; Vjerovnici</izvorni_sadrzaj>
    <derivirana_varijabla naziv="DomainObject.Predmet.StrankaFormatedWithAdress_1"> FINA Regionalni centar Zagreb, Trg svibanjskih žrtava 1995. 1, 10000 Zagreb; Ministarstvo financija, Porezna uprava, Područni ured Zagreb, Katančićeva 5, 10000 Zagreb zastupanog po punomoćniku Županijsko državno odvjetništvo u Osijeku; Vjerovnici</derivirana_varijabla>
  </DomainObject.Predmet.StrankaFormatedWithAdress>
  <DomainObject.Predmet.StrankaFormatedWithAdressOIB>
    <izvorni_sadrzaj> FINA Regionalni centar Zagreb, OIB 85821130368, Trg svibanjskih žrtava 1995. 1, 10000 Zagreb; Ministarstvo financija, Porezna uprava, Područni ured Zagreb, OIB 18683136487, Katančićeva 5, 10000 Zagreb zastupanog po punomoćniku Županijsko državno odvjetništvo u Osijeku; Vjerovnici</izvorni_sadrzaj>
    <derivirana_varijabla naziv="DomainObject.Predmet.StrankaFormatedWithAdressOIB_1"> FINA Regionalni centar Zagreb, OIB 85821130368, Trg svibanjskih žrtava 1995. 1, 10000 Zagreb; Ministarstvo financija, Porezna uprava, Područni ured Zagreb, OIB 18683136487, Katančićeva 5, 10000 Zagreb zastupanog po punomoćniku Županijsko državno odvjetništvo u Osijeku; Vjerovnici</derivirana_varijabla>
  </DomainObject.Predmet.StrankaFormatedWithAdressOIB>
  <DomainObject.Predmet.StrankaWithAdress>
    <izvorni_sadrzaj>FINA Regionalni centar Zagreb Trg svibanjskih žrtava 1995. 1,10000 Zagreb,Ministarstvo financija, Porezna uprava, Područni ured Zagreb Katančićeva 5,10000 Zagreb,Vjerovnici </izvorni_sadrzaj>
    <derivirana_varijabla naziv="DomainObject.Predmet.StrankaWithAdress_1">FINA Regionalni centar Zagreb Trg svibanjskih žrtava 1995. 1,10000 Zagreb,Ministarstvo financija, Porezna uprava, Područni ured Zagreb Katančićeva 5,10000 Zagreb,Vjerovnici </derivirana_varijabla>
  </DomainObject.Predmet.StrankaWithAdress>
  <DomainObject.Predmet.StrankaWithAdressOIB>
    <izvorni_sadrzaj>FINA Regionalni centar Zagreb, OIB 85821130368, Trg svibanjskih žrtava 1995. 1,10000 Zagreb,Ministarstvo financija, Porezna uprava, Područni ured Zagreb, OIB 18683136487, Katančićeva 5,10000 Zagreb,Vjerovnici</izvorni_sadrzaj>
    <derivirana_varijabla naziv="DomainObject.Predmet.StrankaWithAdressOIB_1">FINA Regionalni centar Zagreb, OIB 85821130368, Trg svibanjskih žrtava 1995. 1,10000 Zagreb,Ministarstvo financija, Porezna uprava, Područni ured Zagreb, OIB 18683136487, Katančićeva 5,10000 Zagreb,Vjerovnici</derivirana_varijabla>
  </DomainObject.Predmet.StrankaWithAdressOIB>
  <DomainObject.Predmet.StrankaNazivFormated>
    <izvorni_sadrzaj>FINA Regionalni centar Zagreb,Ministarstvo financija, Porezna uprava, Područni ured Zagreb,Vjerovnici</izvorni_sadrzaj>
    <derivirana_varijabla naziv="DomainObject.Predmet.StrankaNazivFormated_1">FINA Regionalni centar Zagreb,Ministarstvo financija, Porezna uprava, Područni ured Zagreb,Vjerovnici</derivirana_varijabla>
  </DomainObject.Predmet.StrankaNazivFormated>
  <DomainObject.Predmet.StrankaNazivFormatedOIB>
    <izvorni_sadrzaj>FINA Regionalni centar Zagreb, OIB 85821130368,Ministarstvo financija, Porezna uprava, Područni ured Zagreb, OIB 18683136487,Vjerovnici</izvorni_sadrzaj>
    <derivirana_varijabla naziv="DomainObject.Predmet.StrankaNazivFormatedOIB_1">FINA Regionalni centar Zagreb, OIB 85821130368,Ministarstvo financija, Porezna uprava, Područni ured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Ministarstvo financija, Porezna uprava, Područni ured Zagreb zastupanog po punomoćniku Županijsko državno odvjetništvo u Osijeku</item>
      <item>Vjerovnici</item>
    </izvorni_sadrzaj>
    <derivirana_varijabla naziv="DomainObject.Predmet.StrankaListFormated_1">
      <item>FINA Regionalni centar Zagreb</item>
      <item>Ministarstvo financija, Porezna uprava, Područni ured Zagreb zastupanog po punomoćniku Županijsko državno odvjetništvo u Osijeku</item>
      <item>Vjerovnici</item>
    </derivirana_varijabla>
  </DomainObject.Predmet.StrankaListFormated>
  <DomainObject.Predmet.StrankaListFormatedOIB>
    <izvorni_sadrzaj>
      <item>FINA Regionalni centar Zagreb, OIB 85821130368</item>
      <item>Ministarstvo financija, Porezna uprava, Područni ured Zagreb, OIB 18683136487 zastupanog po punomoćniku Županijsko državno odvjetništvo u Osijeku</item>
      <item>Vjerovnici</item>
    </izvorni_sadrzaj>
    <derivirana_varijabla naziv="DomainObject.Predmet.StrankaListFormatedOIB_1">
      <item>FINA Regionalni centar Zagreb, OIB 85821130368</item>
      <item>Ministarstvo financija, Porezna uprava, Područni ured Zagreb, OIB 18683136487 zastupanog po punomoćniku Županijsko državno odvjetništvo u Osijeku</item>
      <item>Vjerovnici</item>
    </derivirana_varijabla>
  </DomainObject.Predmet.StrankaListFormatedOIB>
  <DomainObject.Predmet.StrankaListFormatedWithAdress>
    <izvorni_sadrzaj>
      <item>FINA Regionalni centar Zagreb, Trg svibanjskih žrtava 1995. 1, 10000 Zagreb</item>
      <item>Ministarstvo financija, Porezna uprava, Područni ured Zagreb, Katančićeva 5, 10000 Zagreb zastupanog po punomoćniku Županijsko državno odvjetništvo u Osijeku</item>
      <item>Vjerovnici</item>
    </izvorni_sadrzaj>
    <derivirana_varijabla naziv="DomainObject.Predmet.StrankaListFormatedWithAdress_1">
      <item>FINA Regionalni centar Zagreb, Trg svibanjskih žrtava 1995. 1, 10000 Zagreb</item>
      <item>Ministarstvo financija, Porezna uprava, Područni ured Zagreb, Katančićeva 5, 10000 Zagreb zastupanog po punomoćniku Županijsko državno odvjetništvo u Osijeku</item>
      <item>Vjerovnici</item>
    </derivirana_varijabla>
  </DomainObject.Predmet.StrankaListFormatedWithAdress>
  <DomainObject.Predmet.StrankaListFormatedWithAdressOIB>
    <izvorni_sadrzaj>
      <item>FINA Regionalni centar Zagreb, OIB 85821130368, Trg svibanjskih žrtava 1995. 1, 10000 Zagreb</item>
      <item>Ministarstvo financija, Porezna uprava, Područni ured Zagreb, OIB 18683136487, Katančićeva 5, 10000 Zagreb zastupanog po punomoćniku Županijsko državno odvjetništvo u Osijeku</item>
      <item>Vjerovnici</item>
    </izvorni_sadrzaj>
    <derivirana_varijabla naziv="DomainObject.Predmet.StrankaListFormatedWithAdressOIB_1">
      <item>FINA Regionalni centar Zagreb, OIB 85821130368, Trg svibanjskih žrtava 1995. 1, 10000 Zagreb</item>
      <item>Ministarstvo financija, Porezna uprava, Područni ured Zagreb, OIB 18683136487, Katančićeva 5, 10000 Zagreb zastupanog po punomoćniku Županijsko državno odvjetništvo u Osijeku</item>
      <item>Vjerovnici</item>
    </derivirana_varijabla>
  </DomainObject.Predmet.StrankaListFormatedWithAdressOIB>
  <DomainObject.Predmet.StrankaListNazivFormated>
    <izvorni_sadrzaj>
      <item>FINA Regionalni centar Zagreb</item>
      <item>Ministarstvo financija, Porezna uprava, Područni ured Zagreb</item>
      <item>Vjerovnici</item>
    </izvorni_sadrzaj>
    <derivirana_varijabla naziv="DomainObject.Predmet.StrankaListNazivFormated_1">
      <item>FINA Regionalni centar Zagreb</item>
      <item>Ministarstvo financija, Porezna uprava, Područni ured Zagreb</item>
      <item>Vjerovnici</item>
    </derivirana_varijabla>
  </DomainObject.Predmet.StrankaListNazivFormated>
  <DomainObject.Predmet.StrankaListNazivFormatedOIB>
    <izvorni_sadrzaj>
      <item>FINA Regionalni centar Zagreb, OIB 85821130368</item>
      <item>Ministarstvo financija, Porezna uprava, Područni ured Zagreb, OIB 18683136487</item>
      <item>Vjerovnici</item>
    </izvorni_sadrzaj>
    <derivirana_varijabla naziv="DomainObject.Predmet.StrankaListNazivFormatedOIB_1">
      <item>FINA Regionalni centar Zagreb, OIB 85821130368</item>
      <item>Ministarstvo financija, Porezna uprava, Područni ured Zagreb, OIB 18683136487</item>
      <item>Vjerovnici</item>
    </derivirana_varijabla>
  </DomainObject.Predmet.StrankaListNazivFormatedOIB>
  <DomainObject.Predmet.ProtuStrankaListFormated>
    <izvorni_sadrzaj>
      <item>SHIHUA TRGOVINA d.o.o. zastupanog po punomoćniku Naiguang Zhou</item>
    </izvorni_sadrzaj>
    <derivirana_varijabla naziv="DomainObject.Predmet.ProtuStrankaListFormated_1">
      <item>SHIHUA TRGOVINA d.o.o. zastupanog po punomoćniku Naiguang Zhou</item>
    </derivirana_varijabla>
  </DomainObject.Predmet.ProtuStrankaListFormated>
  <DomainObject.Predmet.ProtuStrankaListFormatedOIB>
    <izvorni_sadrzaj>
      <item>SHIHUA TRGOVINA d.o.o., OIB 50658624321 zastupanog po punomoćniku Naiguang Zhou</item>
    </izvorni_sadrzaj>
    <derivirana_varijabla naziv="DomainObject.Predmet.ProtuStrankaListFormatedOIB_1">
      <item>SHIHUA TRGOVINA d.o.o., OIB 50658624321 zastupanog po punomoćniku Naiguang Zhou</item>
    </derivirana_varijabla>
  </DomainObject.Predmet.ProtuStrankaListFormatedOIB>
  <DomainObject.Predmet.ProtuStrankaListFormatedWithAdress>
    <izvorni_sadrzaj>
      <item>SHIHUA TRGOVINA d.o.o., Bencekovićeva 27, 10000 Zagreb zastupanog po punomoćniku Naiguang Zhou</item>
    </izvorni_sadrzaj>
    <derivirana_varijabla naziv="DomainObject.Predmet.ProtuStrankaListFormatedWithAdress_1">
      <item>SHIHUA TRGOVINA d.o.o., Bencekovićeva 27, 10000 Zagreb zastupanog po punomoćniku Naiguang Zhou</item>
    </derivirana_varijabla>
  </DomainObject.Predmet.ProtuStrankaListFormatedWithAdress>
  <DomainObject.Predmet.ProtuStrankaListFormatedWithAdressOIB>
    <izvorni_sadrzaj>
      <item>SHIHUA TRGOVINA d.o.o., OIB 50658624321, Bencekovićeva 27, 10000 Zagreb zastupanog po punomoćniku Naiguang Zhou</item>
    </izvorni_sadrzaj>
    <derivirana_varijabla naziv="DomainObject.Predmet.ProtuStrankaListFormatedWithAdressOIB_1">
      <item>SHIHUA TRGOVINA d.o.o., OIB 50658624321, Bencekovićeva 27, 10000 Zagreb zastupanog po punomoćniku Naiguang Zhou</item>
    </derivirana_varijabla>
  </DomainObject.Predmet.ProtuStrankaListFormatedWithAdressOIB>
  <DomainObject.Predmet.ProtuStrankaListNazivFormated>
    <izvorni_sadrzaj>
      <item>SHIHUA TRGOVINA d.o.o.</item>
    </izvorni_sadrzaj>
    <derivirana_varijabla naziv="DomainObject.Predmet.ProtuStrankaListNazivFormated_1">
      <item>SHIHUA TRGOVINA d.o.o.</item>
    </derivirana_varijabla>
  </DomainObject.Predmet.ProtuStrankaListNazivFormated>
  <DomainObject.Predmet.ProtuStrankaListNazivFormatedOIB>
    <izvorni_sadrzaj>
      <item>SHIHUA TRGOVINA d.o.o., OIB 50658624321</item>
    </izvorni_sadrzaj>
    <derivirana_varijabla naziv="DomainObject.Predmet.ProtuStrankaListNazivFormatedOIB_1">
      <item>SHIHUA TRGOVINA d.o.o., OIB 50658624321</item>
    </derivirana_varijabla>
  </DomainObject.Predmet.ProtuStrankaListNazivFormatedOIB>
  <DomainObject.Predmet.OstaliListFormated>
    <izvorni_sadrzaj>
      <item>Županijsko državno odvjetništvo u Osijeku punomoćnik sudionika u postupku Ministarstvo financija, Porezna uprava, Područni ured Zagreb</item>
      <item>Naiguang Zhou punomoćnik sudionika u postupku SHIHUA TRGOVINA d.o.o.</item>
    </izvorni_sadrzaj>
    <derivirana_varijabla naziv="DomainObject.Predmet.OstaliListFormated_1">
      <item>Županijsko državno odvjetništvo u Osijeku punomoćnik sudionika u postupku Ministarstvo financija, Porezna uprava, Područni ured Zagreb</item>
      <item>Naiguang Zhou punomoćnik sudionika u postupku SHIHUA TRGOVINA d.o.o.</item>
    </derivirana_varijabla>
  </DomainObject.Predmet.OstaliListFormated>
  <DomainObject.Predmet.OstaliListFormatedOIB>
    <izvorni_sadrzaj>
      <item>Županijsko državno odvjetništvo u Osijeku, OIB 61379160880 punomoćnik sudionika u postupku Ministarstvo financija, Porezna uprava, Područni ured Zagreb</item>
      <item>Naiguang Zhou, OIB 07780186057 punomoćnik sudionika u postupku SHIHUA TRGOVINA d.o.o.</item>
    </izvorni_sadrzaj>
    <derivirana_varijabla naziv="DomainObject.Predmet.OstaliListFormatedOIB_1">
      <item>Županijsko državno odvjetništvo u Osijeku, OIB 61379160880 punomoćnik sudionika u postupku Ministarstvo financija, Porezna uprava, Područni ured Zagreb</item>
      <item>Naiguang Zhou, OIB 07780186057 punomoćnik sudionika u postupku SHIHUA TRGOVINA d.o.o.</item>
    </derivirana_varijabla>
  </DomainObject.Predmet.OstaliListFormatedOIB>
  <DomainObject.Predmet.OstaliListFormatedWithAdress>
    <izvorni_sadrzaj>
      <item>Županijsko državno odvjetništvo u Osijeku, Kapucinska 21, 31000 Osijek punomoćnik sudionika u postupku Ministarstvo financija, Porezna uprava, Područni ured Zagreb</item>
      <item>Naiguang Zhou, Šipkovica 0, 10000 Zagreb punomoćnik sudionika u postupku SHIHUA TRGOVINA d.o.o.</item>
    </izvorni_sadrzaj>
    <derivirana_varijabla naziv="DomainObject.Predmet.OstaliListFormatedWithAdress_1">
      <item>Županijsko državno odvjetništvo u Osijeku, Kapucinska 21, 31000 Osijek punomoćnik sudionika u postupku Ministarstvo financija, Porezna uprava, Područni ured Zagreb</item>
      <item>Naiguang Zhou, Šipkovica 0, 10000 Zagreb punomoćnik sudionika u postupku SHIHUA TRGOVINA d.o.o.</item>
    </derivirana_varijabla>
  </DomainObject.Predmet.OstaliListFormatedWithAdress>
  <DomainObject.Predmet.OstaliListFormatedWithAdressOIB>
    <izvorni_sadrzaj>
      <item>Županijsko državno odvjetništvo u Osijeku, OIB 61379160880, Kapucinska 21, 31000 Osijek punomoćnik sudionika u postupku Ministarstvo financija, Porezna uprava, Područni ured Zagreb</item>
      <item>Naiguang Zhou, OIB 07780186057, Šipkovica 0, 10000 Zagreb punomoćnik sudionika u postupku SHIHUA TRGOVINA d.o.o.</item>
    </izvorni_sadrzaj>
    <derivirana_varijabla naziv="DomainObject.Predmet.OstaliListFormatedWithAdressOIB_1">
      <item>Županijsko državno odvjetništvo u Osijeku, OIB 61379160880, Kapucinska 21, 31000 Osijek punomoćnik sudionika u postupku Ministarstvo financija, Porezna uprava, Područni ured Zagreb</item>
      <item>Naiguang Zhou, OIB 07780186057, Šipkovica 0, 10000 Zagreb punomoćnik sudionika u postupku SHIHUA TRGOVINA d.o.o.</item>
    </derivirana_varijabla>
  </DomainObject.Predmet.OstaliListFormatedWithAdressOIB>
  <DomainObject.Predmet.OstaliListNazivFormated>
    <izvorni_sadrzaj>
      <item>Županijsko državno odvjetništvo u Osijeku</item>
      <item>Naiguang Zhou</item>
    </izvorni_sadrzaj>
    <derivirana_varijabla naziv="DomainObject.Predmet.OstaliListNazivFormated_1">
      <item>Županijsko državno odvjetništvo u Osijeku</item>
      <item>Naiguang Zhou</item>
    </derivirana_varijabla>
  </DomainObject.Predmet.OstaliListNazivFormated>
  <DomainObject.Predmet.OstaliListNazivFormatedOIB>
    <izvorni_sadrzaj>
      <item>Županijsko državno odvjetništvo u Osijeku, OIB 61379160880</item>
      <item>Naiguang Zhou, OIB 07780186057</item>
    </izvorni_sadrzaj>
    <derivirana_varijabla naziv="DomainObject.Predmet.OstaliListNazivFormatedOIB_1">
      <item>Županijsko državno odvjetništvo u Osijeku, OIB 61379160880</item>
      <item>Naiguang Zhou, OIB 07780186057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SHIHUA TRGOVINA d.o.o.</izvorni_sadrzaj>
    <derivirana_varijabla naziv="DomainObject.Predmet.ProtustrankaIDrugi_1">SHIHUA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SHIHUA TRGOVINA d.o.o., OIB 50658624321, Bencekovićeva 27, 10000 Zagreb</izvorni_sadrzaj>
    <derivirana_varijabla naziv="DomainObject.Predmet.ProtustrankaIDrugiAdressOIB_1">SHIHUA TRGOVINA d.o.o., OIB 50658624321, Bencekovićeva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Ministarstvo financija, Porezna uprava, Područni ured Zagreb</item>
      <item>SHIHUA TRGOVINA d.o.o.</item>
      <item>Županijsko državno odvjetništvo u Osijeku</item>
      <item>Naiguang Zhou</item>
      <item>Vjerovnici</item>
    </izvorni_sadrzaj>
    <derivirana_varijabla naziv="DomainObject.Predmet.SudioniciListNaziv_1">
      <item>FINA Regionalni centar Zagreb</item>
      <item>Ministarstvo financija, Porezna uprava, Područni ured Zagreb</item>
      <item>SHIHUA TRGOVINA d.o.o.</item>
      <item>Županijsko državno odvjetništvo u Osijeku</item>
      <item>Naiguang Zhou</item>
      <item>Vjerovnici</item>
    </derivirana_varijabla>
  </DomainObject.Predmet.SudioniciListNaziv>
  <DomainObject.Predmet.SudioniciListAdressOIB>
    <izvorni_sadrzaj>
      <item>FINA Regionalni centar Zagreb, OIB 85821130368, Trg svibanjskih žrtava 1995. 1,10000 Zagreb</item>
      <item>Ministarstvo financija, Porezna uprava, Područni ured Zagreb, OIB 18683136487, Katančićeva 5,10000 Zagreb</item>
      <item>SHIHUA TRGOVINA d.o.o., OIB 50658624321, Bencekovićeva 27,10000 Zagreb</item>
      <item>Županijsko državno odvjetništvo u Osijeku, OIB 61379160880, Kapucinska 21,31000 Osijek</item>
      <item>Naiguang Zhou, OIB 07780186057, Šipkovica 0,10000 Zagreb</item>
      <item>Vjerovnici</item>
    </izvorni_sadrzaj>
    <derivirana_varijabla naziv="DomainObject.Predmet.SudioniciListAdressOIB_1">
      <item>FINA Regionalni centar Zagreb, OIB 85821130368, Trg svibanjskih žrtava 1995. 1,10000 Zagreb</item>
      <item>Ministarstvo financija, Porezna uprava, Područni ured Zagreb, OIB 18683136487, Katančićeva 5,10000 Zagreb</item>
      <item>SHIHUA TRGOVINA d.o.o., OIB 50658624321, Bencekovićeva 27,10000 Zagreb</item>
      <item>Županijsko državno odvjetništvo u Osijeku, OIB 61379160880, Kapucinska 21,31000 Osijek</item>
      <item>Naiguang Zhou, OIB 07780186057, Šipkovica 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50658624321</item>
      <item>, OIB 61379160880</item>
      <item>, OIB 07780186057</item>
      <item>, OIB null</item>
    </izvorni_sadrzaj>
    <derivirana_varijabla naziv="DomainObject.Predmet.SudioniciListNazivOIB_1">
      <item>, OIB 85821130368</item>
      <item>, OIB 18683136487</item>
      <item>, OIB 50658624321</item>
      <item>, OIB 61379160880</item>
      <item>, OIB 07780186057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2017.</izvorni_sadrzaj>
    <derivirana_varijabla naziv="DomainObject.Predmet.DatumZadnjeOdrzaneSudskeRadnje_1">22. svibnja 2017.</derivirana_varijabla>
  </DomainObject.Predmet.DatumZadnjeOdrzaneSudskeRadnje>
  <DomainObject.PredzadnjaOdlukaIzPredmeta.DatumDonosenjaOdluke>
    <izvorni_sadrzaj>28. lipnja 2017.</izvorni_sadrzaj>
    <derivirana_varijabla naziv="DomainObject.PredzadnjaOdlukaIzPredmeta.DatumDonosenjaOdluke_1">28. lipnja 2017.</derivirana_varijabla>
  </DomainObject.PredzadnjaOdlukaIzPredmeta.DatumDonosenjaOdluke>
  <DomainObject.PredzadnjaOdlukaIzPredmeta.Oznaka>
    <izvorni_sadrzaj>St-304/2017-22</izvorni_sadrzaj>
    <derivirana_varijabla naziv="DomainObject.PredzadnjaOdlukaIzPredmeta.Oznaka_1">St-304/2017-22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57436D-BD16-46A0-957B-BFDE7B991C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5243</properties:Characters>
  <properties:Lines>123</properties:Lines>
  <properties:Paragraphs>30</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2019-04-12T10:00:00Z</dcterms:created>
  <dc:creator>gzubak</dc:creator>
  <cp:lastModifiedBy>Dijana Hadžić</cp:lastModifiedBy>
  <cp:lastPrinted>2019-04-12T11:28:00Z</cp:lastPrinted>
  <dcterms:modified xmlns:xsi="http://www.w3.org/2001/XMLSchema-instance" xsi:type="dcterms:W3CDTF">2019-04-12T11:28:00Z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(11.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