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c73e1" w14:paraId="53c73e1" w:rsidRDefault="00AE649C" w:rsidP="00436733" w:rsidR="00AE649C" w:rsidRPr="00B76F3C">
      <w:pPr>
        <w:pStyle w:val="NormaleSPIS"/>
        <w:spacing w:after="0"/>
        <w15:collapsed w:val="false"/>
      </w:pPr>
    </w:p>
    <w:p w:rsidRDefault="00436733" w:rsidP="00436733" w:rsidR="00436733">
      <w:pPr>
        <w:pStyle w:val="NormaleSPIS"/>
        <w:spacing w:after="0"/>
      </w:pPr>
    </w:p>
    <w:p w:rsidRDefault="00AB4602" w:rsidP="00436733" w:rsidR="00AE649C">
      <w:pPr>
        <w:pStyle w:val="NormaleSPIS"/>
        <w:spacing w:after="0"/>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436733">
        <w:t>REPUBLIKA HRVATSKA</w:t>
      </w:r>
    </w:p>
    <w:p w:rsidRDefault="00436733" w:rsidP="00436733" w:rsidR="00436733">
      <w:pPr>
        <w:pStyle w:val="NormaleSPIS"/>
        <w:spacing w:after="0"/>
        <w:ind w:firstLine="0"/>
      </w:pPr>
      <w:r>
        <w:t>Trgovački sud u Varaždinu</w:t>
      </w:r>
    </w:p>
    <w:p w:rsidRDefault="00436733" w:rsidP="00436733" w:rsidR="00436733">
      <w:pPr>
        <w:pStyle w:val="NormaleSPIS"/>
        <w:spacing w:after="0"/>
        <w:ind w:firstLine="0"/>
      </w:pPr>
      <w:r>
        <w:t>Varaždin, Braće Radić br. 2.</w:t>
      </w:r>
    </w:p>
    <w:p w:rsidRDefault="00436733" w:rsidP="00436733" w:rsidR="00436733">
      <w:pPr>
        <w:pStyle w:val="NormaleSPIS"/>
        <w:spacing w:after="0"/>
        <w:ind w:firstLine="0"/>
      </w:pPr>
    </w:p>
    <w:p w:rsidRDefault="00A011F9" w:rsidP="00436733" w:rsidR="00A011F9">
      <w:pPr>
        <w:pStyle w:val="NormaleSPIS"/>
        <w:spacing w:after="0"/>
        <w:ind w:firstLine="0"/>
      </w:pPr>
    </w:p>
    <w:p w:rsidRDefault="00436733" w:rsidP="001F54D0" w:rsidR="00436733">
      <w:pPr>
        <w:pStyle w:val="NormaleSPIS"/>
        <w:spacing w:after="0"/>
        <w:ind w:firstLine="0"/>
        <w:jc w:val="center"/>
      </w:pPr>
      <w:r>
        <w:t>R E P U B L I K A      H R V A T S K A</w:t>
      </w:r>
    </w:p>
    <w:p w:rsidRDefault="00436733" w:rsidP="00436733" w:rsidR="00436733">
      <w:pPr>
        <w:pStyle w:val="NormaleSPIS"/>
        <w:spacing w:after="0"/>
        <w:jc w:val="center"/>
      </w:pPr>
    </w:p>
    <w:p w:rsidRDefault="001F54D0" w:rsidP="001F54D0" w:rsidR="00436733">
      <w:pPr>
        <w:pStyle w:val="NormaleSPIS"/>
        <w:spacing w:after="0"/>
        <w:ind w:firstLine="0"/>
        <w:jc w:val="center"/>
      </w:pPr>
      <w:r>
        <w:t>R</w:t>
      </w:r>
      <w:r w:rsidR="00436733">
        <w:t xml:space="preserve">  J  E  Š  E  N  J  E</w:t>
      </w:r>
    </w:p>
    <w:p w:rsidRDefault="00436733" w:rsidP="00436733" w:rsidR="00436733">
      <w:pPr>
        <w:pStyle w:val="NormaleSPIS"/>
        <w:spacing w:after="0"/>
      </w:pPr>
      <w:r>
        <w:rPr>
          <w:noProof/>
        </w:rP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2" id="2"/>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436733" w:rsidP="00436733" w:rsidR="00436733">
      <w:pPr>
        <w:spacing w:after="0"/>
        <w:ind w:firstLine="708"/>
        <w:jc w:val="both"/>
      </w:pPr>
      <w:r>
        <w:t xml:space="preserve">TRGOVAČKI SUD U VARAŽDINU,  po sucu toga suda Hugu </w:t>
      </w:r>
      <w:proofErr w:type="spellStart"/>
      <w:r>
        <w:t>Wedemeyeru</w:t>
      </w:r>
      <w:proofErr w:type="spellEnd"/>
      <w:r>
        <w:t>, u stečajnom postupku nad stečajnim dužnikom</w:t>
      </w:r>
      <w:r>
        <w:rPr>
          <w:szCs w:val="20"/>
        </w:rPr>
        <w:t xml:space="preserve"> BAUCENTAR-GRAĐEVINSKI CENTAR d.o.o. „u stečaju“, iz </w:t>
      </w:r>
      <w:proofErr w:type="spellStart"/>
      <w:r>
        <w:rPr>
          <w:szCs w:val="20"/>
        </w:rPr>
        <w:t>Maruševca</w:t>
      </w:r>
      <w:proofErr w:type="spellEnd"/>
      <w:r>
        <w:rPr>
          <w:szCs w:val="20"/>
        </w:rPr>
        <w:t xml:space="preserve">, Cerje </w:t>
      </w:r>
      <w:proofErr w:type="spellStart"/>
      <w:r>
        <w:rPr>
          <w:szCs w:val="20"/>
        </w:rPr>
        <w:t>Nebojse</w:t>
      </w:r>
      <w:proofErr w:type="spellEnd"/>
      <w:r>
        <w:rPr>
          <w:szCs w:val="20"/>
        </w:rPr>
        <w:t xml:space="preserve"> br. 2, OIB: 17793202009, MBS: 080352605, kojeg zastupa stečajni upravitelj Marija </w:t>
      </w:r>
      <w:proofErr w:type="spellStart"/>
      <w:r>
        <w:rPr>
          <w:szCs w:val="20"/>
        </w:rPr>
        <w:t>Holetić</w:t>
      </w:r>
      <w:proofErr w:type="spellEnd"/>
      <w:r>
        <w:rPr>
          <w:szCs w:val="20"/>
        </w:rPr>
        <w:t>, iz Čakovca, Travnik br. 26</w:t>
      </w:r>
      <w:r>
        <w:t>, izvan ročišta 5. svibnja 2017.</w:t>
      </w:r>
    </w:p>
    <w:p w:rsidRDefault="00436733" w:rsidP="00436733" w:rsidR="00436733">
      <w:pPr>
        <w:spacing w:after="0"/>
        <w:jc w:val="both"/>
      </w:pPr>
    </w:p>
    <w:p w:rsidRDefault="00436733" w:rsidP="001F54D0" w:rsidR="00436733">
      <w:pPr>
        <w:spacing w:after="0"/>
        <w:jc w:val="center"/>
      </w:pPr>
      <w:r>
        <w:t xml:space="preserve">r  i  j  e  š  i  o </w:t>
      </w:r>
      <w:r w:rsidR="001F54D0">
        <w:t xml:space="preserve">    </w:t>
      </w:r>
      <w:r>
        <w:t xml:space="preserve">    j   e</w:t>
      </w:r>
    </w:p>
    <w:p w:rsidRDefault="00436733" w:rsidP="00436733" w:rsidR="00436733">
      <w:pPr>
        <w:spacing w:after="0"/>
        <w:jc w:val="both"/>
      </w:pPr>
    </w:p>
    <w:p w:rsidRDefault="00436733" w:rsidP="00436733" w:rsidR="00436733">
      <w:pPr>
        <w:spacing w:after="0"/>
        <w:jc w:val="both"/>
      </w:pPr>
    </w:p>
    <w:p w:rsidRDefault="00436733" w:rsidP="00436733" w:rsidR="00436733">
      <w:pPr>
        <w:spacing w:after="0"/>
        <w:jc w:val="both"/>
      </w:pPr>
      <w:r>
        <w:t xml:space="preserve">         </w:t>
      </w:r>
      <w:r w:rsidR="001F54D0">
        <w:tab/>
      </w:r>
      <w:r>
        <w:t>I/  Z a k l j u č u j e     s e    stečajni postupak nad stečajnim dužnikom</w:t>
      </w:r>
      <w:r w:rsidR="003674B7">
        <w:rPr>
          <w:szCs w:val="20"/>
        </w:rPr>
        <w:t xml:space="preserve"> BAUCENTAR-GRAĐEVINSKI CENTAR d.o.o. „u stečaju“, iz </w:t>
      </w:r>
      <w:proofErr w:type="spellStart"/>
      <w:r w:rsidR="003674B7">
        <w:rPr>
          <w:szCs w:val="20"/>
        </w:rPr>
        <w:t>Maruševca</w:t>
      </w:r>
      <w:proofErr w:type="spellEnd"/>
      <w:r w:rsidR="003674B7">
        <w:rPr>
          <w:szCs w:val="20"/>
        </w:rPr>
        <w:t xml:space="preserve">, Cerje </w:t>
      </w:r>
      <w:proofErr w:type="spellStart"/>
      <w:r w:rsidR="003674B7">
        <w:rPr>
          <w:szCs w:val="20"/>
        </w:rPr>
        <w:t>Nebojse</w:t>
      </w:r>
      <w:proofErr w:type="spellEnd"/>
      <w:r w:rsidR="003674B7">
        <w:rPr>
          <w:szCs w:val="20"/>
        </w:rPr>
        <w:t xml:space="preserve"> br. 2, OIB: 17793202009, MBS: 080352605</w:t>
      </w:r>
      <w:r w:rsidR="003674B7">
        <w:t>, sa danom 5. svibnja</w:t>
      </w:r>
      <w:r>
        <w:t xml:space="preserve"> 2017., nakon završne diobe i provedenog stečajnog postupka, primjenom odredbe čl. 196. st. 1. Stečajnog zakona (Narodne novine br. 44/96., 29/99., 129/00., 123/03., 197/03., 187/04., 82/06., 116/10., 25/12.,133/12. i 45/13., dalje : SZ-a).</w:t>
      </w:r>
    </w:p>
    <w:p w:rsidRDefault="00436733" w:rsidP="00436733" w:rsidR="00436733">
      <w:pPr>
        <w:spacing w:after="0"/>
        <w:jc w:val="both"/>
      </w:pPr>
    </w:p>
    <w:p w:rsidRDefault="00436733" w:rsidP="00436733" w:rsidR="00436733">
      <w:pPr>
        <w:spacing w:after="0"/>
        <w:jc w:val="both"/>
      </w:pPr>
      <w:r>
        <w:tab/>
        <w:t>II/ Ovo rješenje i osnova zaključenja ovog stečajnog postupka objaviti će se na e-Oglasnoj ploči ovoga suda.</w:t>
      </w:r>
    </w:p>
    <w:p w:rsidRDefault="00436733" w:rsidP="00436733" w:rsidR="00436733">
      <w:pPr>
        <w:spacing w:after="0"/>
        <w:jc w:val="both"/>
      </w:pPr>
    </w:p>
    <w:p w:rsidRDefault="00436733" w:rsidP="00436733" w:rsidR="00436733">
      <w:pPr>
        <w:spacing w:after="0"/>
        <w:jc w:val="both"/>
      </w:pPr>
      <w:r>
        <w:t xml:space="preserve">            III/ Nakon pravomoćnosti ovog rješenja stečajni dužnik brisati će se iz sudskog registra. </w:t>
      </w:r>
    </w:p>
    <w:p w:rsidRDefault="00436733" w:rsidP="00436733" w:rsidR="00436733">
      <w:pPr>
        <w:spacing w:after="0"/>
        <w:jc w:val="both"/>
      </w:pPr>
      <w:r>
        <w:tab/>
      </w:r>
      <w:r>
        <w:tab/>
        <w:t xml:space="preserve"> </w:t>
      </w:r>
    </w:p>
    <w:p w:rsidRDefault="00436733" w:rsidP="00436733" w:rsidR="00436733">
      <w:pPr>
        <w:spacing w:after="0"/>
        <w:jc w:val="both"/>
      </w:pPr>
    </w:p>
    <w:p w:rsidRDefault="00436733" w:rsidP="00436733" w:rsidR="00436733">
      <w:pPr>
        <w:spacing w:after="0"/>
        <w:jc w:val="center"/>
      </w:pPr>
      <w:r>
        <w:t xml:space="preserve">Obrazloženje  </w:t>
      </w:r>
    </w:p>
    <w:p w:rsidRDefault="00436733" w:rsidP="00436733" w:rsidR="00436733">
      <w:pPr>
        <w:spacing w:after="0"/>
        <w:jc w:val="both"/>
      </w:pPr>
      <w:r>
        <w:tab/>
      </w:r>
    </w:p>
    <w:p w:rsidRDefault="00436733" w:rsidP="00436733" w:rsidR="00436733">
      <w:pPr>
        <w:spacing w:after="0"/>
        <w:jc w:val="both"/>
      </w:pPr>
      <w:r>
        <w:tab/>
        <w:t>Rješenjem ovoga s</w:t>
      </w:r>
      <w:r w:rsidR="00A011F9">
        <w:t xml:space="preserve">uda poslovni broj St-54/11-13 </w:t>
      </w:r>
      <w:r>
        <w:t xml:space="preserve">od </w:t>
      </w:r>
      <w:r w:rsidR="00A011F9">
        <w:t>10. studenoga 2011</w:t>
      </w:r>
      <w:r>
        <w:t>.  otvoren je stečajni postupak nad dužnikom</w:t>
      </w:r>
      <w:r w:rsidR="003674B7">
        <w:rPr>
          <w:szCs w:val="20"/>
        </w:rPr>
        <w:t xml:space="preserve"> BAUCENTAR-GRAĐEVINSKI CENTAR d.o.o. iz </w:t>
      </w:r>
      <w:proofErr w:type="spellStart"/>
      <w:r w:rsidR="003674B7">
        <w:rPr>
          <w:szCs w:val="20"/>
        </w:rPr>
        <w:t>Maruševca</w:t>
      </w:r>
      <w:proofErr w:type="spellEnd"/>
      <w:r w:rsidR="003674B7">
        <w:rPr>
          <w:szCs w:val="20"/>
        </w:rPr>
        <w:t xml:space="preserve">, Cerje </w:t>
      </w:r>
      <w:proofErr w:type="spellStart"/>
      <w:r w:rsidR="003674B7">
        <w:rPr>
          <w:szCs w:val="20"/>
        </w:rPr>
        <w:t>Nebojse</w:t>
      </w:r>
      <w:proofErr w:type="spellEnd"/>
      <w:r w:rsidR="003674B7">
        <w:rPr>
          <w:szCs w:val="20"/>
        </w:rPr>
        <w:t xml:space="preserve"> br. 2, OIB: 17793202009, MBS: 080352605</w:t>
      </w:r>
      <w:r>
        <w:rPr>
          <w:szCs w:val="20"/>
        </w:rPr>
        <w:t>,</w:t>
      </w:r>
      <w:r>
        <w:t xml:space="preserve"> te je za stečajno</w:t>
      </w:r>
      <w:r w:rsidR="003674B7">
        <w:t xml:space="preserve">g upravitelja imenovana </w:t>
      </w:r>
      <w:r w:rsidR="003674B7">
        <w:rPr>
          <w:szCs w:val="20"/>
        </w:rPr>
        <w:t xml:space="preserve">Marija </w:t>
      </w:r>
      <w:proofErr w:type="spellStart"/>
      <w:r w:rsidR="003674B7">
        <w:rPr>
          <w:szCs w:val="20"/>
        </w:rPr>
        <w:t>Holetić</w:t>
      </w:r>
      <w:proofErr w:type="spellEnd"/>
      <w:r w:rsidR="003674B7">
        <w:rPr>
          <w:szCs w:val="20"/>
        </w:rPr>
        <w:t>, iz Čakovca, Travnik br. 26.</w:t>
      </w:r>
    </w:p>
    <w:p w:rsidRDefault="00436733" w:rsidP="00436733" w:rsidR="00A011F9">
      <w:pPr>
        <w:spacing w:after="0"/>
        <w:jc w:val="both"/>
      </w:pPr>
      <w:r>
        <w:tab/>
        <w:t xml:space="preserve">Stečajni upravitelj je </w:t>
      </w:r>
      <w:r w:rsidR="00A011F9">
        <w:t>8. lipnja</w:t>
      </w:r>
      <w:r>
        <w:t xml:space="preserve"> 2016. podnio stečajnom sucu završn</w:t>
      </w:r>
      <w:r w:rsidR="00A011F9">
        <w:t>o</w:t>
      </w:r>
      <w:r>
        <w:t xml:space="preserve"> </w:t>
      </w:r>
      <w:r w:rsidR="00A011F9">
        <w:t>izvješće, te 7. svibnja 2016. završni račun</w:t>
      </w:r>
      <w:r>
        <w:t xml:space="preserve"> u kojem je u bitnome naveo da je tijekom ovog postupka unovčena sva imovina stečajnog dužnika</w:t>
      </w:r>
      <w:r w:rsidR="00A011F9">
        <w:t xml:space="preserve"> za iznos od 333.282,98 kuna, a</w:t>
      </w:r>
      <w:r>
        <w:t xml:space="preserve"> koja se</w:t>
      </w:r>
      <w:r w:rsidR="00A011F9">
        <w:t xml:space="preserve"> imovina</w:t>
      </w:r>
      <w:r>
        <w:t xml:space="preserve"> sastojala od </w:t>
      </w:r>
      <w:r w:rsidR="00A011F9">
        <w:t>jedne nekretnine</w:t>
      </w:r>
      <w:r w:rsidR="000407E2">
        <w:t xml:space="preserve"> i to apartmana u </w:t>
      </w:r>
      <w:proofErr w:type="spellStart"/>
      <w:r w:rsidR="000407E2">
        <w:t>Nerezinama</w:t>
      </w:r>
      <w:proofErr w:type="spellEnd"/>
      <w:r w:rsidR="000407E2">
        <w:t xml:space="preserve">. </w:t>
      </w:r>
      <w:r w:rsidR="00E4630D">
        <w:t>Naveo</w:t>
      </w:r>
      <w:r w:rsidR="000407E2">
        <w:t xml:space="preserve"> je da</w:t>
      </w:r>
      <w:r w:rsidR="005B5E49">
        <w:t xml:space="preserve"> za završnu diobu preostaje iznos od 190.000,00 kuna, jer da troškovi postupka iznose 142.191,57 kuna</w:t>
      </w:r>
      <w:r w:rsidR="00E4630D">
        <w:t>, te je predložio</w:t>
      </w:r>
      <w:r w:rsidR="00D40382">
        <w:t xml:space="preserve"> da se nakon toga ovaj stečajni postupak zaključi.</w:t>
      </w:r>
    </w:p>
    <w:p w:rsidRDefault="00E4630D" w:rsidP="00436733" w:rsidR="00436733">
      <w:pPr>
        <w:spacing w:after="0"/>
        <w:jc w:val="both"/>
      </w:pPr>
      <w:r>
        <w:tab/>
        <w:t xml:space="preserve">Radi navedenog sud je odredio završno ročište za 28. veljače 2017., te je na tom ročištu prisutni </w:t>
      </w:r>
      <w:r w:rsidR="00436733">
        <w:t xml:space="preserve">stečajni vjerovnik Republika Hrvatska, Ministarstvo financija, Porezna </w:t>
      </w:r>
      <w:r>
        <w:lastRenderedPageBreak/>
        <w:t xml:space="preserve">uprava, Područni ured </w:t>
      </w:r>
      <w:r w:rsidR="002C4FE7">
        <w:t>Sjeverna Hrvatska</w:t>
      </w:r>
      <w:r w:rsidR="006E39B9">
        <w:t xml:space="preserve"> prihvatio </w:t>
      </w:r>
      <w:bookmarkStart w:name="_GoBack" w:id="0"/>
      <w:bookmarkEnd w:id="0"/>
      <w:r w:rsidR="00436733">
        <w:t>završno izvješće stečajnog upravitelja, te se usuglasio da se ovaj stečajni postupak zaključi.</w:t>
      </w:r>
    </w:p>
    <w:p w:rsidRDefault="00436733" w:rsidP="00436733" w:rsidR="00436733">
      <w:pPr>
        <w:spacing w:after="0"/>
        <w:jc w:val="both"/>
      </w:pPr>
      <w:r>
        <w:tab/>
        <w:t>Odredbom čl. 196. st. 1., st. 2. i st. 3. SZ-a, propisano je da će stečajni sudac odmah nakon okončanja završne diobe donijeti rješenje o zaključenju stečajnoga postupka, a da se rješenje i osnova zaključenja postupka moraju objaviti, a da će se ovo rješenje dostaviti sudu ili kojem drugom tijelu koje vodi upisnik dužnika pravne osobe, odnosno, dužnika pojedinca. Brisanjem iz upisnika stečajni dužnik kao pravna osoba prestaje postojati, stečajni dužnik kao trgovac pojedinac gubi svojstvo trgovca pojedinca, a stečajni dužnik obrtnik gubi svojstvo obrtnika.</w:t>
      </w:r>
    </w:p>
    <w:p w:rsidRDefault="00436733" w:rsidP="00436733" w:rsidR="00436733">
      <w:pPr>
        <w:spacing w:after="0"/>
        <w:jc w:val="both"/>
      </w:pPr>
      <w:r>
        <w:tab/>
        <w:t>Radi svega navedenog valjalo je temeljem citirane odredbe čl. 196. st. 1., st. 2. i st. 3. SZ-a, odlučiti kao u izreci ovog rješenja.</w:t>
      </w:r>
    </w:p>
    <w:p w:rsidRDefault="00436733" w:rsidP="00436733" w:rsidR="00436733">
      <w:pPr>
        <w:spacing w:after="0"/>
        <w:jc w:val="both"/>
      </w:pPr>
      <w:r>
        <w:tab/>
      </w:r>
    </w:p>
    <w:p w:rsidRDefault="003674B7" w:rsidP="00436733" w:rsidR="00436733">
      <w:pPr>
        <w:spacing w:after="0"/>
        <w:jc w:val="center"/>
      </w:pPr>
      <w:r>
        <w:t>U Varaždinu, 5. svibnja</w:t>
      </w:r>
      <w:r w:rsidR="00436733">
        <w:t xml:space="preserve"> 2017.</w:t>
      </w:r>
    </w:p>
    <w:p w:rsidRDefault="00436733" w:rsidP="00436733" w:rsidR="00436733">
      <w:pPr>
        <w:spacing w:after="0"/>
        <w:jc w:val="both"/>
      </w:pPr>
    </w:p>
    <w:p w:rsidRDefault="00436733" w:rsidP="00436733" w:rsidR="00436733">
      <w:pPr>
        <w:spacing w:after="0"/>
        <w:jc w:val="both"/>
      </w:pPr>
    </w:p>
    <w:p w:rsidRDefault="00436733" w:rsidP="00436733" w:rsidR="00436733">
      <w:pPr>
        <w:spacing w:after="0"/>
        <w:jc w:val="both"/>
      </w:pPr>
    </w:p>
    <w:p w:rsidRDefault="003674B7" w:rsidP="00436733" w:rsidR="00436733">
      <w:pPr>
        <w:spacing w:after="0"/>
        <w:jc w:val="both"/>
      </w:pPr>
      <w:r>
        <w:tab/>
        <w:t xml:space="preserve"> </w:t>
      </w:r>
      <w:r>
        <w:tab/>
      </w:r>
      <w:r>
        <w:tab/>
      </w:r>
      <w:r>
        <w:tab/>
      </w:r>
      <w:r>
        <w:tab/>
      </w:r>
      <w:r>
        <w:tab/>
      </w:r>
      <w:r>
        <w:tab/>
      </w:r>
      <w:r>
        <w:tab/>
        <w:t xml:space="preserve">             </w:t>
      </w:r>
      <w:r w:rsidR="00436733">
        <w:t>SUDAC :</w:t>
      </w:r>
    </w:p>
    <w:p w:rsidRDefault="00436733" w:rsidP="00436733" w:rsidR="00436733">
      <w:pPr>
        <w:spacing w:after="0"/>
        <w:jc w:val="both"/>
      </w:pPr>
    </w:p>
    <w:p w:rsidRDefault="00436733" w:rsidP="00436733" w:rsidR="00436733">
      <w:pPr>
        <w:spacing w:after="0"/>
        <w:jc w:val="both"/>
        <w:rPr>
          <w:u w:val="single"/>
        </w:rPr>
      </w:pPr>
      <w:r>
        <w:tab/>
      </w:r>
      <w:r>
        <w:tab/>
      </w:r>
      <w:r>
        <w:tab/>
      </w:r>
      <w:r>
        <w:tab/>
      </w:r>
      <w:r>
        <w:tab/>
      </w:r>
      <w:r>
        <w:tab/>
      </w:r>
      <w:r>
        <w:tab/>
      </w:r>
      <w:r>
        <w:tab/>
        <w:t xml:space="preserve">    Hugo </w:t>
      </w:r>
      <w:proofErr w:type="spellStart"/>
      <w:r>
        <w:t>Wedemeyer</w:t>
      </w:r>
      <w:proofErr w:type="spellEnd"/>
      <w:r>
        <w:t>, v.r.</w:t>
      </w:r>
    </w:p>
    <w:p w:rsidRDefault="00436733" w:rsidP="00436733" w:rsidR="00436733">
      <w:pPr>
        <w:spacing w:after="0"/>
        <w:jc w:val="both"/>
        <w:rPr>
          <w:u w:val="single"/>
        </w:rPr>
      </w:pPr>
    </w:p>
    <w:p w:rsidRDefault="003674B7" w:rsidP="00436733" w:rsidR="00436733" w:rsidRPr="003674B7">
      <w:pPr>
        <w:spacing w:after="0"/>
        <w:jc w:val="both"/>
      </w:pPr>
      <w:r>
        <w:tab/>
      </w:r>
      <w:r>
        <w:tab/>
      </w:r>
      <w:r>
        <w:tab/>
      </w:r>
      <w:r>
        <w:tab/>
      </w:r>
      <w:r>
        <w:tab/>
        <w:t xml:space="preserve">                       Za točnost </w:t>
      </w:r>
      <w:proofErr w:type="spellStart"/>
      <w:r>
        <w:t>otpravka</w:t>
      </w:r>
      <w:proofErr w:type="spellEnd"/>
      <w:r>
        <w:t>-ovlašteni službenik :</w:t>
      </w:r>
    </w:p>
    <w:p w:rsidRDefault="00436733" w:rsidP="00436733" w:rsidR="00436733">
      <w:pPr>
        <w:spacing w:after="0"/>
        <w:jc w:val="both"/>
        <w:rPr>
          <w:u w:val="single"/>
        </w:rPr>
      </w:pPr>
    </w:p>
    <w:p w:rsidRDefault="00436733" w:rsidP="00436733" w:rsidR="00436733">
      <w:pPr>
        <w:spacing w:after="0"/>
        <w:jc w:val="both"/>
        <w:rPr>
          <w:u w:val="single"/>
        </w:rPr>
      </w:pPr>
    </w:p>
    <w:p w:rsidRDefault="001F54D0" w:rsidP="00436733" w:rsidR="001F54D0">
      <w:pPr>
        <w:spacing w:after="0"/>
        <w:jc w:val="both"/>
        <w:rPr>
          <w:u w:val="single"/>
        </w:rPr>
      </w:pPr>
    </w:p>
    <w:p w:rsidRDefault="00436733" w:rsidP="00436733" w:rsidR="00436733">
      <w:pPr>
        <w:spacing w:after="0"/>
        <w:jc w:val="both"/>
        <w:rPr>
          <w:u w:val="single"/>
        </w:rPr>
      </w:pPr>
      <w:r>
        <w:rPr>
          <w:u w:val="single"/>
        </w:rPr>
        <w:t>UPUTA  O  PRAVNOM  LIJEKU :</w:t>
      </w:r>
    </w:p>
    <w:p w:rsidRDefault="00436733" w:rsidP="00436733" w:rsidR="00436733">
      <w:pPr>
        <w:spacing w:after="0"/>
        <w:jc w:val="both"/>
        <w:rPr>
          <w:u w:val="single"/>
        </w:rPr>
      </w:pPr>
    </w:p>
    <w:p w:rsidRDefault="00436733" w:rsidP="00436733" w:rsidR="00436733">
      <w:pPr>
        <w:spacing w:after="0"/>
        <w:jc w:val="both"/>
      </w:pPr>
      <w:r>
        <w:tab/>
        <w:t>Protiv ovog rješenja može se uložiti žalba u roku od osam (8) dana od dostave ovog rješenja, a dostava se smatra obavljenom istekom osmoga dana od dana objave na mrežnoj stranici e-Oglasna ploča sudova. Žalba se podnosi pisano u tri primjerka, putem ovoga suda, a o kojoj žalbi odlučuje Visoki trgovački sud Republike Hrvatske u Zagrebu.</w:t>
      </w:r>
    </w:p>
    <w:p w:rsidRDefault="00436733" w:rsidP="00436733" w:rsidR="00436733">
      <w:pPr>
        <w:spacing w:after="0"/>
        <w:jc w:val="both"/>
      </w:pPr>
    </w:p>
    <w:p w:rsidRDefault="00436733" w:rsidP="00436733" w:rsidR="00436733">
      <w:pPr>
        <w:spacing w:after="0"/>
        <w:jc w:val="both"/>
      </w:pPr>
    </w:p>
    <w:p w:rsidRDefault="00436733" w:rsidP="00436733" w:rsidR="00436733">
      <w:pPr>
        <w:spacing w:after="0"/>
        <w:jc w:val="both"/>
      </w:pPr>
      <w:r>
        <w:t>DNA :</w:t>
      </w:r>
    </w:p>
    <w:p w:rsidRDefault="00436733" w:rsidP="00436733" w:rsidR="00436733">
      <w:pPr>
        <w:spacing w:after="0"/>
      </w:pPr>
    </w:p>
    <w:p w:rsidRDefault="00436733" w:rsidP="003674B7" w:rsidR="00436733">
      <w:pPr>
        <w:spacing w:after="0"/>
      </w:pPr>
      <w:r>
        <w:t xml:space="preserve">Stečajni upravitelj </w:t>
      </w:r>
      <w:r w:rsidR="003674B7">
        <w:rPr>
          <w:szCs w:val="20"/>
        </w:rPr>
        <w:t xml:space="preserve">Marija </w:t>
      </w:r>
      <w:proofErr w:type="spellStart"/>
      <w:r w:rsidR="003674B7">
        <w:rPr>
          <w:szCs w:val="20"/>
        </w:rPr>
        <w:t>Holetić</w:t>
      </w:r>
      <w:proofErr w:type="spellEnd"/>
      <w:r w:rsidR="003674B7">
        <w:rPr>
          <w:szCs w:val="20"/>
        </w:rPr>
        <w:t>, iz Čakovca, Travnik br. 26,</w:t>
      </w:r>
    </w:p>
    <w:p w:rsidRDefault="00436733" w:rsidP="00436733" w:rsidR="00436733">
      <w:pPr>
        <w:spacing w:after="0"/>
      </w:pPr>
    </w:p>
    <w:p w:rsidRDefault="00436733" w:rsidP="00436733" w:rsidR="00436733">
      <w:pPr>
        <w:spacing w:after="0"/>
      </w:pPr>
      <w:r>
        <w:t xml:space="preserve">Republika Hrvatska, Ministarstvo financija, </w:t>
      </w:r>
    </w:p>
    <w:p w:rsidRDefault="00436733" w:rsidP="00436733" w:rsidR="00436733">
      <w:pPr>
        <w:spacing w:after="0"/>
      </w:pPr>
      <w:r>
        <w:t>Porez</w:t>
      </w:r>
      <w:r w:rsidR="00AE2264">
        <w:t>na uprava, Područni ured Sjeverna Hrvatska</w:t>
      </w:r>
      <w:r>
        <w:t xml:space="preserve">, </w:t>
      </w:r>
    </w:p>
    <w:p w:rsidRDefault="00436733" w:rsidP="00436733" w:rsidR="00436733">
      <w:pPr>
        <w:spacing w:after="0"/>
      </w:pPr>
      <w:r>
        <w:t xml:space="preserve">zastupana po Županijsko državno odvjetništvo </w:t>
      </w:r>
    </w:p>
    <w:p w:rsidRDefault="00436733" w:rsidP="00436733" w:rsidR="00436733">
      <w:pPr>
        <w:spacing w:after="0"/>
      </w:pPr>
      <w:r>
        <w:t>u Varaždinu,</w:t>
      </w:r>
    </w:p>
    <w:p w:rsidRDefault="00436733" w:rsidP="00436733" w:rsidR="00436733">
      <w:pPr>
        <w:spacing w:after="0"/>
      </w:pPr>
    </w:p>
    <w:p w:rsidRDefault="00436733" w:rsidP="00436733" w:rsidR="00436733">
      <w:pPr>
        <w:spacing w:after="0"/>
      </w:pPr>
      <w:r>
        <w:t>Financijska agencija, Regionalni centar Zagreb,</w:t>
      </w:r>
    </w:p>
    <w:p w:rsidRDefault="00436733" w:rsidP="00436733" w:rsidR="00436733">
      <w:pPr>
        <w:spacing w:after="0"/>
      </w:pPr>
      <w:r>
        <w:t xml:space="preserve">Vrtni put br. 3, </w:t>
      </w:r>
    </w:p>
    <w:p w:rsidRDefault="00436733" w:rsidP="00436733" w:rsidR="00436733">
      <w:pPr>
        <w:spacing w:after="0"/>
      </w:pPr>
      <w:r>
        <w:t xml:space="preserve"> </w:t>
      </w:r>
      <w:r>
        <w:tab/>
      </w:r>
      <w:r>
        <w:tab/>
      </w:r>
      <w:r>
        <w:tab/>
      </w:r>
      <w:r>
        <w:tab/>
      </w:r>
      <w:r>
        <w:tab/>
      </w:r>
      <w:r>
        <w:tab/>
      </w:r>
      <w:r>
        <w:tab/>
      </w:r>
      <w:r>
        <w:tab/>
        <w:t xml:space="preserve">            </w:t>
      </w:r>
    </w:p>
    <w:p w:rsidRDefault="00436733" w:rsidP="00436733" w:rsidR="00436733">
      <w:pPr>
        <w:spacing w:after="0"/>
        <w:jc w:val="both"/>
      </w:pPr>
      <w:r>
        <w:t>Sudski registar ovoga suda radi zabilježbe, te nakon pravomoćnosti</w:t>
      </w:r>
    </w:p>
    <w:p w:rsidRDefault="00436733" w:rsidP="00436733" w:rsidR="00436733">
      <w:pPr>
        <w:spacing w:after="0"/>
        <w:jc w:val="both"/>
      </w:pPr>
      <w:r>
        <w:t>ovog rješenja radi brisanja stečajnog dužnika iz sudskog registra,</w:t>
      </w:r>
    </w:p>
    <w:p w:rsidRDefault="00436733" w:rsidP="00436733" w:rsidR="00436733">
      <w:pPr>
        <w:spacing w:after="0"/>
        <w:jc w:val="both"/>
      </w:pPr>
    </w:p>
    <w:p w:rsidRDefault="00436733" w:rsidP="00436733" w:rsidR="00436733">
      <w:pPr>
        <w:spacing w:after="0"/>
        <w:jc w:val="both"/>
      </w:pPr>
      <w:r>
        <w:t>e-Oglasna ploča ovoga suda,</w:t>
      </w:r>
    </w:p>
    <w:p w:rsidRDefault="00436733" w:rsidP="00436733" w:rsidR="00436733">
      <w:pPr>
        <w:spacing w:after="0"/>
        <w:jc w:val="both"/>
      </w:pPr>
    </w:p>
    <w:p w:rsidRDefault="00436733" w:rsidP="00436733" w:rsidR="00436733">
      <w:pPr>
        <w:spacing w:after="0"/>
        <w:jc w:val="both"/>
      </w:pPr>
      <w:r>
        <w:tab/>
      </w:r>
      <w:r w:rsidR="00C13CEC">
        <w:tab/>
      </w:r>
      <w:r w:rsidR="00C13CEC">
        <w:tab/>
      </w:r>
      <w:r w:rsidR="00C13CEC">
        <w:tab/>
      </w:r>
      <w:r w:rsidR="00C13CEC">
        <w:tab/>
      </w:r>
      <w:r w:rsidR="00C13CEC">
        <w:tab/>
      </w:r>
      <w:r w:rsidR="00C13CEC">
        <w:tab/>
      </w:r>
      <w:r w:rsidR="00C13CEC">
        <w:tab/>
        <w:t xml:space="preserve">          </w:t>
      </w:r>
      <w:r w:rsidR="00C13CEC">
        <w:tab/>
      </w:r>
      <w:r w:rsidR="00C13CEC">
        <w:tab/>
      </w:r>
      <w:r w:rsidR="00C13CEC">
        <w:tab/>
      </w:r>
      <w:r w:rsidR="00C13CEC">
        <w:tab/>
        <w:t xml:space="preserve">         </w:t>
      </w:r>
      <w:r>
        <w:tab/>
      </w:r>
      <w:r>
        <w:tab/>
      </w:r>
      <w:r>
        <w:tab/>
      </w:r>
      <w:r>
        <w:tab/>
      </w:r>
      <w:r>
        <w:tab/>
      </w:r>
      <w:r>
        <w:tab/>
      </w:r>
      <w:r>
        <w:tab/>
      </w:r>
      <w:r>
        <w:tab/>
        <w:t xml:space="preserve">             </w:t>
      </w:r>
    </w:p>
    <w:p w:rsidRDefault="00436733" w:rsidP="00436733" w:rsidR="00436733">
      <w:pPr>
        <w:spacing w:after="0"/>
        <w:jc w:val="both"/>
      </w:pPr>
      <w:r>
        <w:t>Pisarnica - kal. pravomoćnosti – 8 dana,</w:t>
      </w:r>
    </w:p>
    <w:p w:rsidRDefault="00436733" w:rsidP="00436733" w:rsidR="00436733">
      <w:pPr>
        <w:spacing w:after="0"/>
        <w:jc w:val="both"/>
      </w:pPr>
      <w:r>
        <w:t xml:space="preserve">                </w:t>
      </w:r>
    </w:p>
    <w:p w:rsidRDefault="00436733" w:rsidP="00436733" w:rsidR="00436733">
      <w:pPr>
        <w:spacing w:after="0"/>
        <w:jc w:val="both"/>
      </w:pPr>
    </w:p>
    <w:p w:rsidRDefault="00436733" w:rsidP="00436733" w:rsidR="00436733">
      <w:pPr>
        <w:spacing w:after="0"/>
        <w:jc w:val="both"/>
      </w:pPr>
    </w:p>
    <w:p w:rsidRDefault="003674B7" w:rsidP="00436733" w:rsidR="00436733">
      <w:pPr>
        <w:spacing w:after="0"/>
        <w:jc w:val="center"/>
      </w:pPr>
      <w:r>
        <w:t>U Varaždinu, 5. svibnja</w:t>
      </w:r>
      <w:r w:rsidR="00436733">
        <w:t xml:space="preserve"> 2017.</w:t>
      </w:r>
    </w:p>
    <w:p w:rsidRDefault="00436733" w:rsidP="00436733" w:rsidR="00436733">
      <w:pPr>
        <w:spacing w:after="0"/>
        <w:jc w:val="both"/>
      </w:pPr>
    </w:p>
    <w:p w:rsidRDefault="00436733" w:rsidP="00436733" w:rsidR="00436733">
      <w:pPr>
        <w:spacing w:after="0"/>
        <w:jc w:val="both"/>
      </w:pPr>
      <w:r>
        <w:tab/>
      </w:r>
      <w:r>
        <w:tab/>
      </w:r>
      <w:r>
        <w:tab/>
      </w:r>
      <w:r>
        <w:tab/>
      </w:r>
      <w:r>
        <w:tab/>
      </w:r>
      <w:r>
        <w:tab/>
      </w:r>
      <w:r>
        <w:tab/>
      </w:r>
      <w:r>
        <w:tab/>
        <w:t xml:space="preserve">                  SUDAC :</w:t>
      </w:r>
    </w:p>
    <w:p w:rsidRDefault="00436733" w:rsidP="00436733" w:rsidR="00436733">
      <w:pPr>
        <w:pStyle w:val="NormaleSPIS"/>
        <w:spacing w:after="0"/>
      </w:pPr>
    </w:p>
    <w:p w:rsidRDefault="00436733" w:rsidP="00436733" w:rsidR="00436733">
      <w:pPr>
        <w:spacing w:after="0"/>
        <w:jc w:val="both"/>
      </w:pPr>
    </w:p>
    <w:p w:rsidRDefault="00436733" w:rsidP="00436733" w:rsidR="00436733">
      <w:pPr>
        <w:spacing w:after="0"/>
        <w:jc w:val="both"/>
      </w:pPr>
    </w:p>
    <w:p w:rsidRDefault="00AE649C" w:rsidP="00436733" w:rsidR="00AE649C" w:rsidRPr="00B76F3C">
      <w:pPr>
        <w:pStyle w:val="NormaleSPIS"/>
        <w:spacing w:after="0"/>
      </w:pP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6EA4" w:rsidP="00537B78" w:rsidR="005E6EA4">
      <w:r>
        <w:separator/>
      </w:r>
    </w:p>
  </w:endnote>
  <w:endnote w:id="0" w:type="continuationSeparator">
    <w:p w:rsidRDefault="005E6EA4" w:rsidP="00537B78" w:rsidR="005E6E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2493793"/>
      <w:docPartObj>
        <w:docPartGallery w:val="Page Numbers (Bottom of Page)"/>
        <w:docPartUnique/>
      </w:docPartObj>
    </w:sdtPr>
    <w:sdtEndPr/>
    <w:sdtContent>
      <w:p w:rsidRDefault="00436733" w:rsidR="00436733">
        <w:pPr>
          <w:pStyle w:val="Podnoje"/>
        </w:pPr>
        <w:r>
          <w:fldChar w:fldCharType="begin"/>
        </w:r>
        <w:r>
          <w:instrText>PAGE   \* MERGEFORMAT</w:instrText>
        </w:r>
        <w:r>
          <w:fldChar w:fldCharType="separate"/>
        </w:r>
        <w:r w:rsidR="006E39B9">
          <w:t>2</w:t>
        </w:r>
        <w:r>
          <w:fldChar w:fldCharType="end"/>
        </w:r>
      </w:p>
    </w:sdtContent>
  </w:sdt>
  <w:p w:rsidRDefault="00436733" w:rsidR="0043673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6EA4" w:rsidP="00537B78" w:rsidR="005E6EA4">
      <w:r>
        <w:separator/>
      </w:r>
    </w:p>
  </w:footnote>
  <w:footnote w:id="0" w:type="continuationSeparator">
    <w:p w:rsidRDefault="005E6EA4" w:rsidP="00537B78" w:rsidR="005E6E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6733" w:rsidR="008333A9">
    <w:pPr>
      <w:pStyle w:val="Zaglavlje"/>
    </w:pPr>
    <w:r>
      <w:rPr>
        <w:rStyle w:val="PozadinaSvijetloCrvena"/>
        <w:shd w:fill="auto" w:color="auto" w:val="clear"/>
      </w:rPr>
      <w:t>POSL. BROJ : 6 St-54/11-76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07E2"/>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54D0"/>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4FE7"/>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674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6733"/>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5E49"/>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6EA4"/>
    <w:rsid w:val="005E75A2"/>
    <w:rsid w:val="005E7831"/>
    <w:rsid w:val="005F083D"/>
    <w:rsid w:val="005F139B"/>
    <w:rsid w:val="005F21C1"/>
    <w:rsid w:val="005F3378"/>
    <w:rsid w:val="0060507C"/>
    <w:rsid w:val="00606B93"/>
    <w:rsid w:val="00607110"/>
    <w:rsid w:val="006076B1"/>
    <w:rsid w:val="00611919"/>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9B9"/>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11F9"/>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2264"/>
    <w:rsid w:val="00AE3A6A"/>
    <w:rsid w:val="00AE4AC8"/>
    <w:rsid w:val="00AE4E2E"/>
    <w:rsid w:val="00AE5171"/>
    <w:rsid w:val="00AE619E"/>
    <w:rsid w:val="00AE649C"/>
    <w:rsid w:val="00AE6DBC"/>
    <w:rsid w:val="00AE7566"/>
    <w:rsid w:val="00AE7B80"/>
    <w:rsid w:val="00AF04FF"/>
    <w:rsid w:val="00AF0A3E"/>
    <w:rsid w:val="00AF10AD"/>
    <w:rsid w:val="00AF144E"/>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CEC"/>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0382"/>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1F41"/>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30D"/>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311799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St-54/2011-76</izvorni_sadrzaj>
    <derivirana_varijabla naziv="DomainObject.Oznaka_1">St-54/2011-76</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2011.</izvorni_sadrzaj>
    <derivirana_varijabla naziv="DomainObject.Predmet.DatumOsnivanja_1">6. travnja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svibnja 2017.</izvorni_sadrzaj>
    <derivirana_varijabla naziv="DomainObject.Predmet.DatumRjesavanja_1">5. svibnja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St-54/2011</izvorni_sadrzaj>
    <derivirana_varijabla naziv="DomainObject.Predmet.OznakaBroj_1">St-54/2011</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BAUCENTAR-GRAĐEVINSKI CENTAR društvo s ograničenom odgovornošću za trgovinu i usluge "u stečaju"</izvorni_sadrzaj>
    <derivirana_varijabla naziv="DomainObject.Predmet.StrankaFormated_1">  BAUCENTAR-GRAĐEVINSKI CENTAR društvo s ograničenom odgovornošću za trgovinu i usluge "u stečaju"</derivirana_varijabla>
  </DomainObject.Predmet.StrankaFormated>
  <DomainObject.Predmet.StrankaFormatedOIB>
    <izvorni_sadrzaj>  BAUCENTAR-GRAĐEVINSKI CENTAR društvo s ograničenom odgovornošću za trgovinu i usluge "u stečaju", OIB 17793202009</izvorni_sadrzaj>
    <derivirana_varijabla naziv="DomainObject.Predmet.StrankaFormatedOIB_1">  BAUCENTAR-GRAĐEVINSKI CENTAR društvo s ograničenom odgovornošću za trgovinu i usluge "u stečaju", OIB 17793202009</derivirana_varijabla>
  </DomainObject.Predmet.StrankaFormatedOIB>
  <DomainObject.Predmet.StrankaFormatedWithAdress>
    <izvorni_sadrzaj> BAUCENTAR-GRAĐEVINSKI CENTAR društvo s ograničenom odgovornošću za trgovinu i usluge "u stečaju", Cerje Nebojse 2, Maruševec</izvorni_sadrzaj>
    <derivirana_varijabla naziv="DomainObject.Predmet.StrankaFormatedWithAdress_1"> BAUCENTAR-GRAĐEVINSKI CENTAR društvo s ograničenom odgovornošću za trgovinu i usluge "u stečaju", Cerje Nebojse 2, Maruševec</derivirana_varijabla>
  </DomainObject.Predmet.StrankaFormatedWithAdress>
  <DomainObject.Predmet.StrankaFormatedWithAdressOIB>
    <izvorni_sadrzaj> BAUCENTAR-GRAĐEVINSKI CENTAR društvo s ograničenom odgovornošću za trgovinu i usluge "u stečaju", OIB 17793202009, Cerje Nebojse 2, Maruševec</izvorni_sadrzaj>
    <derivirana_varijabla naziv="DomainObject.Predmet.StrankaFormatedWithAdressOIB_1"> BAUCENTAR-GRAĐEVINSKI CENTAR društvo s ograničenom odgovornošću za trgovinu i usluge "u stečaju", OIB 17793202009, Cerje Nebojse 2, Maruševec</derivirana_varijabla>
  </DomainObject.Predmet.StrankaFormatedWithAdressOIB>
  <DomainObject.Predmet.StrankaWithAdress>
    <izvorni_sadrzaj>BAUCENTAR-GRAĐEVINSKI CENTAR društvo s ograničenom odgovornošću za trgovinu i usluge "u stečaju" Cerje Nebojse 2,Maruševec</izvorni_sadrzaj>
    <derivirana_varijabla naziv="DomainObject.Predmet.StrankaWithAdress_1">BAUCENTAR-GRAĐEVINSKI CENTAR društvo s ograničenom odgovornošću za trgovinu i usluge "u stečaju" Cerje Nebojse 2,Maruševec</derivirana_varijabla>
  </DomainObject.Predmet.StrankaWithAdress>
  <DomainObject.Predmet.StrankaWithAdressOIB>
    <izvorni_sadrzaj>BAUCENTAR-GRAĐEVINSKI CENTAR društvo s ograničenom odgovornošću za trgovinu i usluge "u stečaju", OIB 17793202009, Cerje Nebojse 2,Maruševec</izvorni_sadrzaj>
    <derivirana_varijabla naziv="DomainObject.Predmet.StrankaWithAdressOIB_1">BAUCENTAR-GRAĐEVINSKI CENTAR društvo s ograničenom odgovornošću za trgovinu i usluge "u stečaju", OIB 17793202009, Cerje Nebojse 2,Maruševec</derivirana_varijabla>
  </DomainObject.Predmet.StrankaWithAdressOIB>
  <DomainObject.Predmet.StrankaNazivFormated>
    <izvorni_sadrzaj>BAUCENTAR-GRAĐEVINSKI CENTAR društvo s ograničenom odgovornošću za trgovinu i usluge "u stečaju"</izvorni_sadrzaj>
    <derivirana_varijabla naziv="DomainObject.Predmet.StrankaNazivFormated_1">BAUCENTAR-GRAĐEVINSKI CENTAR društvo s ograničenom odgovornošću za trgovinu i usluge "u stečaju"</derivirana_varijabla>
  </DomainObject.Predmet.StrankaNazivFormated>
  <DomainObject.Predmet.StrankaNazivFormatedOIB>
    <izvorni_sadrzaj>BAUCENTAR-GRAĐEVINSKI CENTAR društvo s ograničenom odgovornošću za trgovinu i usluge "u stečaju", OIB 17793202009</izvorni_sadrzaj>
    <derivirana_varijabla naziv="DomainObject.Predmet.StrankaNazivFormatedOIB_1">BAUCENTAR-GRAĐEVINSKI CENTAR društvo s ograničenom odgovornošću za trgovinu i usluge "u stečaju", OIB 17793202009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BAUCENTAR-GRAĐEVINSKI CENTAR društvo s ograničenom odgovornošću za trgovinu i usluge "u stečaju"</item>
    </izvorni_sadrzaj>
    <derivirana_varijabla naziv="DomainObject.Predmet.StrankaListFormated_1">
      <item>BAUCENTAR-GRAĐEVINSKI CENTAR društvo s ograničenom odgovornošću za trgovinu i usluge "u stečaju"</item>
    </derivirana_varijabla>
  </DomainObject.Predmet.StrankaListFormated>
  <DomainObject.Predmet.StrankaListFormatedOIB>
    <izvorni_sadrzaj>
      <item>BAUCENTAR-GRAĐEVINSKI CENTAR društvo s ograničenom odgovornošću za trgovinu i usluge "u stečaju", OIB 17793202009</item>
    </izvorni_sadrzaj>
    <derivirana_varijabla naziv="DomainObject.Predmet.StrankaListFormatedOIB_1">
      <item>BAUCENTAR-GRAĐEVINSKI CENTAR društvo s ograničenom odgovornošću za trgovinu i usluge "u stečaju", OIB 17793202009</item>
    </derivirana_varijabla>
  </DomainObject.Predmet.StrankaListFormatedOIB>
  <DomainObject.Predmet.StrankaListFormatedWithAdress>
    <izvorni_sadrzaj>
      <item>BAUCENTAR-GRAĐEVINSKI CENTAR društvo s ograničenom odgovornošću za trgovinu i usluge "u stečaju", Cerje Nebojse 2, Maruševec</item>
    </izvorni_sadrzaj>
    <derivirana_varijabla naziv="DomainObject.Predmet.StrankaListFormatedWithAdress_1">
      <item>BAUCENTAR-GRAĐEVINSKI CENTAR društvo s ograničenom odgovornošću za trgovinu i usluge "u stečaju", Cerje Nebojse 2, Maruševec</item>
    </derivirana_varijabla>
  </DomainObject.Predmet.StrankaListFormatedWithAdress>
  <DomainObject.Predmet.StrankaListFormatedWithAdressOIB>
    <izvorni_sadrzaj>
      <item>BAUCENTAR-GRAĐEVINSKI CENTAR društvo s ograničenom odgovornošću za trgovinu i usluge "u stečaju", OIB 17793202009, Cerje Nebojse 2, Maruševec</item>
    </izvorni_sadrzaj>
    <derivirana_varijabla naziv="DomainObject.Predmet.StrankaListFormatedWithAdressOIB_1">
      <item>BAUCENTAR-GRAĐEVINSKI CENTAR društvo s ograničenom odgovornošću za trgovinu i usluge "u stečaju", OIB 17793202009, Cerje Nebojse 2, Maruševec</item>
    </derivirana_varijabla>
  </DomainObject.Predmet.StrankaListFormatedWithAdressOIB>
  <DomainObject.Predmet.StrankaListNazivFormated>
    <izvorni_sadrzaj>
      <item>BAUCENTAR-GRAĐEVINSKI CENTAR društvo s ograničenom odgovornošću za trgovinu i usluge "u stečaju"</item>
    </izvorni_sadrzaj>
    <derivirana_varijabla naziv="DomainObject.Predmet.StrankaListNazivFormated_1">
      <item>BAUCENTAR-GRAĐEVINSKI CENTAR društvo s ograničenom odgovornošću za trgovinu i usluge "u stečaju"</item>
    </derivirana_varijabla>
  </DomainObject.Predmet.StrankaListNazivFormated>
  <DomainObject.Predmet.StrankaListNazivFormatedOIB>
    <izvorni_sadrzaj>
      <item>BAUCENTAR-GRAĐEVINSKI CENTAR društvo s ograničenom odgovornošću za trgovinu i usluge "u stečaju", OIB 17793202009</item>
    </izvorni_sadrzaj>
    <derivirana_varijabla naziv="DomainObject.Predmet.StrankaListNazivFormatedOIB_1">
      <item>BAUCENTAR-GRAĐEVINSKI CENTAR društvo s ograničenom odgovornošću za trgovinu i usluge "u stečaju", OIB 17793202009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ZAGREBAČKA BANKA DIONIČKO DRUŠTVO</item>
      <item>Dir. dužnika DRAGUTIN VRESK</item>
      <item>Marija Holetić</item>
      <item>ŽUPANIJSKO DRŽAVNO ODVJETNIŠTVO U VARAŽDINU</item>
      <item>OPĆINSKI SUD U RIJECI ZEMLJIŠNOKNJIŽNI ODJEL MALI LOŠINJ</item>
      <item>Matijana Ćulap odvjetnica</item>
      <item>Mirjana Bogdanović-Kamber, zamjenik ŽDO</item>
    </izvorni_sadrzaj>
    <derivirana_varijabla naziv="DomainObject.Predmet.OstaliListFormated_1">
      <item>ZAGREBAČKA BANKA DIONIČKO DRUŠTVO</item>
      <item>Dir. dužnika DRAGUTIN VRESK</item>
      <item>Marija Holetić</item>
      <item>ŽUPANIJSKO DRŽAVNO ODVJETNIŠTVO U VARAŽDINU</item>
      <item>OPĆINSKI SUD U RIJECI ZEMLJIŠNOKNJIŽNI ODJEL MALI LOŠINJ</item>
      <item>Matijana Ćulap odvjetnica</item>
      <item>Mirjana Bogdanović-Kamber, zamjenik ŽDO</item>
    </derivirana_varijabla>
  </DomainObject.Predmet.OstaliListFormated>
  <DomainObject.Predmet.OstaliListFormatedOIB>
    <izvorni_sadrzaj>
      <item>ZAGREBAČKA BANKA DIONIČKO DRUŠTVO, OIB 92963223473</item>
      <item>Dir. dužnika DRAGUTIN VRESK</item>
      <item>Marija Holetić, OIB 40489130625</item>
      <item>ŽUPANIJSKO DRŽAVNO ODVJETNIŠTVO U VARAŽDINU</item>
      <item>OPĆINSKI SUD U RIJECI ZEMLJIŠNOKNJIŽNI ODJEL MALI LOŠINJ</item>
      <item>Matijana Ćulap odvjetnica</item>
      <item>Mirjana Bogdanović-Kamber, zamjenik ŽDO</item>
    </izvorni_sadrzaj>
    <derivirana_varijabla naziv="DomainObject.Predmet.OstaliListFormatedOIB_1">
      <item>ZAGREBAČKA BANKA DIONIČKO DRUŠTVO, OIB 92963223473</item>
      <item>Dir. dužnika DRAGUTIN VRESK</item>
      <item>Marija Holetić, OIB 40489130625</item>
      <item>ŽUPANIJSKO DRŽAVNO ODVJETNIŠTVO U VARAŽDINU</item>
      <item>OPĆINSKI SUD U RIJECI ZEMLJIŠNOKNJIŽNI ODJEL MALI LOŠINJ</item>
      <item>Matijana Ćulap odvjetnica</item>
      <item>Mirjana Bogdanović-Kamber, zamjenik ŽDO</item>
    </derivirana_varijabla>
  </DomainObject.Predmet.OstaliListFormatedOIB>
  <DomainObject.Predmet.OstaliListFormatedWithAdress>
    <izvorni_sadrzaj>
      <item>ZAGREBAČKA BANKA DIONIČKO DRUŠTVO, Trg bana Josipa Jelačića 10, 10000 Zagreb</item>
      <item>Dir. dužnika DRAGUTIN VRESK, Jerovec 145, 42240 Ivanec</item>
      <item>Marija Holetić, Travnik 26, 40000 Čakovec</item>
      <item>ŽUPANIJSKO DRŽAVNO ODVJETNIŠTVO U VARAŽDINU, 42000 Varaždin</item>
      <item>OPĆINSKI SUD U RIJECI ZEMLJIŠNOKNJIŽNI ODJEL MALI LOŠINJ, Riva Lošinjskih kapetana 14, 51550 Mali Lošinj</item>
      <item>Matijana Ćulap odvjetnica, Ljudevita Gaja 53, 10000 Zagreb</item>
      <item>Mirjana Bogdanović-Kamber, zamjenik ŽDO</item>
    </izvorni_sadrzaj>
    <derivirana_varijabla naziv="DomainObject.Predmet.OstaliListFormatedWithAdress_1">
      <item>ZAGREBAČKA BANKA DIONIČKO DRUŠTVO, Trg bana Josipa Jelačića 10, 10000 Zagreb</item>
      <item>Dir. dužnika DRAGUTIN VRESK, Jerovec 145, 42240 Ivanec</item>
      <item>Marija Holetić, Travnik 26, 40000 Čakovec</item>
      <item>ŽUPANIJSKO DRŽAVNO ODVJETNIŠTVO U VARAŽDINU, 42000 Varaždin</item>
      <item>OPĆINSKI SUD U RIJECI ZEMLJIŠNOKNJIŽNI ODJEL MALI LOŠINJ, Riva Lošinjskih kapetana 14, 51550 Mali Lošinj</item>
      <item>Matijana Ćulap odvjetnica, Ljudevita Gaja 53, 10000 Zagreb</item>
      <item>Mirjana Bogdanović-Kamber, zamjenik ŽDO</item>
    </derivirana_varijabla>
  </DomainObject.Predmet.OstaliListFormatedWithAdress>
  <DomainObject.Predmet.OstaliListFormatedWithAdressOIB>
    <izvorni_sadrzaj>
      <item>ZAGREBAČKA BANKA DIONIČKO DRUŠTVO, OIB 92963223473, Trg bana Josipa Jelačića 10, 10000 Zagreb</item>
      <item>Dir. dužnika DRAGUTIN VRESK, Jerovec 145, 42240 Ivanec</item>
      <item>Marija Holetić, OIB 40489130625, Travnik 26, 40000 Čakovec</item>
      <item>ŽUPANIJSKO DRŽAVNO ODVJETNIŠTVO U VARAŽDINU, 42000 Varaždin</item>
      <item>OPĆINSKI SUD U RIJECI ZEMLJIŠNOKNJIŽNI ODJEL MALI LOŠINJ, Riva Lošinjskih kapetana 14, 51550 Mali Lošinj</item>
      <item>Matijana Ćulap odvjetnica, Ljudevita Gaja 53, 10000 Zagreb</item>
      <item>Mirjana Bogdanović-Kamber, zamjenik ŽDO</item>
    </izvorni_sadrzaj>
    <derivirana_varijabla naziv="DomainObject.Predmet.OstaliListFormatedWithAdressOIB_1">
      <item>ZAGREBAČKA BANKA DIONIČKO DRUŠTVO, OIB 92963223473, Trg bana Josipa Jelačića 10, 10000 Zagreb</item>
      <item>Dir. dužnika DRAGUTIN VRESK, Jerovec 145, 42240 Ivanec</item>
      <item>Marija Holetić, OIB 40489130625, Travnik 26, 40000 Čakovec</item>
      <item>ŽUPANIJSKO DRŽAVNO ODVJETNIŠTVO U VARAŽDINU, 42000 Varaždin</item>
      <item>OPĆINSKI SUD U RIJECI ZEMLJIŠNOKNJIŽNI ODJEL MALI LOŠINJ, Riva Lošinjskih kapetana 14, 51550 Mali Lošinj</item>
      <item>Matijana Ćulap odvjetnica, Ljudevita Gaja 53, 10000 Zagreb</item>
      <item>Mirjana Bogdanović-Kamber, zamjenik ŽDO</item>
    </derivirana_varijabla>
  </DomainObject.Predmet.OstaliListFormatedWithAdressOIB>
  <DomainObject.Predmet.OstaliListNazivFormated>
    <izvorni_sadrzaj>
      <item>ZAGREBAČKA BANKA DIONIČKO DRUŠTVO</item>
      <item>Dir. dužnika DRAGUTIN VRESK</item>
      <item>Marija Holetić</item>
      <item>ŽUPANIJSKO DRŽAVNO ODVJETNIŠTVO U VARAŽDINU</item>
      <item>OPĆINSKI SUD U RIJECI ZEMLJIŠNOKNJIŽNI ODJEL MALI LOŠINJ</item>
      <item>Matijana Ćulap odvjetnica</item>
      <item>Mirjana Bogdanović-Kamber, zamjenik ŽDO</item>
    </izvorni_sadrzaj>
    <derivirana_varijabla naziv="DomainObject.Predmet.OstaliListNazivFormated_1">
      <item>ZAGREBAČKA BANKA DIONIČKO DRUŠTVO</item>
      <item>Dir. dužnika DRAGUTIN VRESK</item>
      <item>Marija Holetić</item>
      <item>ŽUPANIJSKO DRŽAVNO ODVJETNIŠTVO U VARAŽDINU</item>
      <item>OPĆINSKI SUD U RIJECI ZEMLJIŠNOKNJIŽNI ODJEL MALI LOŠINJ</item>
      <item>Matijana Ćulap odvjetnica</item>
      <item>Mirjana Bogdanović-Kamber, zamjenik ŽDO</item>
    </derivirana_varijabla>
  </DomainObject.Predmet.OstaliListNazivFormated>
  <DomainObject.Predmet.OstaliListNazivFormatedOIB>
    <izvorni_sadrzaj>
      <item>ZAGREBAČKA BANKA DIONIČKO DRUŠTVO, OIB 92963223473</item>
      <item>Dir. dužnika DRAGUTIN VRESK</item>
      <item>Marija Holetić, OIB 40489130625</item>
      <item>ŽUPANIJSKO DRŽAVNO ODVJETNIŠTVO U VARAŽDINU</item>
      <item>OPĆINSKI SUD U RIJECI ZEMLJIŠNOKNJIŽNI ODJEL MALI LOŠINJ</item>
      <item>Matijana Ćulap odvjetnica</item>
      <item>Mirjana Bogdanović-Kamber, zamjenik ŽDO</item>
    </izvorni_sadrzaj>
    <derivirana_varijabla naziv="DomainObject.Predmet.OstaliListNazivFormatedOIB_1">
      <item>ZAGREBAČKA BANKA DIONIČKO DRUŠTVO, OIB 92963223473</item>
      <item>Dir. dužnika DRAGUTIN VRESK</item>
      <item>Marija Holetić, OIB 40489130625</item>
      <item>ŽUPANIJSKO DRŽAVNO ODVJETNIŠTVO U VARAŽDINU</item>
      <item>OPĆINSKI SUD U RIJECI ZEMLJIŠNOKNJIŽNI ODJEL MALI LOŠINJ</item>
      <item>Matijana Ćulap odvjetnica</item>
      <item>Mirjana Bogdanović-Kamber, zamjenik ŽDO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St-54/2011-76</izvorni_sadrzaj>
    <derivirana_varijabla naziv="DomainObject.PoslovniBrojDokumenta_1">St-54/2011-76</derivirana_varijabla>
  </DomainObject.PoslovniBrojDokumenta>
  <DomainObject.Predmet.StrankaIDrugi>
    <izvorni_sadrzaj>BAUCENTAR-GRAĐEVINSKI CENTAR društvo s ograničenom odgovornošću za trgovinu i usluge "u stečaju"</izvorni_sadrzaj>
    <derivirana_varijabla naziv="DomainObject.Predmet.StrankaIDrugi_1">BAUCENTAR-GRAĐEVINSKI CENTAR društvo s ograničenom odgovornošću za trgovinu i usluge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BAUCENTAR-GRAĐEVINSKI CENTAR društvo s ograničenom odgovornošću za trgovinu i usluge "u stečaju", OIB 17793202009, Cerje Nebojse 2, Maruševec</izvorni_sadrzaj>
    <derivirana_varijabla naziv="DomainObject.Predmet.StrankaIDrugiAdressOIB_1">BAUCENTAR-GRAĐEVINSKI CENTAR društvo s ograničenom odgovornošću za trgovinu i usluge "u stečaju", OIB 17793202009, Cerje Nebojse 2, Maruševec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svibnja 2017.</izvorni_sadrzaj>
    <derivirana_varijabla naziv="DomainObject.Predmet.OdlukaRjesenje.DatumDonosenjaOdluke_1">5. svibnja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St-54/2011-76</izvorni_sadrzaj>
    <derivirana_varijabla naziv="DomainObject.Predmet.OdlukaRjesenje.Oznaka_1">St-54/2011-76</derivirana_varijabla>
  </DomainObject.Predmet.OdlukaRjesenje.Oznaka>
  <DomainObject.Predmet.SudioniciListNaziv>
    <izvorni_sadrzaj>
      <item>BAUCENTAR-GRAĐEVINSKI CENTAR društvo s ograničenom odgovornošću za trgovinu i usluge "u stečaju"</item>
      <item>ZAGREBAČKA BANKA DIONIČKO DRUŠTVO</item>
      <item>Dir. dužnika DRAGUTIN VRESK</item>
      <item>Marija Holetić</item>
      <item>ŽUPANIJSKO DRŽAVNO ODVJETNIŠTVO U VARAŽDINU</item>
      <item>OPĆINSKI SUD U RIJECI ZEMLJIŠNOKNJIŽNI ODJEL MALI LOŠINJ</item>
      <item>Matijana Ćulap odvjetnica</item>
      <item>Mirjana Bogdanović-Kamber, zamjenik ŽDO</item>
    </izvorni_sadrzaj>
    <derivirana_varijabla naziv="DomainObject.Predmet.SudioniciListNaziv_1">
      <item>BAUCENTAR-GRAĐEVINSKI CENTAR društvo s ograničenom odgovornošću za trgovinu i usluge "u stečaju"</item>
      <item>ZAGREBAČKA BANKA DIONIČKO DRUŠTVO</item>
      <item>Dir. dužnika DRAGUTIN VRESK</item>
      <item>Marija Holetić</item>
      <item>ŽUPANIJSKO DRŽAVNO ODVJETNIŠTVO U VARAŽDINU</item>
      <item>OPĆINSKI SUD U RIJECI ZEMLJIŠNOKNJIŽNI ODJEL MALI LOŠINJ</item>
      <item>Matijana Ćulap odvjetnica</item>
      <item>Mirjana Bogdanović-Kamber, zamjenik ŽDO</item>
    </derivirana_varijabla>
  </DomainObject.Predmet.SudioniciListNaziv>
  <DomainObject.Predmet.SudioniciListAdressOIB>
    <izvorni_sadrzaj>
      <item>BAUCENTAR-GRAĐEVINSKI CENTAR društvo s ograničenom odgovornošću za trgovinu i usluge "u stečaju", OIB 17793202009, Cerje Nebojse 2,Maruševec</item>
      <item>ZAGREBAČKA BANKA DIONIČKO DRUŠTVO, OIB 92963223473, Trg bana Josipa Jelačića 10,10000 Zagreb</item>
      <item>Dir. dužnika DRAGUTIN VRESK, Jerovec 145,42240 Ivanec</item>
      <item>Marija Holetić, OIB 40489130625, Travnik 26,40000 Čakovec</item>
      <item>ŽUPANIJSKO DRŽAVNO ODVJETNIŠTVO U VARAŽDINU, 42000 Varaždin</item>
      <item>OPĆINSKI SUD U RIJECI ZEMLJIŠNOKNJIŽNI ODJEL MALI LOŠINJ, Riva Lošinjskih kapetana 14,51550 Mali Lošinj</item>
      <item>Matijana Ćulap odvjetnica, Ljudevita Gaja 53,10000 Zagreb</item>
      <item>Mirjana Bogdanović-Kamber, zamjenik ŽDO</item>
    </izvorni_sadrzaj>
    <derivirana_varijabla naziv="DomainObject.Predmet.SudioniciListAdressOIB_1">
      <item>BAUCENTAR-GRAĐEVINSKI CENTAR društvo s ograničenom odgovornošću za trgovinu i usluge "u stečaju", OIB 17793202009, Cerje Nebojse 2,Maruševec</item>
      <item>ZAGREBAČKA BANKA DIONIČKO DRUŠTVO, OIB 92963223473, Trg bana Josipa Jelačića 10,10000 Zagreb</item>
      <item>Dir. dužnika DRAGUTIN VRESK, Jerovec 145,42240 Ivanec</item>
      <item>Marija Holetić, OIB 40489130625, Travnik 26,40000 Čakovec</item>
      <item>ŽUPANIJSKO DRŽAVNO ODVJETNIŠTVO U VARAŽDINU, 42000 Varaždin</item>
      <item>OPĆINSKI SUD U RIJECI ZEMLJIŠNOKNJIŽNI ODJEL MALI LOŠINJ, Riva Lošinjskih kapetana 14,51550 Mali Lošinj</item>
      <item>Matijana Ćulap odvjetnica, Ljudevita Gaja 53,10000 Zagreb</item>
      <item>Mirjana Bogdanović-Kamber, zamjenik ŽDO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62DBA7-FED6-47FC-A4BA-730C909784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615</properties:Words>
  <properties:Characters>3313</properties:Characters>
  <properties:Lines>109</properties:Lines>
  <properties:Paragraphs>36</properties:Paragraphs>
  <properties:TotalTime>20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2017-05-05T12:43:00Z</cp:lastPrinted>
  <dcterms:modified xmlns:xsi="http://www.w3.org/2001/XMLSchema-instance" xsi:type="dcterms:W3CDTF">2017-05-05T12:44:00Z</dcterms:modified>
  <cp:revision>17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St-54/2011-76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