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b6ca" w14:paraId="eddb6ca" w:rsidRDefault="006641B6" w:rsidP="006641B6" w:rsidR="00F257C8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TRGOVAČKI SUD U OSIJEKU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STALNA SLUŽBA U SLAVONSKOM BRODU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 pobjede 13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Slavonski Brod</w:t>
      </w:r>
    </w:p>
    <w:p w:rsidRDefault="005A3CF9" w:rsidP="006641B6" w:rsidR="005A3CF9">
      <w:pPr>
        <w:jc w:val="both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641B6" w:rsidP="006641B6" w:rsidR="006641B6">
      <w:pPr>
        <w:jc w:val="center"/>
        <w:rPr>
          <w:b/>
        </w:rPr>
      </w:pPr>
    </w:p>
    <w:p w:rsidRDefault="006641B6" w:rsidP="005A3CF9" w:rsidR="006641B6">
      <w:pPr>
        <w:jc w:val="center"/>
      </w:pPr>
      <w:r>
        <w:rPr>
          <w:b/>
        </w:rPr>
        <w:t>R J E Š E N J E</w:t>
      </w:r>
    </w:p>
    <w:p w:rsidRDefault="006641B6" w:rsidP="006641B6" w:rsidR="006641B6"/>
    <w:p w:rsidRDefault="006641B6" w:rsidP="006641B6" w:rsidR="00F257C8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856939">
        <w:t>GRUPA FERDINAND društvo s ograničenom odgovornošću za promidžbu i trgovinu u stečaju, skraćena tvrtka: GRUPA FERDINAND d.o.o. u stečaju, Pakrac, Radničko naselje 6, OIB: 45488760710</w:t>
      </w:r>
      <w:r>
        <w:t xml:space="preserve">, nakon provedene </w:t>
      </w:r>
      <w:r w:rsidR="001828E9">
        <w:t>četvrte</w:t>
      </w:r>
      <w:r>
        <w:t xml:space="preserve"> elektroničke javne dražbe u razdoblju od </w:t>
      </w:r>
      <w:r w:rsidR="001828E9">
        <w:t>06. srpnja 2018. godine do 26. rujna 2018. godine</w:t>
      </w:r>
      <w:r>
        <w:t xml:space="preserve"> ( identifikator predmeta prodaje </w:t>
      </w:r>
      <w:r w:rsidR="00856939">
        <w:t>366</w:t>
      </w:r>
      <w:r w:rsidR="001828E9">
        <w:t>9</w:t>
      </w:r>
      <w:r>
        <w:t xml:space="preserve">) radi unovčenja dijela imovine stečajnog dužnika opterećene razlučnim pravom, odlučujući o dosudi nekretnine, dana </w:t>
      </w:r>
      <w:r w:rsidR="00500283">
        <w:t>09. listopada</w:t>
      </w:r>
      <w:r>
        <w:t xml:space="preserve"> 2018. godine</w:t>
      </w:r>
    </w:p>
    <w:p w:rsidRDefault="006641B6" w:rsidP="006641B6" w:rsidR="006641B6">
      <w:pPr>
        <w:ind w:firstLine="1440"/>
        <w:jc w:val="both"/>
      </w:pPr>
    </w:p>
    <w:p w:rsidRDefault="001828E9" w:rsidP="001828E9" w:rsidR="001828E9">
      <w:pPr>
        <w:jc w:val="center"/>
      </w:pPr>
      <w:r>
        <w:t>r i j e š i o   j e</w:t>
      </w:r>
    </w:p>
    <w:p w:rsidRDefault="001828E9" w:rsidP="001828E9" w:rsidR="001828E9"/>
    <w:p w:rsidRDefault="001828E9" w:rsidP="001828E9" w:rsidR="001828E9">
      <w:pPr>
        <w:jc w:val="both"/>
      </w:pPr>
      <w:r>
        <w:t xml:space="preserve"> </w:t>
      </w:r>
      <w:r>
        <w:tab/>
        <w:t xml:space="preserve"> </w:t>
      </w:r>
      <w:r>
        <w:tab/>
        <w:t xml:space="preserve">I. Utvrđuje se da je nakon provedene četvrte elektroničke javne dražbe radi prodaje nekretnina stečajnog dužnika opterećenih razlučnim pravom ( identifikator predmeta prodaje </w:t>
      </w:r>
      <w:r w:rsidR="00B76653">
        <w:t>3669</w:t>
      </w:r>
      <w:r>
        <w:t xml:space="preserve"> ) ponuditelj -  kupac </w:t>
      </w:r>
      <w:r w:rsidR="000D0317">
        <w:t xml:space="preserve">GRAD PAKRAC, Trg bana Josipa Jelačića 18, Pakrac, OIB 79689915301 ponudio najveću cijenu u iznosu od </w:t>
      </w:r>
      <w:r w:rsidR="00736352">
        <w:t>801,00</w:t>
      </w:r>
      <w:r>
        <w:t xml:space="preserve"> Kn, te da su ispunjene pretpostavke da mu se dosude nekretnine i to:</w:t>
      </w:r>
    </w:p>
    <w:p w:rsidRDefault="001828E9" w:rsidP="001828E9" w:rsidR="001828E9">
      <w:pPr>
        <w:ind w:firstLine="708"/>
        <w:jc w:val="both"/>
      </w:pPr>
    </w:p>
    <w:p w:rsidRDefault="00826808" w:rsidP="00826808" w:rsidR="00826808" w:rsidRPr="00826808">
      <w:pPr>
        <w:ind w:firstLine="708"/>
        <w:jc w:val="both"/>
      </w:pPr>
      <w:r>
        <w:t xml:space="preserve"> </w:t>
      </w:r>
      <w:r>
        <w:tab/>
      </w:r>
      <w:r w:rsidR="001828E9">
        <w:t xml:space="preserve">nekretnine upisane u  </w:t>
      </w:r>
      <w:r w:rsidRPr="00826808">
        <w:t>zk.ul. 1046 k.o. 321982 Pakrac i to:</w:t>
      </w:r>
    </w:p>
    <w:p w:rsidRDefault="00826808" w:rsidP="00826808" w:rsidR="00826808" w:rsidRPr="00826808">
      <w:pPr>
        <w:ind w:firstLine="708"/>
        <w:jc w:val="both"/>
      </w:pPr>
      <w:r w:rsidRPr="00826808">
        <w:t xml:space="preserve"> </w:t>
      </w:r>
      <w:r w:rsidRPr="00826808">
        <w:tab/>
        <w:t xml:space="preserve">- kč.br. 2277 – šupa za rezanu građu, priprema lokala i skladište, zgrade i       </w:t>
      </w:r>
      <w:r w:rsidR="005C31CC">
        <w:tab/>
      </w:r>
      <w:r w:rsidR="005C31CC">
        <w:tab/>
      </w:r>
      <w:r w:rsidRPr="00826808">
        <w:t>dvorište sa 340 čhv,</w:t>
      </w:r>
    </w:p>
    <w:p w:rsidRDefault="00826808" w:rsidP="00826808" w:rsidR="00826808" w:rsidRPr="00826808">
      <w:pPr>
        <w:ind w:firstLine="708"/>
        <w:jc w:val="both"/>
      </w:pPr>
      <w:r w:rsidRPr="00826808">
        <w:t xml:space="preserve">  </w:t>
      </w:r>
      <w:r w:rsidRPr="00826808">
        <w:tab/>
        <w:t xml:space="preserve"> - kč.br. 2279 – zgrada u Sovnjaku sa 60 čhv </w:t>
      </w:r>
    </w:p>
    <w:p w:rsidRDefault="00826808" w:rsidP="00826808" w:rsidR="00826808" w:rsidRPr="00826808">
      <w:pPr>
        <w:ind w:firstLine="708"/>
        <w:jc w:val="both"/>
      </w:pPr>
      <w:r w:rsidRPr="00826808">
        <w:t xml:space="preserve">            - oranica u Sovnjaku sa 300 čhv,</w:t>
      </w:r>
    </w:p>
    <w:p w:rsidRDefault="00826808" w:rsidP="00826808" w:rsidR="00826808" w:rsidRPr="00826808">
      <w:pPr>
        <w:ind w:firstLine="708"/>
        <w:jc w:val="both"/>
        <w:rPr>
          <w:b/>
        </w:rPr>
      </w:pPr>
      <w:r w:rsidRPr="00826808">
        <w:t xml:space="preserve"> </w:t>
      </w:r>
      <w:r w:rsidRPr="00826808">
        <w:tab/>
        <w:t xml:space="preserve">  odnosno ukupno 400 čhv</w:t>
      </w:r>
      <w:r w:rsidRPr="00826808">
        <w:tab/>
      </w:r>
    </w:p>
    <w:p w:rsidRDefault="001828E9" w:rsidP="00826808" w:rsidR="001828E9">
      <w:pPr>
        <w:ind w:firstLine="708"/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</w:p>
    <w:p w:rsidRDefault="001828E9" w:rsidP="001828E9" w:rsidR="001828E9">
      <w:pPr>
        <w:jc w:val="both"/>
      </w:pPr>
      <w:r>
        <w:t xml:space="preserve"> </w:t>
      </w:r>
      <w:r>
        <w:tab/>
      </w:r>
      <w:r>
        <w:tab/>
        <w:t xml:space="preserve">II Ponuditelju-kupcu </w:t>
      </w:r>
      <w:r w:rsidR="00E93613">
        <w:t>GRADU PAKRAC, Trg bana Josipa Jelačića 18, Pakrac, OIB 79689915301</w:t>
      </w:r>
      <w:r>
        <w:t xml:space="preserve"> nastavno tome dosuđuju se nekretnine i to: </w:t>
      </w:r>
    </w:p>
    <w:p w:rsidRDefault="001828E9" w:rsidP="001828E9" w:rsidR="001828E9">
      <w:pPr>
        <w:jc w:val="both"/>
      </w:pPr>
    </w:p>
    <w:p w:rsidRDefault="007B084C" w:rsidP="007B084C" w:rsidR="007B084C" w:rsidRPr="00826808">
      <w:pPr>
        <w:ind w:firstLine="708"/>
        <w:jc w:val="both"/>
      </w:pPr>
      <w:r>
        <w:tab/>
      </w:r>
      <w:r w:rsidR="001828E9">
        <w:t xml:space="preserve">nekretnine upisane u  </w:t>
      </w:r>
      <w:r w:rsidRPr="00826808">
        <w:t>zk.ul. 1046 k.o. 321982 Pakrac i to:</w:t>
      </w:r>
    </w:p>
    <w:p w:rsidRDefault="007B084C" w:rsidP="007B084C" w:rsidR="007B084C" w:rsidRPr="00826808">
      <w:pPr>
        <w:ind w:firstLine="708"/>
        <w:jc w:val="both"/>
      </w:pPr>
      <w:r w:rsidRPr="00826808">
        <w:t xml:space="preserve"> </w:t>
      </w:r>
      <w:r w:rsidRPr="00826808">
        <w:tab/>
        <w:t xml:space="preserve">- kč.br. 2277 – šupa za rezanu građu, priprema lokala i skladište, zgrade i       </w:t>
      </w:r>
      <w:r>
        <w:tab/>
      </w:r>
      <w:r>
        <w:tab/>
      </w:r>
      <w:r w:rsidRPr="00826808">
        <w:t>dvorište sa 340 čhv,</w:t>
      </w:r>
    </w:p>
    <w:p w:rsidRDefault="007B084C" w:rsidP="007B084C" w:rsidR="007B084C" w:rsidRPr="00826808">
      <w:pPr>
        <w:ind w:firstLine="708"/>
        <w:jc w:val="both"/>
      </w:pPr>
      <w:r w:rsidRPr="00826808">
        <w:t xml:space="preserve">  </w:t>
      </w:r>
      <w:r w:rsidRPr="00826808">
        <w:tab/>
        <w:t xml:space="preserve"> - kč.br. 2279 – zgrada u Sovnjaku sa 60 čhv </w:t>
      </w:r>
    </w:p>
    <w:p w:rsidRDefault="007B084C" w:rsidP="007B084C" w:rsidR="007B084C" w:rsidRPr="00826808">
      <w:pPr>
        <w:ind w:firstLine="708"/>
        <w:jc w:val="both"/>
      </w:pPr>
      <w:r w:rsidRPr="00826808">
        <w:t xml:space="preserve">            - oranica u Sovnjaku sa 300 čhv,</w:t>
      </w:r>
    </w:p>
    <w:p w:rsidRDefault="007B084C" w:rsidP="007B084C" w:rsidR="001828E9">
      <w:pPr>
        <w:ind w:firstLine="708"/>
        <w:jc w:val="both"/>
      </w:pPr>
      <w:r w:rsidRPr="00826808">
        <w:t xml:space="preserve"> </w:t>
      </w:r>
      <w:r w:rsidRPr="00826808">
        <w:tab/>
        <w:t xml:space="preserve">  odnosno ukupno 400 čhv</w:t>
      </w:r>
      <w:r w:rsidRPr="00826808">
        <w:tab/>
      </w:r>
    </w:p>
    <w:p w:rsidRDefault="00111754" w:rsidP="007B084C" w:rsidR="00111754">
      <w:pPr>
        <w:ind w:firstLine="708"/>
        <w:jc w:val="both"/>
      </w:pPr>
    </w:p>
    <w:p w:rsidRDefault="001828E9" w:rsidP="001828E9" w:rsidR="001828E9">
      <w:pPr>
        <w:jc w:val="both"/>
      </w:pPr>
      <w:r>
        <w:t xml:space="preserve"> </w:t>
      </w:r>
      <w:r>
        <w:tab/>
        <w:t xml:space="preserve"> </w:t>
      </w:r>
      <w:r>
        <w:tab/>
        <w:t>III.  Kupovnina za</w:t>
      </w:r>
      <w:r>
        <w:rPr>
          <w:b/>
        </w:rPr>
        <w:t xml:space="preserve"> </w:t>
      </w:r>
      <w:r>
        <w:t xml:space="preserve">nekretnine iz točke I  ovoga rješenja upisane u zk.ul. </w:t>
      </w:r>
      <w:r w:rsidR="001C2671">
        <w:t>1046</w:t>
      </w:r>
      <w:r>
        <w:t xml:space="preserve"> k.o. </w:t>
      </w:r>
      <w:r w:rsidR="001C2671">
        <w:t>Pakrac</w:t>
      </w:r>
      <w:r>
        <w:t xml:space="preserve"> u iznosu od </w:t>
      </w:r>
      <w:r w:rsidR="001C2671">
        <w:t>8</w:t>
      </w:r>
      <w:r>
        <w:t xml:space="preserve">01,00 Kn  platit će se iz sredstava koje je kupac- ponuditelj </w:t>
      </w:r>
      <w:r w:rsidR="00F96C3F">
        <w:t xml:space="preserve">GRAD </w:t>
      </w:r>
      <w:r w:rsidR="00F96C3F">
        <w:lastRenderedPageBreak/>
        <w:t>PAKRAC, Trg bana Josipa Jelačića 18, Pakrac, OIB 79689915301</w:t>
      </w:r>
      <w:r>
        <w:t>, položio po osnovi jamčevine na računu Financijske agencije broj HR3323900011300028779, a s obzirom da je novčani iznos uplaćen po osnovi jamčevine veći od iznosa kupovnine.</w:t>
      </w:r>
      <w:r w:rsidR="00F96C3F">
        <w:t xml:space="preserve"> </w:t>
      </w:r>
    </w:p>
    <w:p w:rsidRDefault="001828E9" w:rsidP="009268A0" w:rsidR="001828E9">
      <w:pPr>
        <w:jc w:val="both"/>
      </w:pPr>
      <w:r>
        <w:t xml:space="preserve"> </w:t>
      </w:r>
      <w:r>
        <w:tab/>
      </w:r>
      <w:r>
        <w:tab/>
        <w:t xml:space="preserve">Kupovnina za nekretnine iz toč. I   izreke rješenja ostaje na posebnom </w:t>
      </w:r>
      <w:r w:rsidR="009268A0">
        <w:t>r</w:t>
      </w:r>
      <w:r>
        <w:t>ačunu Agencije otvorenom za primitak jamčevine do primitka naloga suda za postupanje s novčanim sredstvima uplaćenim po osnovi jamčevine koja se uračunavaju u kupovninu.</w:t>
      </w:r>
    </w:p>
    <w:p w:rsidRDefault="001828E9" w:rsidP="001828E9" w:rsidR="001828E9">
      <w:pPr>
        <w:jc w:val="both"/>
      </w:pPr>
      <w:r>
        <w:t xml:space="preserve"> </w:t>
      </w:r>
      <w:r>
        <w:tab/>
      </w:r>
      <w:r>
        <w:tab/>
        <w:t xml:space="preserve">Ostatak sredstava po osnovi uplaćene jamčevine koji je veći od iznosa kupovnine za nekretnine iz točke I. izreke rješenja u iznosu od </w:t>
      </w:r>
      <w:r w:rsidR="00794424" w:rsidRPr="005E79DA">
        <w:t>1.602,12</w:t>
      </w:r>
      <w:r w:rsidRPr="00F96C3F">
        <w:rPr>
          <w:b/>
        </w:rPr>
        <w:t xml:space="preserve"> </w:t>
      </w:r>
      <w:r>
        <w:t xml:space="preserve">Kn  Financijska agencija vratiti će kupcu </w:t>
      </w:r>
      <w:r w:rsidR="00F96C3F">
        <w:t>GRADU PAKRAC, Trg bana Josipa Jelačića 18, Pakrac, OIB 79689915301</w:t>
      </w:r>
      <w:r>
        <w:t xml:space="preserve"> na račun naznačen na prijavi na sudjelovanje, a u roku od osam dana od dana zaprimanja ovog rješenja s potvrdom pravomoćnosti. </w:t>
      </w:r>
    </w:p>
    <w:p w:rsidRDefault="001828E9" w:rsidP="001828E9" w:rsidR="001828E9">
      <w:pPr>
        <w:jc w:val="both"/>
      </w:pPr>
    </w:p>
    <w:p w:rsidRDefault="001828E9" w:rsidP="00B01CC2" w:rsidR="001828E9">
      <w:pPr>
        <w:ind w:firstLine="708"/>
        <w:jc w:val="both"/>
      </w:pPr>
      <w:r>
        <w:t xml:space="preserve"> </w:t>
      </w:r>
      <w:r>
        <w:tab/>
        <w:t>IV. Nalaže se Fin</w:t>
      </w:r>
      <w:r w:rsidR="00DD321F">
        <w:t>ancijskoj agenciji ponuditelju</w:t>
      </w:r>
      <w:r w:rsidR="007C5920">
        <w:t xml:space="preserve"> AKTIVA 15 j.d.o.o. Marcani 131C, Gračišće </w:t>
      </w:r>
      <w:r w:rsidR="00A76357">
        <w:t>, OIB 60714035074</w:t>
      </w:r>
      <w:r>
        <w:t>, izvršiti povrat uplaćene jamčevine za sudjelovanje na četvrtoj elektroničkoj javnoj dražbi radi prodaje  nekretnin</w:t>
      </w:r>
      <w:r w:rsidR="005E79DA">
        <w:t>a upisanih</w:t>
      </w:r>
      <w:r>
        <w:t xml:space="preserve"> u  zk.ul. </w:t>
      </w:r>
      <w:r w:rsidR="001355B4">
        <w:t>1046</w:t>
      </w:r>
      <w:r>
        <w:t xml:space="preserve"> k.o. </w:t>
      </w:r>
      <w:r w:rsidR="001355B4">
        <w:t>Pakrac</w:t>
      </w:r>
      <w:r>
        <w:t xml:space="preserve"> ( identifikator predmeta prodaje 3</w:t>
      </w:r>
      <w:r w:rsidR="001355B4">
        <w:t>669</w:t>
      </w:r>
      <w:r>
        <w:t xml:space="preserve"> ) u ovoj pravnoj stvari u iznosu od </w:t>
      </w:r>
      <w:r w:rsidR="001355B4">
        <w:t>2.403,12</w:t>
      </w:r>
      <w:r>
        <w:t xml:space="preserve"> Kn koja je evidentirana na posebnom računu  Agencije broj HR3323900011300028779, na račun ovih ponuditelja naznačen u prijavi na sudjelovanje, a u roku od osam dana od dana zaprimanja ovog rješenja s potvrdom pravomoćnosti.</w:t>
      </w:r>
    </w:p>
    <w:p w:rsidRDefault="001828E9" w:rsidP="001828E9" w:rsidR="001828E9">
      <w:pPr>
        <w:jc w:val="both"/>
        <w:rPr>
          <w:b/>
        </w:rPr>
      </w:pPr>
      <w:r>
        <w:t xml:space="preserve"> </w:t>
      </w:r>
      <w:r>
        <w:tab/>
      </w:r>
      <w:r>
        <w:tab/>
        <w:t xml:space="preserve"> </w:t>
      </w:r>
      <w:r>
        <w:rPr>
          <w:b/>
        </w:rPr>
        <w:t xml:space="preserve"> </w:t>
      </w:r>
    </w:p>
    <w:p w:rsidRDefault="001828E9" w:rsidP="001828E9" w:rsidR="001828E9">
      <w:pPr>
        <w:jc w:val="both"/>
      </w:pPr>
      <w:r>
        <w:t xml:space="preserve"> </w:t>
      </w:r>
      <w:r>
        <w:tab/>
        <w:t xml:space="preserve">            V. Određuje se upis prava vlasništva u korist kupca </w:t>
      </w:r>
      <w:r w:rsidR="00B01CC2">
        <w:t>GRADA PAKRAC, Trg bana Josipa Jelačića 18, Pakrac, OIB 79689915301</w:t>
      </w:r>
      <w:r>
        <w:t xml:space="preserve"> na dosuđenim nekretninama i to na: </w:t>
      </w:r>
    </w:p>
    <w:p w:rsidRDefault="00B01CC2" w:rsidP="001828E9" w:rsidR="00B01CC2">
      <w:pPr>
        <w:jc w:val="both"/>
      </w:pPr>
    </w:p>
    <w:p w:rsidRDefault="001828E9" w:rsidP="00B01CC2" w:rsidR="00B01CC2" w:rsidRPr="00826808">
      <w:pPr>
        <w:ind w:firstLine="708"/>
        <w:jc w:val="both"/>
      </w:pPr>
      <w:r>
        <w:t xml:space="preserve"> </w:t>
      </w:r>
      <w:r w:rsidR="00B01CC2">
        <w:tab/>
      </w:r>
      <w:r w:rsidR="00B17ABD">
        <w:t>nekretninama</w:t>
      </w:r>
      <w:r w:rsidR="00B01CC2">
        <w:t xml:space="preserve"> upisan</w:t>
      </w:r>
      <w:r w:rsidR="00B17ABD">
        <w:t>im</w:t>
      </w:r>
      <w:r w:rsidR="00B01CC2">
        <w:t xml:space="preserve"> u  </w:t>
      </w:r>
      <w:r w:rsidR="00B01CC2" w:rsidRPr="00826808">
        <w:t>zk.ul. 1046 k.o. 321982 Pakrac i to:</w:t>
      </w:r>
    </w:p>
    <w:p w:rsidRDefault="00B01CC2" w:rsidP="00B01CC2" w:rsidR="00B01CC2" w:rsidRPr="00826808">
      <w:pPr>
        <w:ind w:firstLine="708"/>
        <w:jc w:val="both"/>
      </w:pPr>
      <w:r w:rsidRPr="00826808">
        <w:t xml:space="preserve"> </w:t>
      </w:r>
      <w:r w:rsidRPr="00826808">
        <w:tab/>
        <w:t xml:space="preserve">- kč.br. 2277 – šupa za rezanu građu, priprema lokala i skladište, zgrade i       </w:t>
      </w:r>
      <w:r>
        <w:tab/>
      </w:r>
      <w:r>
        <w:tab/>
      </w:r>
      <w:r w:rsidRPr="00826808">
        <w:t>dvorište sa 340 čhv,</w:t>
      </w:r>
    </w:p>
    <w:p w:rsidRDefault="00B01CC2" w:rsidP="00B01CC2" w:rsidR="00B01CC2" w:rsidRPr="00826808">
      <w:pPr>
        <w:ind w:firstLine="708"/>
        <w:jc w:val="both"/>
      </w:pPr>
      <w:r w:rsidRPr="00826808">
        <w:t xml:space="preserve">  </w:t>
      </w:r>
      <w:r w:rsidRPr="00826808">
        <w:tab/>
        <w:t xml:space="preserve"> - kč.br. 2279 – zgrada u Sovnjaku sa 60 čhv </w:t>
      </w:r>
    </w:p>
    <w:p w:rsidRDefault="00B01CC2" w:rsidP="00B01CC2" w:rsidR="00B01CC2" w:rsidRPr="00826808">
      <w:pPr>
        <w:ind w:firstLine="708"/>
        <w:jc w:val="both"/>
      </w:pPr>
      <w:r w:rsidRPr="00826808">
        <w:t xml:space="preserve">            - oranica u Sovnjaku sa 300 čhv,</w:t>
      </w:r>
    </w:p>
    <w:p w:rsidRDefault="00B01CC2" w:rsidP="00B01CC2" w:rsidR="00B01CC2">
      <w:pPr>
        <w:ind w:firstLine="708"/>
        <w:jc w:val="both"/>
      </w:pPr>
      <w:r w:rsidRPr="00826808">
        <w:t xml:space="preserve"> </w:t>
      </w:r>
      <w:r w:rsidRPr="00826808">
        <w:tab/>
        <w:t xml:space="preserve">  odnosno ukupno 400 čhv</w:t>
      </w:r>
      <w:r w:rsidRPr="00826808">
        <w:tab/>
      </w:r>
    </w:p>
    <w:p w:rsidRDefault="00B01CC2" w:rsidP="00B01CC2" w:rsidR="00B01CC2">
      <w:pPr>
        <w:jc w:val="both"/>
      </w:pPr>
    </w:p>
    <w:p w:rsidRDefault="001828E9" w:rsidP="00B01CC2" w:rsidR="001828E9">
      <w:pPr>
        <w:jc w:val="both"/>
      </w:pPr>
      <w:r>
        <w:t>a nakon pravomoćnosti ovoga rješenja o dosudi.</w:t>
      </w:r>
    </w:p>
    <w:p w:rsidRDefault="001828E9" w:rsidP="001828E9" w:rsidR="001828E9">
      <w:pPr>
        <w:jc w:val="both"/>
      </w:pPr>
    </w:p>
    <w:p w:rsidRDefault="001828E9" w:rsidP="00B41E0D" w:rsidR="00B41E0D">
      <w:pPr>
        <w:ind w:firstLine="708"/>
        <w:jc w:val="both"/>
      </w:pPr>
      <w:r>
        <w:t xml:space="preserve">  </w:t>
      </w:r>
      <w:r>
        <w:tab/>
        <w:t>VI. Određuje se brisanje tereta i prava koja prestaju prodajom u zemljišnim knjigama i to</w:t>
      </w:r>
      <w:r>
        <w:rPr>
          <w:b/>
        </w:rPr>
        <w:t xml:space="preserve"> </w:t>
      </w:r>
      <w:r>
        <w:t>na n</w:t>
      </w:r>
      <w:r w:rsidR="00B41E0D">
        <w:t xml:space="preserve">ekretninama upisanim u  </w:t>
      </w:r>
      <w:r w:rsidR="00B41E0D" w:rsidRPr="00826808">
        <w:t>zk.ul. 1046 k.o. 321982 Pakrac i to:</w:t>
      </w:r>
    </w:p>
    <w:p w:rsidRDefault="00B41E0D" w:rsidP="00B41E0D" w:rsidR="00B41E0D" w:rsidRPr="00826808">
      <w:pPr>
        <w:ind w:firstLine="708"/>
        <w:jc w:val="both"/>
      </w:pPr>
    </w:p>
    <w:p w:rsidRDefault="00B41E0D" w:rsidP="00B41E0D" w:rsidR="00B41E0D" w:rsidRPr="00826808">
      <w:pPr>
        <w:ind w:firstLine="708"/>
        <w:jc w:val="both"/>
      </w:pPr>
      <w:r w:rsidRPr="00826808">
        <w:t xml:space="preserve"> </w:t>
      </w:r>
      <w:r w:rsidRPr="00826808">
        <w:tab/>
        <w:t xml:space="preserve">- kč.br. 2277 – šupa za rezanu građu, priprema lokala i skladište, zgrade i       </w:t>
      </w:r>
      <w:r>
        <w:tab/>
      </w:r>
      <w:r>
        <w:tab/>
      </w:r>
      <w:r w:rsidRPr="00826808">
        <w:t>dvorište sa 340 čhv,</w:t>
      </w:r>
    </w:p>
    <w:p w:rsidRDefault="00B41E0D" w:rsidP="00B41E0D" w:rsidR="00B41E0D" w:rsidRPr="00826808">
      <w:pPr>
        <w:ind w:firstLine="708"/>
        <w:jc w:val="both"/>
      </w:pPr>
      <w:r w:rsidRPr="00826808">
        <w:t xml:space="preserve">  </w:t>
      </w:r>
      <w:r w:rsidRPr="00826808">
        <w:tab/>
        <w:t xml:space="preserve"> - kč.br. 2279 – zgrada u Sovnjaku sa 60 čhv </w:t>
      </w:r>
    </w:p>
    <w:p w:rsidRDefault="00B41E0D" w:rsidP="00B41E0D" w:rsidR="00B41E0D" w:rsidRPr="00826808">
      <w:pPr>
        <w:ind w:firstLine="708"/>
        <w:jc w:val="both"/>
      </w:pPr>
      <w:r w:rsidRPr="00826808">
        <w:t xml:space="preserve">            - oranica u Sovnjaku sa 300 čhv,</w:t>
      </w:r>
    </w:p>
    <w:p w:rsidRDefault="00B41E0D" w:rsidP="00B41E0D" w:rsidR="00B41E0D">
      <w:pPr>
        <w:ind w:firstLine="708"/>
        <w:jc w:val="both"/>
      </w:pPr>
      <w:r w:rsidRPr="00826808">
        <w:t xml:space="preserve"> </w:t>
      </w:r>
      <w:r w:rsidRPr="00826808">
        <w:tab/>
        <w:t xml:space="preserve">  odnosno ukupno 400 čhv</w:t>
      </w:r>
      <w:r w:rsidRPr="00826808">
        <w:tab/>
      </w:r>
    </w:p>
    <w:p w:rsidRDefault="001828E9" w:rsidP="00B41E0D" w:rsidR="00B41E0D">
      <w:pPr>
        <w:ind w:firstLine="708"/>
        <w:jc w:val="both"/>
        <w:rPr>
          <w:b/>
        </w:rPr>
      </w:pPr>
      <w:r>
        <w:rPr>
          <w:b/>
        </w:rPr>
        <w:t xml:space="preserve">                        </w:t>
      </w:r>
    </w:p>
    <w:p w:rsidRDefault="001828E9" w:rsidP="00B41E0D" w:rsidR="001828E9">
      <w:pPr>
        <w:ind w:firstLine="708"/>
        <w:jc w:val="both"/>
      </w:pPr>
      <w:r>
        <w:t>na listu B:</w:t>
      </w:r>
    </w:p>
    <w:p w:rsidRDefault="001828E9" w:rsidP="001828E9" w:rsidR="001828E9">
      <w:pPr>
        <w:jc w:val="both"/>
      </w:pPr>
    </w:p>
    <w:p w:rsidRDefault="001828E9" w:rsidP="001828E9" w:rsidR="001828E9">
      <w:pPr>
        <w:jc w:val="both"/>
      </w:pPr>
      <w:r>
        <w:t xml:space="preserve"> </w:t>
      </w:r>
      <w:r>
        <w:tab/>
      </w:r>
      <w:r>
        <w:tab/>
        <w:t xml:space="preserve">- redni broj </w:t>
      </w:r>
      <w:r w:rsidR="00DF6D87">
        <w:t>2</w:t>
      </w:r>
      <w:r>
        <w:t>.</w:t>
      </w:r>
      <w:r w:rsidR="00DF6D87">
        <w:t>3</w:t>
      </w:r>
      <w:r>
        <w:t>. – broj Z-</w:t>
      </w:r>
      <w:r w:rsidR="00DF6D87">
        <w:t>18996/2016</w:t>
      </w:r>
      <w:r>
        <w:t xml:space="preserve"> – zabilježbe otvaranja stečajnog postupka izvršene po osnovi rješenja Trgovačkog suda u Osijeku Stalne Službe u Slavonskom Brodu broj 7/St-</w:t>
      </w:r>
      <w:r w:rsidR="00DF6D87">
        <w:t>743/2016-19</w:t>
      </w:r>
      <w:r>
        <w:t xml:space="preserve"> od </w:t>
      </w:r>
      <w:r w:rsidR="00DF6D87">
        <w:t>24. studenog 2016. godine, i povijesnog izvatka</w:t>
      </w:r>
      <w:r w:rsidR="009731AB">
        <w:t xml:space="preserve"> iz sudskog registra</w:t>
      </w:r>
      <w:r w:rsidR="00DF6D87">
        <w:t xml:space="preserve"> od 24. studenog 2016. godine</w:t>
      </w:r>
    </w:p>
    <w:p w:rsidRDefault="001828E9" w:rsidP="001828E9" w:rsidR="001828E9">
      <w:pPr>
        <w:jc w:val="both"/>
      </w:pPr>
    </w:p>
    <w:p w:rsidRDefault="001828E9" w:rsidP="001828E9" w:rsidR="00D3476D">
      <w:pPr>
        <w:jc w:val="both"/>
        <w:rPr>
          <w:b/>
        </w:rPr>
      </w:pPr>
      <w:r>
        <w:lastRenderedPageBreak/>
        <w:t xml:space="preserve"> </w:t>
      </w:r>
      <w:r>
        <w:tab/>
      </w:r>
      <w:r>
        <w:tab/>
        <w:t xml:space="preserve">- redni broj </w:t>
      </w:r>
      <w:r w:rsidR="00CF1291">
        <w:t>2.4</w:t>
      </w:r>
      <w:r>
        <w:t>. – broj Z-</w:t>
      </w:r>
      <w:r w:rsidR="00CF1291">
        <w:t>9387/2017</w:t>
      </w:r>
      <w:r>
        <w:t xml:space="preserve"> – zabilježbe prodaje nekretnina izvršene po osnovi rješenja posl. br. 7/St-</w:t>
      </w:r>
      <w:r w:rsidR="00CF1291">
        <w:t xml:space="preserve">743/2016-57 </w:t>
      </w:r>
      <w:r>
        <w:t xml:space="preserve">od </w:t>
      </w:r>
      <w:r w:rsidR="00CF1291">
        <w:t xml:space="preserve">30. svibnja </w:t>
      </w:r>
      <w:r>
        <w:t>2017. godine Trgovačkog suda u Osijeku Stalne Službe u Slavonskom Brodu</w:t>
      </w:r>
      <w:r>
        <w:tab/>
      </w:r>
      <w:r>
        <w:tab/>
      </w:r>
      <w:r>
        <w:rPr>
          <w:b/>
        </w:rPr>
        <w:t xml:space="preserve"> </w:t>
      </w:r>
    </w:p>
    <w:p w:rsidRDefault="00D3476D" w:rsidP="001828E9" w:rsidR="00D3476D">
      <w:pPr>
        <w:jc w:val="both"/>
        <w:rPr>
          <w:b/>
        </w:rPr>
      </w:pPr>
    </w:p>
    <w:p w:rsidRDefault="00D3476D" w:rsidP="001828E9" w:rsidR="00D3476D">
      <w:pPr>
        <w:jc w:val="both"/>
      </w:pPr>
      <w:r>
        <w:t xml:space="preserve"> </w:t>
      </w:r>
      <w:r>
        <w:tab/>
      </w:r>
      <w:r>
        <w:tab/>
      </w:r>
      <w:r w:rsidRPr="00D3476D">
        <w:t>Na listu C:</w:t>
      </w:r>
      <w:r w:rsidR="001828E9" w:rsidRPr="00D3476D">
        <w:tab/>
      </w:r>
    </w:p>
    <w:p w:rsidRDefault="00D3476D" w:rsidP="001828E9" w:rsidR="00D3476D">
      <w:pPr>
        <w:jc w:val="both"/>
      </w:pPr>
    </w:p>
    <w:p w:rsidRDefault="00D3476D" w:rsidP="001828E9" w:rsidR="001828E9">
      <w:pPr>
        <w:jc w:val="both"/>
      </w:pPr>
      <w:r>
        <w:t xml:space="preserve"> </w:t>
      </w:r>
      <w:r>
        <w:tab/>
      </w:r>
      <w:r>
        <w:tab/>
        <w:t>- redni broj 1.1-broj Z-2642/2015- zabilježbe ovrhe izvršene po osnovi rješenja o ovrsi posl. br. Ovr-1511/15-3 od 15. travnja 2015. godine i čl. 84.</w:t>
      </w:r>
      <w:r w:rsidR="00A84ED1">
        <w:t xml:space="preserve"> Zakona o ovrsi</w:t>
      </w:r>
      <w:r w:rsidR="005D18CB">
        <w:t xml:space="preserve"> za korist Nove</w:t>
      </w:r>
      <w:r w:rsidR="005D18CB" w:rsidRPr="00EC00E2">
        <w:t xml:space="preserve"> Ljubljansk</w:t>
      </w:r>
      <w:r w:rsidR="005D18CB">
        <w:t>e</w:t>
      </w:r>
      <w:r w:rsidR="005D18CB" w:rsidRPr="00EC00E2">
        <w:t xml:space="preserve"> banke d.d., Ljubljana, Trg republike 2, OIB 17719334242</w:t>
      </w:r>
    </w:p>
    <w:p w:rsidRDefault="002F1D34" w:rsidP="001828E9" w:rsidR="002F1D34">
      <w:pPr>
        <w:jc w:val="both"/>
      </w:pPr>
    </w:p>
    <w:p w:rsidRDefault="002F1D34" w:rsidP="001828E9" w:rsidR="002F1D34">
      <w:pPr>
        <w:jc w:val="both"/>
      </w:pPr>
      <w:r>
        <w:t xml:space="preserve"> </w:t>
      </w:r>
      <w:r>
        <w:tab/>
      </w:r>
      <w:r>
        <w:tab/>
        <w:t>- redni broj 4.1.</w:t>
      </w:r>
      <w:r w:rsidR="00924995">
        <w:t xml:space="preserve"> - broj Z-8529/2015 - zabilježbe </w:t>
      </w:r>
      <w:r w:rsidR="00D014FA">
        <w:t>pokretanja postupka predlagatelja osiguranja</w:t>
      </w:r>
      <w:r w:rsidR="00D014FA" w:rsidRPr="00D014FA">
        <w:t xml:space="preserve"> </w:t>
      </w:r>
      <w:r w:rsidR="00D014FA" w:rsidRPr="00EC00E2">
        <w:t>Nova Ljubljanska bank</w:t>
      </w:r>
      <w:r w:rsidR="002E2215">
        <w:t>a</w:t>
      </w:r>
      <w:r w:rsidR="00D014FA" w:rsidRPr="00EC00E2">
        <w:t xml:space="preserve"> d.d., Ljubljana, Trg republike 2, OIB 17719334242 kojeg zastupaju odvjetnici</w:t>
      </w:r>
      <w:r w:rsidR="00D014FA">
        <w:t xml:space="preserve"> iz Odvjetničkog društva Župić &amp;</w:t>
      </w:r>
      <w:r w:rsidR="00D014FA" w:rsidRPr="00EC00E2">
        <w:t xml:space="preserve"> partneri</w:t>
      </w:r>
      <w:r w:rsidR="00D014FA">
        <w:t xml:space="preserve"> d.o.o. Zagreb, Ulica grada Vukovara 269 f  </w:t>
      </w:r>
      <w:r w:rsidR="00924995">
        <w:t>radi osiguranja novčane tražbine prisilnim zasnivanjem založnog prava na nekretnini</w:t>
      </w:r>
      <w:r w:rsidR="00D014FA">
        <w:t>, koji se vodi pred Općinskim sudom u Bjelovaru, Stalne Sl</w:t>
      </w:r>
      <w:r w:rsidR="0056134F">
        <w:t>užbe u Daruvaru pod posl. br. Ov</w:t>
      </w:r>
      <w:r w:rsidR="00D014FA">
        <w:t>r-3321/2015 izvršene na temelju odredbe čl. 84. a st. 1. Zakona o izmjenama i dopunama Zakona o zemljišnim knjigama</w:t>
      </w:r>
    </w:p>
    <w:p w:rsidRDefault="00A600E2" w:rsidP="001828E9" w:rsidR="00A600E2">
      <w:pPr>
        <w:jc w:val="both"/>
      </w:pPr>
    </w:p>
    <w:p w:rsidRDefault="00A600E2" w:rsidP="001828E9" w:rsidR="00A600E2" w:rsidRPr="00D3476D">
      <w:pPr>
        <w:jc w:val="both"/>
      </w:pPr>
      <w:r>
        <w:t xml:space="preserve"> </w:t>
      </w:r>
      <w:r>
        <w:tab/>
      </w:r>
      <w:r>
        <w:tab/>
        <w:t xml:space="preserve">- redni broj 5.1. - broj Z - 8750/2015 - zabilježbe ovrhe izvršene na temelju rješenja o ovrsi Općinskog suda u Bjelovaru Stalne Službe u Daruvaru posl. br. Ovr-3321/2015-3 od 08. rujna 2015. godine i čl. 84. Zakona o ovrsi za korist </w:t>
      </w:r>
      <w:r w:rsidRPr="00EC00E2">
        <w:t>Nova Ljubljanska bank</w:t>
      </w:r>
      <w:r w:rsidR="00C37962">
        <w:t>a</w:t>
      </w:r>
      <w:r w:rsidRPr="00EC00E2">
        <w:t xml:space="preserve"> d.d., Ljubljana, Trg republike 2, OIB 17719334242</w:t>
      </w:r>
      <w:r w:rsidR="00C5299E">
        <w:t>.</w:t>
      </w:r>
    </w:p>
    <w:p w:rsidRDefault="001828E9" w:rsidP="001828E9" w:rsidR="001828E9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Default="001828E9" w:rsidP="001828E9" w:rsidR="001828E9">
      <w:pPr>
        <w:ind w:firstLine="1440"/>
        <w:jc w:val="both"/>
      </w:pPr>
      <w:r>
        <w:t>VII.  Nekretnine koje su predmetom ovog rješenja predat će se kupcu zaključkom o predaji nakon što ovo rješenje postane pravomoćno</w:t>
      </w:r>
    </w:p>
    <w:p w:rsidRDefault="001828E9" w:rsidP="001828E9" w:rsidR="001828E9">
      <w:pPr>
        <w:jc w:val="both"/>
      </w:pPr>
    </w:p>
    <w:p w:rsidRDefault="0069735B" w:rsidP="001470E5" w:rsidR="001470E5">
      <w:pPr>
        <w:ind w:firstLine="708"/>
        <w:jc w:val="both"/>
      </w:pPr>
      <w:r>
        <w:t xml:space="preserve"> </w:t>
      </w:r>
      <w:r>
        <w:tab/>
        <w:t>VIII</w:t>
      </w:r>
      <w:r w:rsidR="001828E9">
        <w:t xml:space="preserve">. U zemljišnim knjigama Zemljišnoknjižnog odjela </w:t>
      </w:r>
      <w:r w:rsidR="003A3360">
        <w:t>Pakrac</w:t>
      </w:r>
      <w:r w:rsidR="001828E9">
        <w:t xml:space="preserve"> Op</w:t>
      </w:r>
      <w:r w:rsidR="003A3360">
        <w:t>ćinskog suda u Bjelovaru</w:t>
      </w:r>
      <w:r w:rsidR="001828E9">
        <w:t xml:space="preserve"> i to na -  nekretninama upisanim u  zk.ul. </w:t>
      </w:r>
      <w:r w:rsidR="003A3360">
        <w:t>1046</w:t>
      </w:r>
      <w:r w:rsidR="001828E9">
        <w:t xml:space="preserve"> k.o. </w:t>
      </w:r>
      <w:r w:rsidR="001470E5" w:rsidRPr="001470E5">
        <w:t>321982</w:t>
      </w:r>
      <w:r w:rsidR="001470E5">
        <w:t xml:space="preserve"> </w:t>
      </w:r>
      <w:r w:rsidR="003A3360">
        <w:t>Pakrac</w:t>
      </w:r>
      <w:r w:rsidR="001828E9">
        <w:rPr>
          <w:b/>
        </w:rPr>
        <w:t xml:space="preserve"> </w:t>
      </w:r>
      <w:r w:rsidR="001828E9">
        <w:t>i to:</w:t>
      </w:r>
      <w:r w:rsidR="001470E5" w:rsidRPr="001470E5">
        <w:t xml:space="preserve">  </w:t>
      </w:r>
      <w:r w:rsidR="001470E5" w:rsidRPr="001470E5">
        <w:tab/>
      </w:r>
    </w:p>
    <w:p w:rsidRDefault="001470E5" w:rsidP="001470E5" w:rsidR="001470E5">
      <w:pPr>
        <w:ind w:firstLine="708"/>
        <w:jc w:val="both"/>
      </w:pPr>
    </w:p>
    <w:p w:rsidRDefault="001470E5" w:rsidP="001470E5" w:rsidR="001470E5" w:rsidRPr="001470E5">
      <w:pPr>
        <w:ind w:firstLine="708"/>
        <w:jc w:val="both"/>
      </w:pPr>
      <w:r>
        <w:t xml:space="preserve"> </w:t>
      </w:r>
      <w:r>
        <w:tab/>
      </w:r>
      <w:r w:rsidRPr="001470E5">
        <w:t xml:space="preserve">- kč.br. 2277 – šupa za rezanu građu, priprema lokala i skladište, zgrade i       </w:t>
      </w:r>
      <w:r w:rsidRPr="001470E5">
        <w:tab/>
      </w:r>
      <w:r w:rsidRPr="001470E5">
        <w:tab/>
        <w:t>dvorište sa 340 čhv,</w:t>
      </w:r>
    </w:p>
    <w:p w:rsidRDefault="001470E5" w:rsidP="001470E5" w:rsidR="001470E5" w:rsidRPr="001470E5">
      <w:pPr>
        <w:ind w:firstLine="708"/>
        <w:jc w:val="both"/>
      </w:pPr>
      <w:r w:rsidRPr="001470E5">
        <w:t xml:space="preserve">  </w:t>
      </w:r>
      <w:r w:rsidRPr="001470E5">
        <w:tab/>
        <w:t xml:space="preserve"> - kč.br. 2279 – zgrada u Sovnjaku sa 60 čhv </w:t>
      </w:r>
    </w:p>
    <w:p w:rsidRDefault="001470E5" w:rsidP="001470E5" w:rsidR="001470E5" w:rsidRPr="001470E5">
      <w:pPr>
        <w:ind w:firstLine="708"/>
        <w:jc w:val="both"/>
      </w:pPr>
      <w:r w:rsidRPr="001470E5">
        <w:t xml:space="preserve">            - oranica u Sovnjaku sa 300 čhv,</w:t>
      </w:r>
    </w:p>
    <w:p w:rsidRDefault="001470E5" w:rsidP="001828E9" w:rsidR="003A3360">
      <w:pPr>
        <w:ind w:firstLine="708"/>
        <w:jc w:val="both"/>
      </w:pPr>
      <w:r w:rsidRPr="001470E5">
        <w:t xml:space="preserve"> </w:t>
      </w:r>
      <w:r w:rsidRPr="001470E5">
        <w:tab/>
        <w:t xml:space="preserve">  odnosno ukupno 400 čhv</w:t>
      </w:r>
      <w:r w:rsidRPr="001470E5">
        <w:tab/>
      </w:r>
    </w:p>
    <w:p w:rsidRDefault="001828E9" w:rsidP="001828E9" w:rsidR="001828E9">
      <w:pPr>
        <w:jc w:val="both"/>
      </w:pPr>
    </w:p>
    <w:p w:rsidRDefault="001828E9" w:rsidP="001828E9" w:rsidR="001828E9">
      <w:pPr>
        <w:jc w:val="both"/>
      </w:pPr>
      <w:r>
        <w:t>zabilježit će se dosuda nekretnina po osnovi ovoga rješenja.</w:t>
      </w:r>
    </w:p>
    <w:p w:rsidRDefault="001828E9" w:rsidP="001828E9" w:rsidR="001828E9">
      <w:pPr>
        <w:jc w:val="both"/>
      </w:pPr>
    </w:p>
    <w:p w:rsidRDefault="0069735B" w:rsidP="001828E9" w:rsidR="001828E9">
      <w:pPr>
        <w:ind w:firstLine="1440"/>
        <w:jc w:val="both"/>
      </w:pPr>
      <w:r>
        <w:t>I</w:t>
      </w:r>
      <w:r w:rsidR="001828E9">
        <w:t xml:space="preserve">X. Upis prava vlasništva iz točke V. izreke ovog rješenja te upise iz točke VI. izreke ovog rješenja provest će Zemljišnoknjižni odjel </w:t>
      </w:r>
      <w:r>
        <w:t>Pakrac</w:t>
      </w:r>
      <w:r w:rsidR="001828E9">
        <w:t xml:space="preserve"> Općinskog suda u </w:t>
      </w:r>
      <w:r>
        <w:t>Bjelovaru</w:t>
      </w:r>
      <w:r w:rsidR="001828E9">
        <w:t xml:space="preserve">  po pravomoćnosti ovog rješenja i na temelju potvrde o uplati kupovnine, dok će upis zabilježbe dosude iz točke </w:t>
      </w:r>
      <w:r>
        <w:t>VIII</w:t>
      </w:r>
      <w:r w:rsidR="001828E9">
        <w:rPr>
          <w:b/>
        </w:rPr>
        <w:t xml:space="preserve">. </w:t>
      </w:r>
      <w:r w:rsidR="001828E9">
        <w:t xml:space="preserve">ovoga rješenja Zemljišnoknjižni odjel </w:t>
      </w:r>
      <w:r>
        <w:t>Pakrac</w:t>
      </w:r>
      <w:r w:rsidR="001828E9">
        <w:t xml:space="preserve"> Općinskog suda u </w:t>
      </w:r>
      <w:r>
        <w:t>Bjelovaru</w:t>
      </w:r>
      <w:r w:rsidR="001828E9">
        <w:t xml:space="preserve"> izvršiti i prije pravomoćnosti rješenja, a po zaprimanju rješenja.</w:t>
      </w:r>
    </w:p>
    <w:p w:rsidRDefault="001828E9" w:rsidP="001828E9" w:rsidR="001828E9">
      <w:pPr>
        <w:jc w:val="both"/>
      </w:pPr>
      <w:r>
        <w:t xml:space="preserve"> </w:t>
      </w:r>
      <w:r>
        <w:tab/>
        <w:t xml:space="preserve"> </w:t>
      </w:r>
    </w:p>
    <w:p w:rsidRDefault="00426B60" w:rsidP="001828E9" w:rsidR="001828E9">
      <w:pPr>
        <w:jc w:val="both"/>
      </w:pPr>
      <w:r>
        <w:t xml:space="preserve"> </w:t>
      </w:r>
      <w:r>
        <w:tab/>
        <w:t xml:space="preserve"> </w:t>
      </w:r>
      <w:r>
        <w:tab/>
        <w:t>X</w:t>
      </w:r>
      <w:r w:rsidR="001828E9">
        <w:t>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otpravak rješenja.</w:t>
      </w:r>
    </w:p>
    <w:p w:rsidRDefault="001828E9" w:rsidP="001828E9" w:rsidR="001828E9">
      <w:pPr>
        <w:jc w:val="both"/>
      </w:pPr>
    </w:p>
    <w:p w:rsidRDefault="001828E9" w:rsidP="001828E9" w:rsidR="001828E9">
      <w:pPr>
        <w:jc w:val="both"/>
      </w:pPr>
      <w:r>
        <w:t xml:space="preserve"> </w:t>
      </w:r>
      <w:r>
        <w:tab/>
        <w:t xml:space="preserve"> </w:t>
      </w:r>
      <w:r>
        <w:tab/>
        <w:t xml:space="preserve">XI. Ovo rješenje o dosudi nekretnine kupcu dostavit će se Financijskoj agenciji s potvrdom pravomoćnosti radi objave rješenja na mrežnim stranicama Agencije.           </w:t>
      </w:r>
    </w:p>
    <w:p w:rsidRDefault="001828E9" w:rsidP="001828E9" w:rsidR="005A3CF9">
      <w:pPr>
        <w:jc w:val="center"/>
      </w:pPr>
      <w:r>
        <w:lastRenderedPageBreak/>
        <w:t>Obrazloženje</w:t>
      </w:r>
    </w:p>
    <w:p w:rsidRDefault="001828E9" w:rsidP="001828E9" w:rsidR="001828E9">
      <w:pPr>
        <w:jc w:val="center"/>
      </w:pPr>
    </w:p>
    <w:p w:rsidRDefault="001828E9" w:rsidP="001828E9" w:rsidR="001828E9">
      <w:pPr>
        <w:ind w:firstLine="1440"/>
        <w:jc w:val="both"/>
      </w:pPr>
      <w:r>
        <w:t>Pravomoćnim rješenjem poslovni broj 7/St-</w:t>
      </w:r>
      <w:r w:rsidR="00200264">
        <w:t>743/2016-57</w:t>
      </w:r>
      <w:r>
        <w:t xml:space="preserve"> od </w:t>
      </w:r>
      <w:r w:rsidR="00200264">
        <w:t xml:space="preserve">30. svibnja </w:t>
      </w:r>
      <w:r>
        <w:t>2017. godine određeno je da</w:t>
      </w:r>
      <w:r w:rsidR="00200264">
        <w:t xml:space="preserve"> se nastavlja postupak ovrhe koji se pred Općinskim sudom u Bjelovaru, Stalna Služba u </w:t>
      </w:r>
      <w:r w:rsidR="00200264" w:rsidRPr="00EA4CDC">
        <w:t>Pakracu</w:t>
      </w:r>
      <w:r w:rsidR="00200264">
        <w:t xml:space="preserve"> vodio pod posl. br. OVr-551/17 (ranije posl. br. Ovr-1511/15, a na koji je spojen postupak ovrhe pod posl. br. Ovr-3321/15) na način da će se </w:t>
      </w:r>
      <w:r>
        <w:t xml:space="preserve">nekretnine stečajnog dužnika opterećene razlučnim pravom koje čine stečajnu masu navedene u točkama I. i II. izreke ovoga rješenja prodavati u stečajnom postupku sukladno odredbi čl. 247. Stečajnog zakona ( NN 71/15, 104/17 ) elektroničkom javnom dražbom koju prodaju će provesti Financijska agencija.  </w:t>
      </w:r>
    </w:p>
    <w:p w:rsidRDefault="001828E9" w:rsidP="001828E9" w:rsidR="001828E9">
      <w:pPr>
        <w:ind w:firstLine="1416"/>
        <w:jc w:val="both"/>
      </w:pPr>
      <w:r>
        <w:t>Zaključkom poslovni broj 7/St-</w:t>
      </w:r>
      <w:r w:rsidR="00200264">
        <w:t>743/2016-75</w:t>
      </w:r>
      <w:r>
        <w:t xml:space="preserve"> od </w:t>
      </w:r>
      <w:r w:rsidR="00200264">
        <w:t>14. rujna</w:t>
      </w:r>
      <w:r>
        <w:t xml:space="preserve"> 2017. godine utvrđena je vrijednost predmetnih nekretnina u iznosu od </w:t>
      </w:r>
      <w:r w:rsidR="00666042">
        <w:t>24.031,25</w:t>
      </w:r>
      <w:r>
        <w:t xml:space="preserve"> Kn za potrebe prodaje koju će  provesti Financijska agencija elektroničkom javnom dražbom te je tako određeno da se na četvrtoj elektroničkoj dražbi nekretnine ne mogu prodati ispod jedne kune.</w:t>
      </w:r>
    </w:p>
    <w:p w:rsidRDefault="001828E9" w:rsidP="001828E9" w:rsidR="000962D0">
      <w:pPr>
        <w:ind w:firstLine="1416"/>
        <w:jc w:val="both"/>
      </w:pPr>
      <w:r>
        <w:t xml:space="preserve"> Nakon provedene četvrte elektroničke javne dražbe Financijska agencija izvijestila je sud da su u postupku provedene elektroničke javne dražbe koja je započela </w:t>
      </w:r>
      <w:r w:rsidR="000962D0">
        <w:t>06. srpnja 2018. godine i završila 26. rujna 2018.</w:t>
      </w:r>
      <w:r>
        <w:t xml:space="preserve"> godine valjane ponud</w:t>
      </w:r>
      <w:r w:rsidR="000962D0">
        <w:t>e</w:t>
      </w:r>
      <w:r>
        <w:t xml:space="preserve"> u nadmetanju dali ponuditelji </w:t>
      </w:r>
      <w:r w:rsidR="000962D0">
        <w:t xml:space="preserve">AKTIVA 15 j.d.o.o. Marcani 131C, Gračišće , OIB 60714035074 u iznosu od 601,00 Kn i GRAD PAKRAC, Trg bana Josipa Jelačića 18, Pakrac, OIB 79689915301 u iznosu </w:t>
      </w:r>
      <w:r w:rsidR="001A7C8A">
        <w:t>od 801,00 Kn.</w:t>
      </w:r>
    </w:p>
    <w:p w:rsidRDefault="001828E9" w:rsidP="001828E9" w:rsidR="001828E9">
      <w:pPr>
        <w:jc w:val="both"/>
      </w:pPr>
      <w:r>
        <w:tab/>
      </w:r>
      <w:r>
        <w:tab/>
        <w:t xml:space="preserve"> Kako je zaključkom poslovni broj 7/St-</w:t>
      </w:r>
      <w:r w:rsidR="001A7C8A">
        <w:t>743/2016-75</w:t>
      </w:r>
      <w:r>
        <w:t xml:space="preserve"> od </w:t>
      </w:r>
      <w:r w:rsidR="001A7C8A">
        <w:t>14. rujna</w:t>
      </w:r>
      <w:r>
        <w:t xml:space="preserve"> 2017. godine utvrđeno da se predmetne nekretnine na četvrtoj elektroničkoj dražbi  ne mogu prodati ispod jedne kune, to je ponuda ponuditelja- kupca </w:t>
      </w:r>
      <w:r w:rsidR="00911FC3">
        <w:t xml:space="preserve">GRADA PAKRAC, Trg bana Josipa Jelačića 18, Pakrac, OIB 79689915301 </w:t>
      </w:r>
      <w:r>
        <w:t xml:space="preserve"> u iznosu od </w:t>
      </w:r>
      <w:r w:rsidR="00911FC3">
        <w:t>801,00</w:t>
      </w:r>
      <w:r>
        <w:t xml:space="preserve"> Kn koju je valjano ponudio u postupku elektroničke javne dražbe najpovoljnija, </w:t>
      </w:r>
      <w:r w:rsidR="00407A50">
        <w:t xml:space="preserve">odnosno povoljnija od ponude drugog ponuditelja, </w:t>
      </w:r>
      <w:r>
        <w:t>te su ispunjeni uvjeti da mu se predmetne nekretnine dosude.</w:t>
      </w:r>
    </w:p>
    <w:p w:rsidRDefault="001828E9" w:rsidP="001828E9" w:rsidR="001828E9">
      <w:pPr>
        <w:jc w:val="both"/>
      </w:pPr>
      <w:r>
        <w:t xml:space="preserve"> </w:t>
      </w:r>
      <w:r>
        <w:tab/>
        <w:t xml:space="preserve">   </w:t>
      </w:r>
      <w:r>
        <w:tab/>
        <w:t xml:space="preserve"> </w:t>
      </w:r>
      <w:r w:rsidR="00911FC3">
        <w:t xml:space="preserve"> U slučaju da kupac-ponuditelj </w:t>
      </w:r>
      <w:r w:rsidR="00911FC3" w:rsidRPr="00911FC3">
        <w:t xml:space="preserve"> </w:t>
      </w:r>
      <w:r w:rsidR="00911FC3">
        <w:t xml:space="preserve">GRAD PAKRAC, Trg bana Josipa Jelačića 18, Pakrac, OIB 79689915301 </w:t>
      </w:r>
      <w:r>
        <w:t>odustane od kupovnine, n</w:t>
      </w:r>
      <w:r w:rsidR="00006BBA">
        <w:t xml:space="preserve">ekretnine će se dosuditi kupcu koji </w:t>
      </w:r>
      <w:r w:rsidR="006600EE">
        <w:t>je</w:t>
      </w:r>
      <w:r w:rsidR="00006BBA">
        <w:t xml:space="preserve"> ponudio</w:t>
      </w:r>
      <w:r w:rsidR="006600EE">
        <w:t xml:space="preserve"> nižu cijenu </w:t>
      </w:r>
      <w:r>
        <w:t xml:space="preserve"> u kojem slučaju će se donijeti posebno rješenje. Odlučeno je, stoga, i da će sredstva koj</w:t>
      </w:r>
      <w:r w:rsidR="006600EE">
        <w:t>e</w:t>
      </w:r>
      <w:r>
        <w:t xml:space="preserve"> </w:t>
      </w:r>
      <w:r w:rsidR="006600EE">
        <w:t>je</w:t>
      </w:r>
      <w:r>
        <w:t xml:space="preserve"> po osnovni jamčevine u svrhu sudjelovanja na dražbi uplati</w:t>
      </w:r>
      <w:r w:rsidR="006600EE">
        <w:t>o</w:t>
      </w:r>
      <w:r>
        <w:t xml:space="preserve"> </w:t>
      </w:r>
      <w:r w:rsidR="006600EE">
        <w:t xml:space="preserve"> ponuditelj </w:t>
      </w:r>
      <w:r>
        <w:t>čija valjana ponuda nije</w:t>
      </w:r>
      <w:r w:rsidR="006600EE">
        <w:t xml:space="preserve"> prihvaćena vratiti ponuditelju</w:t>
      </w:r>
      <w:r>
        <w:t xml:space="preserve">, a po pravomoćnosti  rješenja. </w:t>
      </w:r>
    </w:p>
    <w:p w:rsidRDefault="001828E9" w:rsidP="001828E9" w:rsidR="001828E9">
      <w:pPr>
        <w:jc w:val="both"/>
      </w:pPr>
      <w:r>
        <w:t xml:space="preserve"> </w:t>
      </w:r>
      <w:r>
        <w:tab/>
      </w:r>
      <w:r>
        <w:tab/>
      </w:r>
      <w:r w:rsidR="00006BBA">
        <w:t xml:space="preserve"> N</w:t>
      </w:r>
      <w:r>
        <w:t xml:space="preserve">astavno tome, upise iz točke V. i VI. ovoga rješenja provest će Zemljišnoknjižni odjel </w:t>
      </w:r>
      <w:r w:rsidR="00C65D5F">
        <w:t>Pakrac</w:t>
      </w:r>
      <w:r>
        <w:t xml:space="preserve"> Općinskog suda u </w:t>
      </w:r>
      <w:r w:rsidR="00C65D5F">
        <w:t>Bjelovaru</w:t>
      </w:r>
      <w:r>
        <w:t xml:space="preserve"> po pravomoćnosti ovoga rješenja, a radi provedbe ovih upisa Zemljišnoknjižnom odjelu </w:t>
      </w:r>
      <w:r w:rsidR="007309F8">
        <w:t>Pakrac</w:t>
      </w:r>
      <w:r>
        <w:t xml:space="preserve"> Općinskom sudu u </w:t>
      </w:r>
      <w:r w:rsidR="007309F8">
        <w:t>Bjelovaru</w:t>
      </w:r>
      <w:r>
        <w:t xml:space="preserve"> dostaviti će se rješenje o dosudi s klauzulom pravomoćnosti i potvrda o uplati kupovnine, dok će zabilježbu</w:t>
      </w:r>
      <w:r>
        <w:rPr>
          <w:b/>
        </w:rPr>
        <w:t xml:space="preserve"> </w:t>
      </w:r>
      <w:r w:rsidR="00AC3E94">
        <w:t>dosude određenu u točci VIII.</w:t>
      </w:r>
      <w:r>
        <w:t xml:space="preserve"> izreke rješenja Zemljišnoknjižni odjel </w:t>
      </w:r>
      <w:r w:rsidR="00AA4770">
        <w:t xml:space="preserve">Pakrac </w:t>
      </w:r>
      <w:r>
        <w:t xml:space="preserve">Općinskog  suda u </w:t>
      </w:r>
      <w:r w:rsidR="00AA4770">
        <w:t>Bjelovaru</w:t>
      </w:r>
      <w:r>
        <w:t xml:space="preserve"> provesti odmah po zaprimanju ovoga rješenja. </w:t>
      </w:r>
    </w:p>
    <w:p w:rsidRDefault="001828E9" w:rsidP="001828E9" w:rsidR="001828E9">
      <w:pPr>
        <w:jc w:val="both"/>
      </w:pPr>
      <w:r>
        <w:t xml:space="preserve"> </w:t>
      </w:r>
      <w:r>
        <w:tab/>
      </w:r>
      <w:r>
        <w:tab/>
        <w:t xml:space="preserve">Stoga je na temelju odredbe čl. 247. Stečajnog zakona (NN 71/15, 104/17) i uz primjenu odredbi članaka 103. do 108. Ovršnog zakona ( NN 112/15, 25/13 i 93/14) te primjenom odredbi čl.13, čl.26 i čl.27 Pravilnika o načinu i postupku provedbe prodaje nekretnina i pokretnina u ovršnom postupku ( NN 156/14 ) odlučeno kao u izreci rješenja. </w:t>
      </w:r>
    </w:p>
    <w:p w:rsidRDefault="001828E9" w:rsidP="001828E9" w:rsidR="001828E9">
      <w:pPr>
        <w:jc w:val="both"/>
      </w:pPr>
    </w:p>
    <w:p w:rsidRDefault="001828E9" w:rsidP="001828E9" w:rsidR="001828E9">
      <w:pPr>
        <w:jc w:val="both"/>
      </w:pPr>
      <w:r>
        <w:t xml:space="preserve">                      U Slavonskom Brodu </w:t>
      </w:r>
      <w:r w:rsidR="003A31D2">
        <w:t>09. listopada</w:t>
      </w:r>
      <w:r>
        <w:t xml:space="preserve"> 2018. godine                                                                </w:t>
      </w:r>
    </w:p>
    <w:p w:rsidRDefault="001828E9" w:rsidP="001828E9" w:rsidR="001828E9">
      <w:r>
        <w:t xml:space="preserve">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828E9" w:rsidP="001828E9" w:rsidR="001828E9">
      <w:r>
        <w:t xml:space="preserve">                                                                                                             Stečajna sutkinja</w:t>
      </w:r>
    </w:p>
    <w:p w:rsidRDefault="001828E9" w:rsidP="001828E9" w:rsidR="001828E9">
      <w:pPr>
        <w:rPr>
          <w:b/>
          <w:sz w:val="18"/>
          <w:szCs w:val="18"/>
        </w:rPr>
      </w:pPr>
      <w:r>
        <w:t xml:space="preserve">                                                                                                            </w:t>
      </w:r>
      <w:r w:rsidR="007D6C8A">
        <w:t xml:space="preserve">   </w:t>
      </w:r>
      <w:r>
        <w:t xml:space="preserve"> Mirna Vujčić</w:t>
      </w:r>
    </w:p>
    <w:p w:rsidRDefault="00831ABE" w:rsidP="001828E9" w:rsidR="00831ABE">
      <w:pPr>
        <w:rPr>
          <w:b/>
          <w:sz w:val="16"/>
          <w:szCs w:val="16"/>
        </w:rPr>
      </w:pPr>
    </w:p>
    <w:p w:rsidRDefault="001828E9" w:rsidP="001828E9" w:rsidR="001828E9">
      <w:pPr>
        <w:rPr>
          <w:b/>
          <w:sz w:val="16"/>
          <w:szCs w:val="16"/>
        </w:rPr>
      </w:pPr>
      <w:r>
        <w:rPr>
          <w:b/>
          <w:sz w:val="16"/>
          <w:szCs w:val="16"/>
        </w:rPr>
        <w:t>NAPUTAK O PRAVNOM LIJEKU</w:t>
      </w:r>
    </w:p>
    <w:p w:rsidRDefault="001828E9" w:rsidP="001828E9" w:rsidR="001828E9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dopuštena je žalba u roku od osam dana po </w:t>
      </w:r>
    </w:p>
    <w:p w:rsidRDefault="001828E9" w:rsidP="001828E9" w:rsidR="001828E9">
      <w:pPr>
        <w:rPr>
          <w:sz w:val="16"/>
          <w:szCs w:val="16"/>
        </w:rPr>
      </w:pPr>
      <w:r>
        <w:rPr>
          <w:sz w:val="16"/>
          <w:szCs w:val="16"/>
        </w:rPr>
        <w:t xml:space="preserve">isteku osmog dana od dana objave rješenja na mrežnoj stranici </w:t>
      </w:r>
    </w:p>
    <w:p w:rsidRDefault="001828E9" w:rsidP="001828E9" w:rsidR="001828E9">
      <w:pPr>
        <w:rPr>
          <w:sz w:val="16"/>
          <w:szCs w:val="16"/>
        </w:rPr>
      </w:pPr>
      <w:r>
        <w:rPr>
          <w:sz w:val="16"/>
          <w:szCs w:val="16"/>
        </w:rPr>
        <w:t>e-Oglasna ploča sudova. Žalba se podnosi  Visokom trgovačkom sudu</w:t>
      </w:r>
    </w:p>
    <w:p w:rsidRDefault="001828E9" w:rsidP="001828E9" w:rsidR="001828E9">
      <w:pPr>
        <w:rPr>
          <w:sz w:val="16"/>
          <w:szCs w:val="16"/>
        </w:rPr>
      </w:pPr>
      <w:r>
        <w:rPr>
          <w:sz w:val="16"/>
          <w:szCs w:val="16"/>
        </w:rPr>
        <w:t xml:space="preserve"> u Zagrebu  putem ovoga suda  u tri  primjerka.</w:t>
      </w:r>
    </w:p>
    <w:p w:rsidRDefault="001828E9" w:rsidP="001828E9" w:rsidR="001828E9">
      <w:pPr>
        <w:rPr>
          <w:sz w:val="16"/>
          <w:szCs w:val="16"/>
        </w:rPr>
      </w:pPr>
    </w:p>
    <w:p w:rsidRDefault="001828E9" w:rsidP="001828E9" w:rsidR="001828E9">
      <w:r>
        <w:lastRenderedPageBreak/>
        <w:t>DNA</w:t>
      </w:r>
    </w:p>
    <w:p w:rsidRDefault="001828E9" w:rsidP="001828E9" w:rsidR="001828E9"/>
    <w:p w:rsidRDefault="001828E9" w:rsidP="001828E9" w:rsidR="001828E9">
      <w:r>
        <w:t>1. Rješenje nepravomoćno</w:t>
      </w:r>
    </w:p>
    <w:p w:rsidRDefault="001828E9" w:rsidP="001828E9" w:rsidR="001828E9">
      <w:r>
        <w:t>2. Rješenje objaviti na mrežnoj stranici e-Oglasna ploča sudova, te dostaviti:</w:t>
      </w:r>
    </w:p>
    <w:p w:rsidRDefault="001828E9" w:rsidP="001828E9" w:rsidR="001828E9">
      <w:r>
        <w:t xml:space="preserve">- kupcu </w:t>
      </w:r>
      <w:r w:rsidR="00F257C8">
        <w:t>GRADU PAKRAC</w:t>
      </w:r>
      <w:r>
        <w:t xml:space="preserve"> </w:t>
      </w:r>
    </w:p>
    <w:p w:rsidRDefault="00F257C8" w:rsidP="001828E9" w:rsidR="001828E9">
      <w:r>
        <w:t xml:space="preserve">- ponuditelju </w:t>
      </w:r>
      <w:r w:rsidR="001828E9">
        <w:t xml:space="preserve"> čij</w:t>
      </w:r>
      <w:r>
        <w:t>a</w:t>
      </w:r>
      <w:r w:rsidR="001828E9">
        <w:t xml:space="preserve"> ponud</w:t>
      </w:r>
      <w:r>
        <w:t>a</w:t>
      </w:r>
      <w:r w:rsidR="001828E9">
        <w:t xml:space="preserve"> ni</w:t>
      </w:r>
      <w:r>
        <w:t>je</w:t>
      </w:r>
      <w:r w:rsidR="001828E9">
        <w:t xml:space="preserve"> prihvaćen</w:t>
      </w:r>
      <w:r>
        <w:t>a</w:t>
      </w:r>
      <w:r w:rsidR="001828E9">
        <w:t xml:space="preserve"> </w:t>
      </w:r>
    </w:p>
    <w:p w:rsidRDefault="00F257C8" w:rsidP="001828E9" w:rsidR="001828E9">
      <w:r>
        <w:t>- stečajnom</w:t>
      </w:r>
      <w:r w:rsidR="001828E9">
        <w:t xml:space="preserve"> upravitelj</w:t>
      </w:r>
      <w:r>
        <w:t>u</w:t>
      </w:r>
    </w:p>
    <w:p w:rsidRDefault="001828E9" w:rsidP="001828E9" w:rsidR="001828E9">
      <w:r>
        <w:t xml:space="preserve">- Zemljišnoknjižnom odjelu </w:t>
      </w:r>
      <w:r w:rsidR="00F257C8">
        <w:t>Pakrac</w:t>
      </w:r>
      <w:r>
        <w:t xml:space="preserve"> Općinskog suda </w:t>
      </w:r>
      <w:r w:rsidR="00F257C8">
        <w:t>Bjelovar</w:t>
      </w:r>
      <w:r>
        <w:t xml:space="preserve"> uz dopis</w:t>
      </w:r>
    </w:p>
    <w:p w:rsidRDefault="001828E9" w:rsidP="001828E9" w:rsidR="001828E9">
      <w:r>
        <w:t xml:space="preserve">- Poreznoj upravi </w:t>
      </w:r>
      <w:r w:rsidR="00136BB5">
        <w:t>Požega</w:t>
      </w:r>
      <w:r>
        <w:t xml:space="preserve">  po pravomoćnosti</w:t>
      </w:r>
    </w:p>
    <w:p w:rsidRDefault="001828E9" w:rsidP="001828E9" w:rsidR="001828E9">
      <w:r>
        <w:t>- FINA odmah i po pravomoćnosti</w:t>
      </w:r>
    </w:p>
    <w:p w:rsidRDefault="001828E9" w:rsidP="001828E9" w:rsidR="001828E9">
      <w:r>
        <w:t xml:space="preserve">3. Kalendar 15 dana </w:t>
      </w:r>
    </w:p>
    <w:p w:rsidRDefault="001828E9" w:rsidP="001828E9" w:rsidR="001828E9"/>
    <w:p w:rsidRDefault="001828E9" w:rsidP="001828E9" w:rsidR="001828E9"/>
    <w:p w:rsidRDefault="001828E9" w:rsidP="001828E9" w:rsidR="001828E9"/>
    <w:p w:rsidRDefault="001828E9" w:rsidP="001828E9" w:rsidR="001828E9"/>
    <w:p w:rsidRDefault="001828E9" w:rsidP="001828E9" w:rsidR="001828E9"/>
    <w:p w:rsidRDefault="006641B6" w:rsidP="006641B6" w:rsidR="006641B6"/>
    <w:p w:rsidRDefault="006641B6" w:rsidP="006641B6" w:rsidR="006641B6">
      <w:r>
        <w:t xml:space="preserve">  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 w:rsidRPr="00641A96"/>
    <w:p w:rsidRDefault="00DB052E" w:rsidP="006641B6" w:rsidR="00DB052E" w:rsidRPr="006641B6"/>
    <w:sectPr w:rsidR="00DB052E" w:rsidRPr="006641B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180" w:rsidP="00856939" w:rsidR="00461180">
      <w:r>
        <w:separator/>
      </w:r>
    </w:p>
  </w:endnote>
  <w:endnote w:id="0" w:type="continuationSeparator">
    <w:p w:rsidRDefault="00461180" w:rsidP="00856939" w:rsidR="00461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180" w:rsidP="00856939" w:rsidR="00461180">
      <w:r>
        <w:separator/>
      </w:r>
    </w:p>
  </w:footnote>
  <w:footnote w:id="0" w:type="continuationSeparator">
    <w:p w:rsidRDefault="00461180" w:rsidP="00856939" w:rsidR="004611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28E9" w:rsidP="00856939" w:rsidR="00856939">
    <w:pPr>
      <w:pStyle w:val="Zaglavlje"/>
      <w:jc w:val="right"/>
    </w:pPr>
    <w:r>
      <w:rPr>
        <w:b/>
      </w:rPr>
      <w:t>Broj:7/ St-743/2016-159</w:t>
    </w:r>
    <w:r w:rsidR="00856939">
      <w:rPr>
        <w:b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4D2DE2"/>
    <w:multiLevelType w:val="hybridMultilevel"/>
    <w:tmpl w:val="A8E00C9C"/>
    <w:lvl w:tplc="429CE38A" w:ilvl="0">
      <w:start w:val="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647949CA"/>
    <w:multiLevelType w:val="hybridMultilevel"/>
    <w:tmpl w:val="5BF06670"/>
    <w:lvl w:tplc="010C91EA" w:ilvl="0">
      <w:start w:val="6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C0D"/>
    <w:rsid w:val="00006BBA"/>
    <w:rsid w:val="000709EB"/>
    <w:rsid w:val="00093F0B"/>
    <w:rsid w:val="000962D0"/>
    <w:rsid w:val="000D0317"/>
    <w:rsid w:val="000E20B5"/>
    <w:rsid w:val="000E2458"/>
    <w:rsid w:val="001100DF"/>
    <w:rsid w:val="00111754"/>
    <w:rsid w:val="001305D0"/>
    <w:rsid w:val="001355B4"/>
    <w:rsid w:val="00136BB5"/>
    <w:rsid w:val="001470E5"/>
    <w:rsid w:val="001559CF"/>
    <w:rsid w:val="001601C4"/>
    <w:rsid w:val="0018035E"/>
    <w:rsid w:val="001828E9"/>
    <w:rsid w:val="001908EB"/>
    <w:rsid w:val="00191C0D"/>
    <w:rsid w:val="001A7C8A"/>
    <w:rsid w:val="001C2671"/>
    <w:rsid w:val="001C7CF2"/>
    <w:rsid w:val="00200264"/>
    <w:rsid w:val="0023486A"/>
    <w:rsid w:val="00264731"/>
    <w:rsid w:val="0027441C"/>
    <w:rsid w:val="002D68FC"/>
    <w:rsid w:val="002E2215"/>
    <w:rsid w:val="002F1D34"/>
    <w:rsid w:val="0033644D"/>
    <w:rsid w:val="00343833"/>
    <w:rsid w:val="00374619"/>
    <w:rsid w:val="00375D02"/>
    <w:rsid w:val="0039126B"/>
    <w:rsid w:val="003A0528"/>
    <w:rsid w:val="003A31D2"/>
    <w:rsid w:val="003A3360"/>
    <w:rsid w:val="003B7E5C"/>
    <w:rsid w:val="004028EF"/>
    <w:rsid w:val="004034B6"/>
    <w:rsid w:val="00407A50"/>
    <w:rsid w:val="00426B60"/>
    <w:rsid w:val="00461180"/>
    <w:rsid w:val="00475AF1"/>
    <w:rsid w:val="00495416"/>
    <w:rsid w:val="004D3230"/>
    <w:rsid w:val="004F5A56"/>
    <w:rsid w:val="00500283"/>
    <w:rsid w:val="005332E3"/>
    <w:rsid w:val="00536115"/>
    <w:rsid w:val="0056134F"/>
    <w:rsid w:val="00573F24"/>
    <w:rsid w:val="005770E4"/>
    <w:rsid w:val="005A1499"/>
    <w:rsid w:val="005A3CF9"/>
    <w:rsid w:val="005A449D"/>
    <w:rsid w:val="005A4DD8"/>
    <w:rsid w:val="005C31CC"/>
    <w:rsid w:val="005D18CB"/>
    <w:rsid w:val="005E79DA"/>
    <w:rsid w:val="005F6DB3"/>
    <w:rsid w:val="0065419B"/>
    <w:rsid w:val="006600EE"/>
    <w:rsid w:val="006641B6"/>
    <w:rsid w:val="00666042"/>
    <w:rsid w:val="00687AF0"/>
    <w:rsid w:val="0069735B"/>
    <w:rsid w:val="006C5BDE"/>
    <w:rsid w:val="006D1F54"/>
    <w:rsid w:val="006F4F5A"/>
    <w:rsid w:val="007309F8"/>
    <w:rsid w:val="00736352"/>
    <w:rsid w:val="00762382"/>
    <w:rsid w:val="00773C3E"/>
    <w:rsid w:val="00781AC8"/>
    <w:rsid w:val="00794424"/>
    <w:rsid w:val="0079729E"/>
    <w:rsid w:val="007A7463"/>
    <w:rsid w:val="007B084C"/>
    <w:rsid w:val="007B3592"/>
    <w:rsid w:val="007B7FC8"/>
    <w:rsid w:val="007C5920"/>
    <w:rsid w:val="007D6C8A"/>
    <w:rsid w:val="007E31E6"/>
    <w:rsid w:val="0081760F"/>
    <w:rsid w:val="00826808"/>
    <w:rsid w:val="00831ABE"/>
    <w:rsid w:val="00856939"/>
    <w:rsid w:val="00873D0F"/>
    <w:rsid w:val="008C1BFD"/>
    <w:rsid w:val="008D63B7"/>
    <w:rsid w:val="008F4B07"/>
    <w:rsid w:val="00911FC3"/>
    <w:rsid w:val="00924995"/>
    <w:rsid w:val="009268A0"/>
    <w:rsid w:val="00940F56"/>
    <w:rsid w:val="00962A2D"/>
    <w:rsid w:val="00963BE6"/>
    <w:rsid w:val="00966DBB"/>
    <w:rsid w:val="009731AB"/>
    <w:rsid w:val="0098341E"/>
    <w:rsid w:val="00986AFB"/>
    <w:rsid w:val="0098773E"/>
    <w:rsid w:val="009A4A35"/>
    <w:rsid w:val="009E6643"/>
    <w:rsid w:val="009F5F45"/>
    <w:rsid w:val="00A51F25"/>
    <w:rsid w:val="00A600E2"/>
    <w:rsid w:val="00A7126E"/>
    <w:rsid w:val="00A76357"/>
    <w:rsid w:val="00A84ED1"/>
    <w:rsid w:val="00AA4770"/>
    <w:rsid w:val="00AB712D"/>
    <w:rsid w:val="00AC3E94"/>
    <w:rsid w:val="00AD5C68"/>
    <w:rsid w:val="00AE54C6"/>
    <w:rsid w:val="00AF3B37"/>
    <w:rsid w:val="00B01CC2"/>
    <w:rsid w:val="00B17ABD"/>
    <w:rsid w:val="00B24EC7"/>
    <w:rsid w:val="00B27860"/>
    <w:rsid w:val="00B3306A"/>
    <w:rsid w:val="00B41E0D"/>
    <w:rsid w:val="00B66B0F"/>
    <w:rsid w:val="00B721FA"/>
    <w:rsid w:val="00B76653"/>
    <w:rsid w:val="00B86291"/>
    <w:rsid w:val="00BA5D0F"/>
    <w:rsid w:val="00BB5ED5"/>
    <w:rsid w:val="00BC6B2D"/>
    <w:rsid w:val="00BD273B"/>
    <w:rsid w:val="00BD330A"/>
    <w:rsid w:val="00C13CD6"/>
    <w:rsid w:val="00C30503"/>
    <w:rsid w:val="00C37962"/>
    <w:rsid w:val="00C5299E"/>
    <w:rsid w:val="00C65D5F"/>
    <w:rsid w:val="00CB3C16"/>
    <w:rsid w:val="00CF1291"/>
    <w:rsid w:val="00D014FA"/>
    <w:rsid w:val="00D0585C"/>
    <w:rsid w:val="00D3476D"/>
    <w:rsid w:val="00D46721"/>
    <w:rsid w:val="00D55631"/>
    <w:rsid w:val="00D76AFC"/>
    <w:rsid w:val="00DB052E"/>
    <w:rsid w:val="00DC22DD"/>
    <w:rsid w:val="00DC2597"/>
    <w:rsid w:val="00DD321F"/>
    <w:rsid w:val="00DF6D87"/>
    <w:rsid w:val="00E04FBE"/>
    <w:rsid w:val="00E14A71"/>
    <w:rsid w:val="00E2282C"/>
    <w:rsid w:val="00E31C07"/>
    <w:rsid w:val="00E564FA"/>
    <w:rsid w:val="00E73A97"/>
    <w:rsid w:val="00E75A6F"/>
    <w:rsid w:val="00E82287"/>
    <w:rsid w:val="00E834F9"/>
    <w:rsid w:val="00E93613"/>
    <w:rsid w:val="00EA4CDC"/>
    <w:rsid w:val="00EC00E2"/>
    <w:rsid w:val="00ED24F3"/>
    <w:rsid w:val="00EF1E32"/>
    <w:rsid w:val="00F2031A"/>
    <w:rsid w:val="00F257C8"/>
    <w:rsid w:val="00F41042"/>
    <w:rsid w:val="00F8559F"/>
    <w:rsid w:val="00F96C3F"/>
    <w:rsid w:val="00FA0295"/>
    <w:rsid w:val="00FC088D"/>
    <w:rsid w:val="00FC7E5D"/>
    <w:rsid w:val="00FF0770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C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horttext" w:type="character">
    <w:name w:val="short_text"/>
    <w:basedOn w:val="Zadanifontodlomka"/>
    <w:rsid w:val="001828E9"/>
  </w:style>
  <w:style w:styleId="Tekstrezerviranogmjesta" w:type="character">
    <w:name w:val="Placeholder Text"/>
    <w:basedOn w:val="Zadanifontodlomka"/>
    <w:uiPriority w:val="99"/>
    <w:semiHidden/>
    <w:rsid w:val="00475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A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A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A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A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C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horttext" w:type="character">
    <w:name w:val="short_text"/>
    <w:basedOn w:val="Zadanifontodlomka"/>
    <w:rsid w:val="001828E9"/>
  </w:style>
  <w:style w:styleId="Tekstrezerviranogmjesta" w:type="character">
    <w:name w:val="Placeholder Text"/>
    <w:basedOn w:val="Zadanifontodlomka"/>
    <w:uiPriority w:val="99"/>
    <w:semiHidden/>
    <w:rsid w:val="00475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A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A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A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A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4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72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33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7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5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99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,II,III, IV dio spis u</izvorni_sadrzaj>
    <derivirana_varijabla naziv="DomainObject.Predmet.PrimjedbaSuca_1">I, - kod Dubi ,II,III,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St-743/2016-149</izvorni_sadrzaj>
    <derivirana_varijabla naziv="DomainObject.PredzadnjaOdlukaIzPredmeta.Oznaka_1">St-743/2016-149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2AFAE-E1B0-4742-8711-CA2500A12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1759</properties:Words>
  <properties:Characters>9406</properties:Characters>
  <properties:Lines>221</properties:Lines>
  <properties:Paragraphs>80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2018-10-09T09:11:00Z</dcterms:created>
  <dc:creator>wsadmin</dc:creator>
  <cp:lastModifiedBy>wsadmin</cp:lastModifiedBy>
  <cp:lastPrinted>2018-10-09T09:46:00Z</cp:lastPrinted>
  <dcterms:modified xmlns:xsi="http://www.w3.org/2001/XMLSchema-instance" xsi:type="dcterms:W3CDTF">2018-10-09T11:52:00Z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(st-743-2016-09.10.2018. GRUPA FERDINAND.docx)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