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2363" w14:paraId="d522363" w:rsidRDefault="007F0FEF" w:rsidP="007F0FEF" w:rsidR="007F0FEF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</w:t>
      </w:r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FEF" w:rsidP="007F0FEF" w:rsidR="007F0FE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Republika Hrvatska</w:t>
      </w:r>
    </w:p>
    <w:p w:rsidRDefault="007F0FEF" w:rsidP="007F0FEF" w:rsidR="007F0FE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</w:p>
    <w:p w:rsidRDefault="007F0FEF" w:rsidP="007F0FEF" w:rsidR="007F0FE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7F0FEF" w:rsidP="007F0FEF" w:rsidR="007F0FE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51233A">
        <w:rPr>
          <w:rFonts w:hAnsi="Times New Roman" w:ascii="Times New Roman"/>
          <w:szCs w:val="24"/>
        </w:rPr>
        <w:t>20 St-</w:t>
      </w:r>
      <w:r w:rsidR="002D3560">
        <w:rPr>
          <w:rFonts w:hAnsi="Times New Roman" w:ascii="Times New Roman"/>
          <w:szCs w:val="24"/>
        </w:rPr>
        <w:t>5559</w:t>
      </w:r>
      <w:r w:rsidR="0051233A">
        <w:rPr>
          <w:rFonts w:hAnsi="Times New Roman" w:ascii="Times New Roman"/>
          <w:szCs w:val="24"/>
        </w:rPr>
        <w:t>/16</w:t>
      </w:r>
      <w:r w:rsidR="00AA11B6">
        <w:rPr>
          <w:rFonts w:hAnsi="Times New Roman" w:ascii="Times New Roman"/>
          <w:szCs w:val="24"/>
        </w:rPr>
        <w:t>-39</w:t>
      </w:r>
    </w:p>
    <w:p w:rsidRDefault="007F0FEF" w:rsidP="007F0FEF" w:rsidR="007F0FE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7F0FEF" w:rsidP="007F0FEF" w:rsidR="007F0FEF">
      <w:pPr>
        <w:rPr>
          <w:rFonts w:hAnsi="Times New Roman" w:ascii="Times New Roman"/>
          <w:b/>
          <w:bCs/>
          <w:szCs w:val="24"/>
        </w:rPr>
      </w:pPr>
    </w:p>
    <w:p w:rsidRDefault="007F0FEF" w:rsidP="007F0FEF" w:rsidR="007F0FEF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7F0FEF" w:rsidP="007F0FEF" w:rsidR="007F0FEF">
      <w:pPr>
        <w:rPr>
          <w:rFonts w:hAnsi="Times New Roman" w:ascii="Times New Roman"/>
          <w:b/>
          <w:bCs/>
          <w:szCs w:val="24"/>
        </w:rPr>
      </w:pPr>
    </w:p>
    <w:p w:rsidRDefault="007F0FEF" w:rsidP="007F0FEF" w:rsidR="007F0FEF">
      <w:pPr>
        <w:pStyle w:val="Tijeloteksta"/>
        <w:ind w:firstLine="720"/>
        <w:rPr>
          <w:rFonts w:cs="Times New Roman"/>
          <w:szCs w:val="24"/>
        </w:rPr>
      </w:pPr>
      <w:r>
        <w:rPr>
          <w:szCs w:val="24"/>
        </w:rPr>
        <w:t xml:space="preserve">Trgovački sud u Zagrebu, po sucu pojedincu Luciji </w:t>
      </w:r>
      <w:proofErr w:type="spellStart"/>
      <w:r>
        <w:rPr>
          <w:szCs w:val="24"/>
        </w:rPr>
        <w:t>Butigan</w:t>
      </w:r>
      <w:proofErr w:type="spellEnd"/>
      <w:r>
        <w:rPr>
          <w:szCs w:val="24"/>
        </w:rPr>
        <w:t xml:space="preserve">, u stečajnom postupku nad stečajnim dužnikom </w:t>
      </w:r>
      <w:r w:rsidR="002D3560">
        <w:t>CIKLAMA d.o.o. za turizam, trgovinu i usluge u stečaju, Zagreb (Grad Zagreb), Šubićeva 42, OIB 01401635755</w:t>
      </w:r>
      <w:r w:rsidR="002D3560">
        <w:rPr>
          <w:rFonts w:cs="Times New Roman"/>
        </w:rPr>
        <w:t>, dana 14</w:t>
      </w:r>
      <w:r>
        <w:rPr>
          <w:rFonts w:cs="Times New Roman"/>
        </w:rPr>
        <w:t xml:space="preserve">. </w:t>
      </w:r>
      <w:r w:rsidR="002D3560">
        <w:rPr>
          <w:rFonts w:cs="Times New Roman"/>
        </w:rPr>
        <w:t>siječnja 2019</w:t>
      </w:r>
      <w:r>
        <w:rPr>
          <w:rFonts w:cs="Times New Roman"/>
        </w:rPr>
        <w:t>.</w:t>
      </w:r>
      <w:r w:rsidR="00925927">
        <w:rPr>
          <w:rFonts w:cs="Times New Roman"/>
        </w:rPr>
        <w:t xml:space="preserve"> godine</w:t>
      </w:r>
    </w:p>
    <w:p w:rsidRDefault="007F0FEF" w:rsidP="007F0FEF" w:rsidR="007F0FEF">
      <w:pPr>
        <w:pStyle w:val="Tijeloteksta"/>
        <w:rPr>
          <w:rFonts w:cs="Times New Roman"/>
          <w:szCs w:val="24"/>
        </w:rPr>
      </w:pPr>
    </w:p>
    <w:p w:rsidRDefault="007F0FEF" w:rsidP="007F0FEF" w:rsidR="007F0FE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j e</w:t>
      </w:r>
    </w:p>
    <w:p w:rsidRDefault="007F0FEF" w:rsidP="007F0FEF" w:rsidR="007F0FEF">
      <w:pPr>
        <w:jc w:val="both"/>
        <w:rPr>
          <w:rFonts w:hAnsi="Times New Roman" w:ascii="Times New Roman"/>
          <w:szCs w:val="24"/>
        </w:rPr>
      </w:pPr>
    </w:p>
    <w:p w:rsidRDefault="007F0FEF" w:rsidP="00DC175C" w:rsidR="0051233A" w:rsidRPr="00DC175C">
      <w:pPr>
        <w:ind w:firstLine="708"/>
        <w:jc w:val="both"/>
        <w:rPr>
          <w:rFonts w:hAnsi="Times New Roman" w:ascii="Times New Roman"/>
          <w:szCs w:val="24"/>
        </w:rPr>
      </w:pPr>
      <w:r w:rsidRPr="00DC175C">
        <w:rPr>
          <w:rFonts w:hAnsi="Times New Roman" w:ascii="Times New Roman"/>
          <w:szCs w:val="24"/>
        </w:rPr>
        <w:t xml:space="preserve">Određuje se posebno ispitno ročište u stečajnom postupku nad stečajnim dužnikom </w:t>
      </w:r>
      <w:r w:rsidR="002D3560" w:rsidRPr="00DC175C">
        <w:rPr>
          <w:rFonts w:hAnsi="Times New Roman" w:ascii="Times New Roman"/>
          <w:szCs w:val="24"/>
        </w:rPr>
        <w:t>CIKLAMA d.o.o. za turizam, trgovinu i usluge u stečaju, Zagreb (Grad Zagreb), Šubićeva 42, OIB 01401635755</w:t>
      </w:r>
      <w:r w:rsidR="0051233A" w:rsidRPr="00DC175C">
        <w:rPr>
          <w:rFonts w:hAnsi="Times New Roman" w:ascii="Times New Roman"/>
          <w:szCs w:val="24"/>
        </w:rPr>
        <w:t xml:space="preserve">, za dan </w:t>
      </w:r>
      <w:r w:rsidR="00DC175C" w:rsidRPr="00DC175C">
        <w:rPr>
          <w:rFonts w:hAnsi="Times New Roman" w:ascii="Times New Roman"/>
          <w:b/>
          <w:szCs w:val="24"/>
          <w:u w:val="single"/>
        </w:rPr>
        <w:t>15. siječnja</w:t>
      </w:r>
      <w:r w:rsidR="001955BC" w:rsidRPr="00DC175C">
        <w:rPr>
          <w:rFonts w:hAnsi="Times New Roman" w:ascii="Times New Roman"/>
          <w:b/>
          <w:szCs w:val="24"/>
          <w:u w:val="single"/>
        </w:rPr>
        <w:t xml:space="preserve"> 2019</w:t>
      </w:r>
      <w:r w:rsidR="0051233A" w:rsidRPr="00DC175C">
        <w:rPr>
          <w:rFonts w:hAnsi="Times New Roman" w:ascii="Times New Roman"/>
          <w:b/>
          <w:szCs w:val="24"/>
          <w:u w:val="single"/>
        </w:rPr>
        <w:t xml:space="preserve">. u </w:t>
      </w:r>
      <w:r w:rsidR="00DC175C" w:rsidRPr="00DC175C">
        <w:rPr>
          <w:rFonts w:hAnsi="Times New Roman" w:ascii="Times New Roman"/>
          <w:b/>
          <w:szCs w:val="24"/>
          <w:u w:val="single"/>
        </w:rPr>
        <w:t>11,30</w:t>
      </w:r>
      <w:r w:rsidRPr="00DC175C">
        <w:rPr>
          <w:rFonts w:hAnsi="Times New Roman" w:ascii="Times New Roman"/>
          <w:szCs w:val="24"/>
        </w:rPr>
        <w:t xml:space="preserve"> sati, u Trgovačkom sudu u Zagrebu, Zagreb, Petrinjska 8, soba br. 91/II (ulična zgrada).</w:t>
      </w:r>
    </w:p>
    <w:p w:rsidRDefault="007F0FEF" w:rsidP="007F0FEF" w:rsidR="007F0FEF">
      <w:pPr>
        <w:jc w:val="both"/>
        <w:rPr>
          <w:rFonts w:hAnsi="Times New Roman" w:ascii="Times New Roman"/>
          <w:szCs w:val="24"/>
        </w:rPr>
      </w:pPr>
    </w:p>
    <w:p w:rsidRDefault="002D3560" w:rsidP="007F0FEF" w:rsidR="007F0FEF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U Zagrebu, 14</w:t>
      </w:r>
      <w:r w:rsidR="007F0FEF">
        <w:rPr>
          <w:b w:val="false"/>
          <w:szCs w:val="24"/>
        </w:rPr>
        <w:t xml:space="preserve">. </w:t>
      </w:r>
      <w:r>
        <w:rPr>
          <w:b w:val="false"/>
          <w:szCs w:val="24"/>
        </w:rPr>
        <w:t>siječnja  2019</w:t>
      </w:r>
      <w:r w:rsidR="007F0FEF">
        <w:rPr>
          <w:b w:val="false"/>
          <w:szCs w:val="24"/>
        </w:rPr>
        <w:t>.</w:t>
      </w:r>
    </w:p>
    <w:p w:rsidRDefault="007F0FEF" w:rsidP="007F0FEF" w:rsidR="007F0FEF">
      <w:pPr>
        <w:rPr>
          <w:rFonts w:hAnsi="Times New Roman" w:ascii="Times New Roman"/>
          <w:szCs w:val="24"/>
        </w:rPr>
      </w:pPr>
    </w:p>
    <w:p w:rsidRDefault="007F0FEF" w:rsidP="007F0FEF" w:rsidR="007F0FE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>
        <w:rPr>
          <w:rFonts w:hAnsi="Times New Roman" w:ascii="Times New Roman"/>
          <w:szCs w:val="24"/>
        </w:rPr>
        <w:tab/>
        <w:t xml:space="preserve">            S U D A C:</w:t>
      </w:r>
    </w:p>
    <w:p w:rsidRDefault="007F0FEF" w:rsidP="007F0FEF" w:rsidR="007F0FEF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</w:t>
      </w:r>
      <w:r>
        <w:rPr>
          <w:rFonts w:hAnsi="Times New Roman" w:ascii="Times New Roman"/>
          <w:szCs w:val="24"/>
        </w:rPr>
        <w:tab/>
        <w:t xml:space="preserve">                                    </w:t>
      </w:r>
      <w:r w:rsidR="005327EA">
        <w:rPr>
          <w:rFonts w:hAnsi="Times New Roman" w:ascii="Times New Roman"/>
          <w:szCs w:val="24"/>
        </w:rPr>
        <w:t xml:space="preserve">     LUCIJA BUTIGAN</w:t>
      </w:r>
      <w:r w:rsidR="00AA11B6">
        <w:rPr>
          <w:rFonts w:hAnsi="Times New Roman" w:ascii="Times New Roman"/>
          <w:szCs w:val="24"/>
        </w:rPr>
        <w:t>,v.r.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</w:p>
    <w:p w:rsidRDefault="007F0FEF" w:rsidP="007F0FEF" w:rsidR="007F0FE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7F0FEF" w:rsidP="007F0FEF" w:rsidR="007F0FEF">
      <w:pPr>
        <w:pStyle w:val="Tijeloteksta"/>
        <w:rPr>
          <w:szCs w:val="24"/>
        </w:rPr>
      </w:pPr>
      <w:r>
        <w:rPr>
          <w:szCs w:val="24"/>
        </w:rPr>
        <w:t>Protiv ovog rješenja nije dopuštena žalba (članak 278. stavak 2. Zakona o parničnom postupku, a u s</w:t>
      </w:r>
      <w:r w:rsidR="00363804">
        <w:rPr>
          <w:szCs w:val="24"/>
        </w:rPr>
        <w:t>vezi s člankom 10</w:t>
      </w:r>
      <w:r>
        <w:rPr>
          <w:szCs w:val="24"/>
        </w:rPr>
        <w:t>. Stečajnog zakona).</w:t>
      </w:r>
    </w:p>
    <w:p w:rsidRDefault="007F0FEF" w:rsidP="007F0FEF" w:rsidR="007F0FEF">
      <w:pPr>
        <w:pStyle w:val="Naslov1"/>
        <w:ind w:firstLine="708" w:left="708"/>
        <w:rPr>
          <w:b w:val="false"/>
          <w:szCs w:val="24"/>
        </w:rPr>
      </w:pPr>
      <w:r>
        <w:rPr>
          <w:szCs w:val="24"/>
        </w:rPr>
        <w:t xml:space="preserve">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</w:t>
      </w:r>
      <w:r>
        <w:rPr>
          <w:szCs w:val="24"/>
        </w:rPr>
        <w:tab/>
      </w:r>
      <w:r>
        <w:rPr>
          <w:szCs w:val="24"/>
        </w:rPr>
        <w:tab/>
      </w:r>
    </w:p>
    <w:p w:rsidRDefault="00AA11B6" w:rsidP="00692346" w:rsidR="00AA11B6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AA11B6" w:rsidP="00C662EE" w:rsidR="00AA11B6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5327EA" w:rsidP="00363804" w:rsidR="005327EA" w:rsidRPr="005327EA">
      <w:pPr>
        <w:pStyle w:val="Odlomakpopisa"/>
        <w:rPr>
          <w:rFonts w:hAnsi="Times New Roman" w:ascii="Times New Roman"/>
        </w:rPr>
      </w:pPr>
    </w:p>
    <w:sectPr w:rsidSect="007C3607" w:rsidR="005327EA" w:rsidRPr="005327E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607" w:rsidP="007C3607" w:rsidR="007C3607">
      <w:r>
        <w:separator/>
      </w:r>
    </w:p>
  </w:endnote>
  <w:endnote w:id="0" w:type="continuationSeparator">
    <w:p w:rsidRDefault="007C3607" w:rsidP="007C3607" w:rsidR="007C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607" w:rsidP="007C3607" w:rsidR="007C3607">
      <w:r>
        <w:separator/>
      </w:r>
    </w:p>
  </w:footnote>
  <w:footnote w:id="0" w:type="continuationSeparator">
    <w:p w:rsidRDefault="007C3607" w:rsidP="007C3607" w:rsidR="007C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2858790"/>
      <w:docPartObj>
        <w:docPartGallery w:val="Page Numbers (Top of Page)"/>
        <w:docPartUnique/>
      </w:docPartObj>
    </w:sdtPr>
    <w:sdtEndPr/>
    <w:sdtContent>
      <w:p w:rsidRDefault="007C3607" w:rsidP="007C3607" w:rsidR="007C360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804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rFonts w:hAnsi="Times New Roman" w:ascii="Times New Roman"/>
            <w:szCs w:val="24"/>
          </w:rPr>
          <w:t>20 St-1028/13</w:t>
        </w:r>
      </w:p>
    </w:sdtContent>
  </w:sdt>
  <w:p w:rsidRDefault="007C3607" w:rsidR="007C36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2C3A7A"/>
    <w:multiLevelType w:val="hybridMultilevel"/>
    <w:tmpl w:val="2320D9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94407AA"/>
    <w:multiLevelType w:val="hybridMultilevel"/>
    <w:tmpl w:val="FA4CDCDC"/>
    <w:lvl w:tplc="7932EBA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0FEF"/>
    <w:rsid w:val="001955BC"/>
    <w:rsid w:val="002A632B"/>
    <w:rsid w:val="002B4A0D"/>
    <w:rsid w:val="002D3560"/>
    <w:rsid w:val="00363804"/>
    <w:rsid w:val="0051233A"/>
    <w:rsid w:val="005327EA"/>
    <w:rsid w:val="007C3607"/>
    <w:rsid w:val="007F0FEF"/>
    <w:rsid w:val="00925927"/>
    <w:rsid w:val="00A61BA9"/>
    <w:rsid w:val="00AA11B6"/>
    <w:rsid w:val="00AC27F2"/>
    <w:rsid w:val="00DC1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0FEF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F0FEF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F0FEF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F0FEF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F0FEF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7F0FEF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F0F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F0F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0FE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C36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607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3607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11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1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1B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1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1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0FEF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F0FEF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F0FEF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F0FEF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F0FEF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7F0FEF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F0F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F0F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0FE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C36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607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3607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11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1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1B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1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1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18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</izvorni_sadrzaj>
    <derivirana_varijabla naziv="DomainObject.Primjedba_1">posebno ispitno</derivirana_varijabla>
  </DomainObject.Primjedba>
  <DomainObject.Oznaka>
    <izvorni_sadrzaj>St-5559/2016-39</izvorni_sadrzaj>
    <derivirana_varijabla naziv="DomainObject.Oznaka_1">St-5559/2016-39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5559</izvorni_sadrzaj>
    <derivirana_varijabla naziv="DomainObject.Predmet.Broj_1">5559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St-5559/2016</izvorni_sadrzaj>
    <derivirana_varijabla naziv="DomainObject.Predmet.OznakaBroj_1">St-5559/2016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CIKLAMA d.o.o. zastupanog po punomoćniku Ivan Gale</izvorni_sadrzaj>
    <derivirana_varijabla naziv="DomainObject.Predmet.ProtustrankaFormated_1">  CIKLAMA d.o.o. zastupanog po punomoćniku Ivan Gale</derivirana_varijabla>
  </DomainObject.Predmet.ProtustrankaFormated>
  <DomainObject.Predmet.ProtustrankaFormatedOIB>
    <izvorni_sadrzaj>  CIKLAMA d.o.o., OIB 01401635755 zastupanog po punomoćniku Ivan Gale</izvorni_sadrzaj>
    <derivirana_varijabla naziv="DomainObject.Predmet.ProtustrankaFormatedOIB_1">  CIKLAMA d.o.o., OIB 01401635755 zastupanog po punomoćniku Ivan Gale</derivirana_varijabla>
  </DomainObject.Predmet.ProtustrankaFormatedOIB>
  <DomainObject.Predmet.ProtustrankaFormatedWithAdress>
    <izvorni_sadrzaj> CIKLAMA d.o.o., Šubićeva 42, 10000 Zagreb zastupanog po punomoćniku Ivan Gale</izvorni_sadrzaj>
    <derivirana_varijabla naziv="DomainObject.Predmet.ProtustrankaFormatedWithAdress_1"> CIKLAMA d.o.o., Šubićeva 42, 10000 Zagreb zastupanog po punomoćniku Ivan Gale</derivirana_varijabla>
  </DomainObject.Predmet.ProtustrankaFormatedWithAdress>
  <DomainObject.Predmet.ProtustrankaFormatedWithAdressOIB>
    <izvorni_sadrzaj> CIKLAMA d.o.o., OIB 01401635755, Šubićeva 42, 10000 Zagreb zastupanog po punomoćniku Ivan Gale</izvorni_sadrzaj>
    <derivirana_varijabla naziv="DomainObject.Predmet.ProtustrankaFormatedWithAdressOIB_1"> CIKLAMA d.o.o., OIB 01401635755, Šubićeva 42, 10000 Zagreb zastupanog po punomoćniku Ivan Gale</derivirana_varijabla>
  </DomainObject.Predmet.ProtustrankaFormatedWithAdressOIB>
  <DomainObject.Predmet.ProtustrankaWithAdress>
    <izvorni_sadrzaj>CIKLAMA d.o.o. Šubićeva 42, 10000 Zagreb</izvorni_sadrzaj>
    <derivirana_varijabla naziv="DomainObject.Predmet.ProtustrankaWithAdress_1">CIKLAMA d.o.o. Šubićeva 42, 10000 Zagreb</derivirana_varijabla>
  </DomainObject.Predmet.ProtustrankaWithAdress>
  <DomainObject.Predmet.ProtustrankaWithAdressOIB>
    <izvorni_sadrzaj>CIKLAMA d.o.o., OIB 01401635755, Šubićeva 42, 10000 Zagreb</izvorni_sadrzaj>
    <derivirana_varijabla naziv="DomainObject.Predmet.ProtustrankaWithAdressOIB_1">CIKLAMA d.o.o., OIB 01401635755, Šubićeva 42, 10000 Zagreb</derivirana_varijabla>
  </DomainObject.Predmet.ProtustrankaWithAdressOIB>
  <DomainObject.Predmet.ProtustrankaNazivFormated>
    <izvorni_sadrzaj>CIKLAMA d.o.o.</izvorni_sadrzaj>
    <derivirana_varijabla naziv="DomainObject.Predmet.ProtustrankaNazivFormated_1">CIKLAMA d.o.o.</derivirana_varijabla>
  </DomainObject.Predmet.ProtustrankaNazivFormated>
  <DomainObject.Predmet.ProtustrankaNazivFormatedOIB>
    <izvorni_sadrzaj>CIKLAMA d.o.o., OIB 01401635755</izvorni_sadrzaj>
    <derivirana_varijabla naziv="DomainObject.Predmet.ProtustrankaNazivFormatedOIB_1">CIKLAMA d.o.o., OIB 01401635755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Gale</izvorni_sadrzaj>
    <derivirana_varijabla naziv="DomainObject.Predmet.StrankaFormated_1">  FINA Regionalni centar Zagreb; Ivan Gale</derivirana_varijabla>
  </DomainObject.Predmet.StrankaFormated>
  <DomainObject.Predmet.StrankaFormatedOIB>
    <izvorni_sadrzaj>  FINA Regionalni centar Zagreb, OIB 85821130368; Ivan Gale, OIB 50981025619</izvorni_sadrzaj>
    <derivirana_varijabla naziv="DomainObject.Predmet.StrankaFormatedOIB_1">  FINA Regionalni centar Zagreb, OIB 85821130368; Ivan Gale, OIB 50981025619</derivirana_varijabla>
  </DomainObject.Predmet.StrankaFormatedOIB>
  <DomainObject.Predmet.StrankaFormatedWithAdress>
    <izvorni_sadrzaj> FINA Regionalni centar Zagreb, Trg svibanjskih žrtava 1995. 1, 10000 Zagreb; Ivan Gale, Gračanski Mihaljevac 7a, 10000 Zagreb</izvorni_sadrzaj>
    <derivirana_varijabla naziv="DomainObject.Predmet.StrankaFormatedWithAdress_1"> FINA Regionalni centar Zagreb, Trg svibanjskih žrtava 1995. 1, 10000 Zagreb; Ivan Gale, Gračanski Mihaljevac 7a, 10000 Zagreb</derivirana_varijabla>
  </DomainObject.Predmet.StrankaFormatedWithAdress>
  <DomainObject.Predmet.StrankaFormatedWithAdressOIB>
    <izvorni_sadrzaj> FINA Regionalni centar Zagreb, OIB 85821130368, Trg svibanjskih žrtava 1995. 1, 10000 Zagreb; Ivan Gale, OIB 50981025619, Gračanski Mihaljevac 7a, 10000 Zagreb</izvorni_sadrzaj>
    <derivirana_varijabla naziv="DomainObject.Predmet.StrankaFormatedWithAdressOIB_1"> FINA Regionalni centar Zagreb, OIB 85821130368, Trg svibanjskih žrtava 1995. 1, 10000 Zagreb; Ivan Gale, OIB 50981025619, Gračanski Mihaljevac 7a, 10000 Zagreb</derivirana_varijabla>
  </DomainObject.Predmet.StrankaFormatedWithAdressOIB>
  <DomainObject.Predmet.StrankaWithAdress>
    <izvorni_sadrzaj>FINA Regionalni centar Zagreb Trg svibanjskih žrtava 1995. 1,10000 Zagreb,Ivan Gale Gračanski Mihaljevac 7a,10000 Zagreb</izvorni_sadrzaj>
    <derivirana_varijabla naziv="DomainObject.Predmet.StrankaWithAdress_1">FINA Regionalni centar Zagreb Trg svibanjskih žrtava 1995. 1,10000 Zagreb,Ivan Gale Gračanski Mihaljevac 7a,10000 Zagreb</derivirana_varijabla>
  </DomainObject.Predmet.StrankaWithAdress>
  <DomainObject.Predmet.StrankaWithAdressOIB>
    <izvorni_sadrzaj>FINA Regionalni centar Zagreb, OIB 85821130368, Trg svibanjskih žrtava 1995. 1,10000 Zagreb,Ivan Gale, OIB 50981025619, Gračanski Mihaljevac 7a,10000 Zagreb</izvorni_sadrzaj>
    <derivirana_varijabla naziv="DomainObject.Predmet.StrankaWithAdressOIB_1">FINA Regionalni centar Zagreb, OIB 85821130368, Trg svibanjskih žrtava 1995. 1,10000 Zagreb,Ivan Gale, OIB 50981025619, Gračanski Mihaljevac 7a,10000 Zagreb</derivirana_varijabla>
  </DomainObject.Predmet.StrankaWithAdressOIB>
  <DomainObject.Predmet.StrankaNazivFormated>
    <izvorni_sadrzaj>FINA Regionalni centar Zagreb,Ivan Gale</izvorni_sadrzaj>
    <derivirana_varijabla naziv="DomainObject.Predmet.StrankaNazivFormated_1">FINA Regionalni centar Zagreb,Ivan Gale</derivirana_varijabla>
  </DomainObject.Predmet.StrankaNazivFormated>
  <DomainObject.Predmet.StrankaNazivFormatedOIB>
    <izvorni_sadrzaj>FINA Regionalni centar Zagreb, OIB 85821130368,Ivan Gale, OIB 50981025619</izvorni_sadrzaj>
    <derivirana_varijabla naziv="DomainObject.Predmet.StrankaNazivFormatedOIB_1">FINA Regionalni centar Zagreb, OIB 85821130368,Ivan Gale, OIB 50981025619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Ivan Gale</item>
    </izvorni_sadrzaj>
    <derivirana_varijabla naziv="DomainObject.Predmet.StrankaListFormated_1">
      <item>FINA Regionalni centar Zagreb</item>
      <item>Ivan Gale</item>
    </derivirana_varijabla>
  </DomainObject.Predmet.StrankaListFormated>
  <DomainObject.Predmet.StrankaListFormatedOIB>
    <izvorni_sadrzaj>
      <item>FINA Regionalni centar Zagreb, OIB 85821130368</item>
      <item>Ivan Gale, OIB 50981025619</item>
    </izvorni_sadrzaj>
    <derivirana_varijabla naziv="DomainObject.Predmet.StrankaListFormatedOIB_1">
      <item>FINA Regionalni centar Zagreb, OIB 85821130368</item>
      <item>Ivan Gale, OIB 50981025619</item>
    </derivirana_varijabla>
  </DomainObject.Predmet.StrankaListFormatedOIB>
  <DomainObject.Predmet.StrankaListFormatedWithAdress>
    <izvorni_sadrzaj>
      <item>FINA Regionalni centar Zagreb, Trg svibanjskih žrtava 1995. 1, 10000 Zagreb</item>
      <item>Ivan Gale, Gračanski Mihaljevac 7a, 10000 Zagreb</item>
    </izvorni_sadrzaj>
    <derivirana_varijabla naziv="DomainObject.Predmet.StrankaListFormatedWithAdress_1">
      <item>FINA Regionalni centar Zagreb, Trg svibanjskih žrtava 1995. 1, 10000 Zagreb</item>
      <item>Ivan Gale, Gračanski Mihaljevac 7a,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Gale, OIB 50981025619, Gračanski Mihaljevac 7a, 10000 Zagreb</item>
    </izvorni_sadrzaj>
    <derivirana_varijabla naziv="DomainObject.Predmet.StrankaListFormatedWithAdressOIB_1">
      <item>FINA Regionalni centar Zagreb, OIB 85821130368, Trg svibanjskih žrtava 1995. 1, 10000 Zagreb</item>
      <item>Ivan Gale, OIB 50981025619, Gračanski Mihaljevac 7a, 10000 Zagreb</item>
    </derivirana_varijabla>
  </DomainObject.Predmet.StrankaListFormatedWithAdressOIB>
  <DomainObject.Predmet.StrankaListNazivFormated>
    <izvorni_sadrzaj>
      <item>FINA Regionalni centar Zagreb</item>
      <item>Ivan Gale</item>
    </izvorni_sadrzaj>
    <derivirana_varijabla naziv="DomainObject.Predmet.StrankaListNazivFormated_1">
      <item>FINA Regionalni centar Zagreb</item>
      <item>Ivan Gale</item>
    </derivirana_varijabla>
  </DomainObject.Predmet.StrankaListNazivFormated>
  <DomainObject.Predmet.StrankaListNazivFormatedOIB>
    <izvorni_sadrzaj>
      <item>FINA Regionalni centar Zagreb, OIB 85821130368</item>
      <item>Ivan Gale, OIB 50981025619</item>
    </izvorni_sadrzaj>
    <derivirana_varijabla naziv="DomainObject.Predmet.StrankaListNazivFormatedOIB_1">
      <item>FINA Regionalni centar Zagreb, OIB 85821130368</item>
      <item>Ivan Gale, OIB 50981025619</item>
    </derivirana_varijabla>
  </DomainObject.Predmet.StrankaListNazivFormatedOIB>
  <DomainObject.Predmet.ProtuStrankaListFormated>
    <izvorni_sadrzaj>
      <item>CIKLAMA d.o.o. zastupanog po punomoćniku Ivan Gale</item>
    </izvorni_sadrzaj>
    <derivirana_varijabla naziv="DomainObject.Predmet.ProtuStrankaListFormated_1">
      <item>CIKLAMA d.o.o. zastupanog po punomoćniku Ivan Gale</item>
    </derivirana_varijabla>
  </DomainObject.Predmet.ProtuStrankaListFormated>
  <DomainObject.Predmet.ProtuStrankaListFormatedOIB>
    <izvorni_sadrzaj>
      <item>CIKLAMA d.o.o., OIB 01401635755 zastupanog po punomoćniku Ivan Gale</item>
    </izvorni_sadrzaj>
    <derivirana_varijabla naziv="DomainObject.Predmet.ProtuStrankaListFormatedOIB_1">
      <item>CIKLAMA d.o.o., OIB 01401635755 zastupanog po punomoćniku Ivan Gale</item>
    </derivirana_varijabla>
  </DomainObject.Predmet.ProtuStrankaListFormatedOIB>
  <DomainObject.Predmet.ProtuStrankaListFormatedWithAdress>
    <izvorni_sadrzaj>
      <item>CIKLAMA d.o.o., Šubićeva 42, 10000 Zagreb zastupanog po punomoćniku Ivan Gale</item>
    </izvorni_sadrzaj>
    <derivirana_varijabla naziv="DomainObject.Predmet.ProtuStrankaListFormatedWithAdress_1">
      <item>CIKLAMA d.o.o., Šubićeva 42, 10000 Zagreb zastupanog po punomoćniku Ivan Gale</item>
    </derivirana_varijabla>
  </DomainObject.Predmet.ProtuStrankaListFormatedWithAdress>
  <DomainObject.Predmet.ProtuStrankaListFormatedWithAdressOIB>
    <izvorni_sadrzaj>
      <item>CIKLAMA d.o.o., OIB 01401635755, Šubićeva 42, 10000 Zagreb zastupanog po punomoćniku Ivan Gale</item>
    </izvorni_sadrzaj>
    <derivirana_varijabla naziv="DomainObject.Predmet.ProtuStrankaListFormatedWithAdressOIB_1">
      <item>CIKLAMA d.o.o., OIB 01401635755, Šubićeva 42, 10000 Zagreb zastupanog po punomoćniku Ivan Gale</item>
    </derivirana_varijabla>
  </DomainObject.Predmet.ProtuStrankaListFormatedWithAdressOIB>
  <DomainObject.Predmet.ProtuStrankaListNazivFormated>
    <izvorni_sadrzaj>
      <item>CIKLAMA d.o.o.</item>
    </izvorni_sadrzaj>
    <derivirana_varijabla naziv="DomainObject.Predmet.ProtuStrankaListNazivFormated_1">
      <item>CIKLAMA d.o.o.</item>
    </derivirana_varijabla>
  </DomainObject.Predmet.ProtuStrankaListNazivFormated>
  <DomainObject.Predmet.ProtuStrankaListNazivFormatedOIB>
    <izvorni_sadrzaj>
      <item>CIKLAMA d.o.o., OIB 01401635755</item>
    </izvorni_sadrzaj>
    <derivirana_varijabla naziv="DomainObject.Predmet.ProtuStrankaListNazivFormatedOIB_1">
      <item>CIKLAMA d.o.o., OIB 01401635755</item>
    </derivirana_varijabla>
  </DomainObject.Predmet.ProtuStrankaListNazivFormatedOIB>
  <DomainObject.Predmet.OstaliListFormated>
    <izvorni_sadrzaj>
      <item>Ivan Gale punomoćnik sudionika u postupku CIKLAMA d.o.o.</item>
      <item>Općinski sud u Zadru, SS Pag</item>
    </izvorni_sadrzaj>
    <derivirana_varijabla naziv="DomainObject.Predmet.OstaliListFormated_1">
      <item>Ivan Gale punomoćnik sudionika u postupku CIKLAMA d.o.o.</item>
      <item>Općinski sud u Zadru, SS Pag</item>
    </derivirana_varijabla>
  </DomainObject.Predmet.OstaliListFormated>
  <DomainObject.Predmet.OstaliListFormatedOIB>
    <izvorni_sadrzaj>
      <item>Ivan Gale, OIB 50981025619 punomoćnik sudionika u postupku CIKLAMA d.o.o.</item>
      <item>Općinski sud u Zadru, SS Pag, OIB </item>
    </izvorni_sadrzaj>
    <derivirana_varijabla naziv="DomainObject.Predmet.OstaliListFormatedOIB_1">
      <item>Ivan Gale, OIB 50981025619 punomoćnik sudionika u postupku CIKLAMA d.o.o.</item>
      <item>Općinski sud u Zadru, SS Pag, OIB </item>
    </derivirana_varijabla>
  </DomainObject.Predmet.OstaliListFormatedOIB>
  <DomainObject.Predmet.OstaliListFormatedWithAdress>
    <izvorni_sadrzaj>
      <item>Ivan Gale, Gračanski Mihaljevac 7a, 10000 Zagreb punomoćnik sudionika u postupku CIKLAMA d.o.o.</item>
      <item>Općinski sud u Zadru, SS Pag, Trg Petra Krešimira IV, Knežev dvor, 23250 Pag</item>
    </izvorni_sadrzaj>
    <derivirana_varijabla naziv="DomainObject.Predmet.OstaliListFormatedWithAdress_1">
      <item>Ivan Gale, Gračanski Mihaljevac 7a, 10000 Zagreb punomoćnik sudionika u postupku CIKLAMA d.o.o.</item>
      <item>Općinski sud u Zadru, SS Pag, Trg Petra Krešimira IV, Knežev dvor, 23250 Pag</item>
    </derivirana_varijabla>
  </DomainObject.Predmet.OstaliListFormatedWithAdress>
  <DomainObject.Predmet.OstaliListFormatedWithAdressOIB>
    <izvorni_sadrzaj>
      <item>Ivan Gale, OIB 50981025619, Gračanski Mihaljevac 7a, 10000 Zagreb punomoćnik sudionika u postupku CIKLAMA d.o.o.</item>
      <item>Općinski sud u Zadru, SS Pag, OIB , Trg Petra Krešimira IV, Knežev dvor, 23250 Pag</item>
    </izvorni_sadrzaj>
    <derivirana_varijabla naziv="DomainObject.Predmet.OstaliListFormatedWithAdressOIB_1">
      <item>Ivan Gale, OIB 50981025619, Gračanski Mihaljevac 7a, 10000 Zagreb punomoćnik sudionika u postupku CIKLAMA d.o.o.</item>
      <item>Općinski sud u Zadru, SS Pag, OIB , Trg Petra Krešimira IV, Knežev dvor, 23250 Pag</item>
    </derivirana_varijabla>
  </DomainObject.Predmet.OstaliListFormatedWithAdressOIB>
  <DomainObject.Predmet.OstaliListNazivFormated>
    <izvorni_sadrzaj>
      <item>Ivan Gale</item>
      <item>Općinski sud u Zadru, SS Pag</item>
    </izvorni_sadrzaj>
    <derivirana_varijabla naziv="DomainObject.Predmet.OstaliListNazivFormated_1">
      <item>Ivan Gale</item>
      <item>Općinski sud u Zadru, SS Pag</item>
    </derivirana_varijabla>
  </DomainObject.Predmet.OstaliListNazivFormated>
  <DomainObject.Predmet.OstaliListNazivFormatedOIB>
    <izvorni_sadrzaj>
      <item>Ivan Gale, OIB 50981025619</item>
      <item>Općinski sud u Zadru, SS Pag, OIB </item>
    </izvorni_sadrzaj>
    <derivirana_varijabla naziv="DomainObject.Predmet.OstaliListNazivFormatedOIB_1">
      <item>Ivan Gale, OIB 50981025619</item>
      <item>Općinski sud u Zadru, SS Pag,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>St-5559/2016-39</izvorni_sadrzaj>
    <derivirana_varijabla naziv="DomainObject.PoslovniBrojDokumenta_1">St-5559/2016-39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CIKLAMA d.o.o.</izvorni_sadrzaj>
    <derivirana_varijabla naziv="DomainObject.Predmet.ProtustrankaIDrugi_1">CIKLAMA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CIKLAMA d.o.o., OIB 01401635755, Šubićeva 42, 10000 Zagreb</izvorni_sadrzaj>
    <derivirana_varijabla naziv="DomainObject.Predmet.ProtustrankaIDrugiAdressOIB_1">CIKLAMA d.o.o., OIB 01401635755,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CIKLAMA d.o.o.</item>
      <item>Ivan Gale</item>
      <item>Ivan Gale</item>
      <item>Općinski sud u Zadru, SS Pag</item>
    </izvorni_sadrzaj>
    <derivirana_varijabla naziv="DomainObject.Predmet.SudioniciListNaziv_1">
      <item>FINA Regionalni centar Zagreb</item>
      <item>CIKLAMA d.o.o.</item>
      <item>Ivan Gale</item>
      <item>Ivan Gale</item>
      <item>Općinski sud u Zadru, SS Pag</item>
    </derivirana_varijabla>
  </DomainObject.Predmet.SudioniciListNaziv>
  <DomainObject.Predmet.SudioniciListAdressOIB>
    <izvorni_sadrzaj>
      <item>FINA Regionalni centar Zagreb, OIB 85821130368, Trg svibanjskih žrtava 1995. 1,10000 Zagreb</item>
      <item>CIKLAMA d.o.o., OIB 01401635755, Šubićeva 42,10000 Zagreb</item>
      <item>Ivan Gale, OIB 50981025619, Gračanski Mihaljevac 7a,10000 Zagreb</item>
      <item>Ivan Gale, OIB 50981025619, Gračanski Mihaljevac 7a,10000 Zagreb</item>
      <item>Općinski sud u Zadru, SS Pag, OIB , Trg Petra Krešimira IV, Knežev dvor,23250 Pag</item>
    </izvorni_sadrzaj>
    <derivirana_varijabla naziv="DomainObject.Predmet.SudioniciListAdressOIB_1">
      <item>FINA Regionalni centar Zagreb, OIB 85821130368, Trg svibanjskih žrtava 1995. 1,10000 Zagreb</item>
      <item>CIKLAMA d.o.o., OIB 01401635755, Šubićeva 42,10000 Zagreb</item>
      <item>Ivan Gale, OIB 50981025619, Gračanski Mihaljevac 7a,10000 Zagreb</item>
      <item>Ivan Gale, OIB 50981025619, Gračanski Mihaljevac 7a,10000 Zagreb</item>
      <item>Općinski sud u Zadru, SS Pag, OIB , Trg Petra Krešimira IV, Knežev dvor,23250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01401635755</item>
      <item>, OIB 50981025619</item>
      <item>, OIB 50981025619</item>
      <item>, OIB </item>
    </izvorni_sadrzaj>
    <derivirana_varijabla naziv="DomainObject.Predmet.SudioniciListNazivOIB_1">
      <item>, OIB 85821130368</item>
      <item>, OIB 01401635755</item>
      <item>, OIB 50981025619</item>
      <item>, OIB 50981025619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siječnja 2019.</izvorni_sadrzaj>
    <derivirana_varijabla naziv="DomainObject.Predmet.DatumZadnjeOdrzaneSudskeRadnje_1">10. siječnja 2019.</derivirana_varijabla>
  </DomainObject.Predmet.DatumZadnjeOdrzaneSudskeRadnje>
  <DomainObject.PredzadnjaOdlukaIzPredmeta.DatumDonosenjaOdluke>
    <izvorni_sadrzaj>10. siječnja 2019.</izvorni_sadrzaj>
    <derivirana_varijabla naziv="DomainObject.PredzadnjaOdlukaIzPredmeta.DatumDonosenjaOdluke_1">10. siječnja 2019.</derivirana_varijabla>
  </DomainObject.PredzadnjaOdlukaIzPredmeta.DatumDonosenjaOdluke>
  <DomainObject.PredzadnjaOdlukaIzPredmeta.Oznaka>
    <izvorni_sadrzaj>St-5559/2016-38</izvorni_sadrzaj>
    <derivirana_varijabla naziv="DomainObject.PredzadnjaOdlukaIzPredmeta.Oznaka_1">St-5559/2016-38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805</properties:Characters>
  <properties:Lines>31</properties:Lines>
  <properties:Paragraphs>16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2019-01-14T08:52:00Z</dcterms:created>
  <dc:creator>Monika Grbac</dc:creator>
  <cp:lastModifiedBy>Monika Grbac</cp:lastModifiedBy>
  <dcterms:modified xmlns:xsi="http://www.w3.org/2001/XMLSchema-instance" xsi:type="dcterms:W3CDTF">2019-01-14T09:19:00Z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St-5559/2016-39 / Odluka - Rješenje o određivanju ročišta (ST-5559-16 CIKLAMA.docx)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