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aad8a" w14:paraId="2aaad8a" w:rsidRDefault="00D16393" w:rsidP="00D16393" w:rsidR="00D16393" w:rsidRPr="007B6DC9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7B6DC9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7B6DC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7B6DC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7B6D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6F27DF" w:rsidRPr="007B6DC9">
        <w:rPr>
          <w:rFonts w:hAnsi="Times New Roman" w:ascii="Times New Roman"/>
          <w:color w:val="auto"/>
          <w:sz w:val="24"/>
          <w:szCs w:val="24"/>
          <w:lang w:val="hr-HR"/>
        </w:rPr>
        <w:t>4371/16</w:t>
      </w:r>
      <w:r w:rsidR="006F27DF" w:rsidRPr="00B80813">
        <w:rPr>
          <w:rFonts w:hAnsi="Times New Roman" w:ascii="Times New Roman"/>
          <w:color w:val="auto"/>
          <w:sz w:val="24"/>
          <w:szCs w:val="24"/>
          <w:lang w:val="hr-HR"/>
        </w:rPr>
        <w:t>-20</w:t>
      </w:r>
    </w:p>
    <w:p w:rsidRDefault="00E2213A" w:rsidP="00E2213A" w:rsidR="00E2213A" w:rsidRPr="007B6D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7B6DC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E2213A" w:rsidP="00E2213A" w:rsidR="00E2213A" w:rsidRPr="007B6DC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7B6D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213A" w:rsidP="00E2213A" w:rsidR="00E2213A" w:rsidRPr="007B6D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7B6DC9">
        <w:rPr>
          <w:rFonts w:hAnsi="Times New Roman" w:ascii="Times New Roman"/>
          <w:color w:val="auto"/>
          <w:sz w:val="24"/>
          <w:szCs w:val="24"/>
          <w:lang w:val="hr-HR"/>
        </w:rPr>
        <w:t>Trgovački sud u Zagrebu, po sucu pojedincu Vesni Malenica kao stečajnom sucu u prethodnom postupku radi utvrđivanja uvjeta za  otvaranje st</w:t>
      </w:r>
      <w:r w:rsidR="00A52529" w:rsidRPr="007B6DC9">
        <w:rPr>
          <w:rFonts w:hAnsi="Times New Roman" w:ascii="Times New Roman"/>
          <w:color w:val="auto"/>
          <w:sz w:val="24"/>
          <w:szCs w:val="24"/>
          <w:lang w:val="hr-HR"/>
        </w:rPr>
        <w:t>ečajnog postupka nad dužnikom ROGIĆ I PARTNERI d.o.o., Zagreb, Gajeva 1, OIB 51763665747</w:t>
      </w:r>
      <w:r w:rsidR="000660C7" w:rsidRPr="007B6DC9">
        <w:rPr>
          <w:rFonts w:hAnsi="Times New Roman" w:ascii="Times New Roman"/>
          <w:color w:val="auto"/>
          <w:sz w:val="24"/>
          <w:szCs w:val="24"/>
          <w:lang w:val="hr-HR"/>
        </w:rPr>
        <w:t>, 12</w:t>
      </w:r>
      <w:r w:rsidR="00A52529" w:rsidRPr="007B6DC9">
        <w:rPr>
          <w:rFonts w:hAnsi="Times New Roman" w:ascii="Times New Roman"/>
          <w:color w:val="auto"/>
          <w:sz w:val="24"/>
          <w:szCs w:val="24"/>
          <w:lang w:val="hr-HR"/>
        </w:rPr>
        <w:t>. rujna 2017.</w:t>
      </w:r>
    </w:p>
    <w:p w:rsidRDefault="00737E32" w:rsidP="00E2213A" w:rsidR="00737E32" w:rsidRPr="007B6D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7B6DC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7B6DC9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7B6DC9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7B6DC9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A52529" w:rsidRPr="007B6DC9">
        <w:rPr>
          <w:rFonts w:hAnsi="Times New Roman" w:ascii="Times New Roman"/>
          <w:color w:val="auto"/>
          <w:sz w:val="24"/>
          <w:szCs w:val="24"/>
          <w:lang w:val="hr-HR"/>
        </w:rPr>
        <w:t>ROGIĆ I PARTNERI d.o.o., Zagreb, Gajeva 1, OIB 51763665747</w:t>
      </w: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2213A" w:rsidR="00B80813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A827F6">
        <w:rPr>
          <w:rFonts w:hAnsi="Times New Roman" w:ascii="Times New Roman"/>
          <w:color w:val="auto"/>
          <w:sz w:val="24"/>
          <w:szCs w:val="24"/>
          <w:lang w:val="hr-HR"/>
        </w:rPr>
        <w:t xml:space="preserve"> Dragutin Ježić</w:t>
      </w:r>
      <w:r w:rsidR="00B8081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151988">
        <w:rPr>
          <w:rFonts w:hAnsi="Times New Roman" w:ascii="Times New Roman"/>
          <w:color w:val="auto"/>
          <w:sz w:val="24"/>
          <w:szCs w:val="24"/>
          <w:lang w:val="hr-HR"/>
        </w:rPr>
        <w:t>Zagreb, Česmičkoga 10, OIB 50868688359.</w:t>
      </w:r>
    </w:p>
    <w:p w:rsidRDefault="00E2213A" w:rsidP="00E2213A" w:rsidR="00E2213A" w:rsidRPr="007B6DC9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A52529" w:rsidRPr="007B6DC9">
        <w:rPr>
          <w:rFonts w:hAnsi="Times New Roman" w:ascii="Times New Roman"/>
          <w:color w:val="auto"/>
          <w:sz w:val="24"/>
          <w:szCs w:val="24"/>
          <w:lang w:val="hr-HR"/>
        </w:rPr>
        <w:t>ROGIĆ I PARTNERI d.o.o., Zagreb, Gajeva 1, OIB 51763665747</w:t>
      </w: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2213A" w:rsidP="00E2213A" w:rsidR="00E2213A" w:rsidRPr="007B6DC9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7B6D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7B6DC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7B6DC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52529" w:rsidP="00A52529" w:rsidR="00A52529" w:rsidRPr="007B6DC9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17. svibnja  2016. prijedlog za otvaranje stečajnog postupka nad gore navedenom pravnom osobom.</w:t>
      </w:r>
    </w:p>
    <w:p w:rsidRDefault="00A52529" w:rsidP="00A52529" w:rsidR="00A52529" w:rsidRPr="007B6D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120 dana u ukupnom iznosu od 150.075,70 kn.</w:t>
      </w:r>
    </w:p>
    <w:p w:rsidRDefault="00A52529" w:rsidP="00A52529" w:rsidR="00A52529" w:rsidRPr="007B6D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A52529" w:rsidP="00A52529" w:rsidR="00A52529" w:rsidRPr="007B6D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23. svibnja 2016.</w:t>
      </w:r>
    </w:p>
    <w:p w:rsidRDefault="00A52529" w:rsidP="00A52529" w:rsidR="00A52529" w:rsidRPr="007B6D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predlagatelj učinio vjerojatnim postojanje stečajnih razloga, to je rješenjem ovog suda broj St-4371/16-6 od  20. veljače 2017.  pokrenut prethodni postupak radi utvrđivanja uvjeta za otvaranje stečajnog postupka. </w:t>
      </w:r>
    </w:p>
    <w:p w:rsidRDefault="00E2213A" w:rsidP="00E2213A" w:rsidR="00FA104B" w:rsidRPr="007B6D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D863BB" w:rsidP="00D863BB" w:rsidR="00D863BB" w:rsidRPr="007B6D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>Na ročište radi utvrđivanja pretpostavki za otvaranje stečajnog postupka nad dužnikom, održanom 3. svibnja 2017.,  nije pristupio zakonski zastupnik dužnika niti je postupio po nalogu suda.</w:t>
      </w:r>
    </w:p>
    <w:p w:rsidRDefault="00D863BB" w:rsidP="00D863BB" w:rsidR="00D863BB" w:rsidRPr="007B6D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27. veljače 2017. proizlazi da  dužnik ima evidentirane neizvršene osnove za plaćanje u neprekinutom razdoblju od 406 dana u iznosu od 194.934,75 kn.</w:t>
      </w:r>
    </w:p>
    <w:p w:rsidRDefault="00E2213A" w:rsidP="00E2213A" w:rsidR="00E2213A" w:rsidRPr="007B6D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Slijedom navedenog, pozvani su vjerovnici na uplatu iznosa od 50.000,00 kn na ime predujma za vođenje stečajnog postupka, u skladu s odredbom čl. 63 Stečajnog zakona. Ovo </w:t>
      </w: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stoga, što imovina dužnika nije dostatna ni za troškove vođenja prethodnog kao i stečajnog postupka, te ni za namirenje vjerovnika</w:t>
      </w:r>
    </w:p>
    <w:p w:rsidRDefault="00E2213A" w:rsidP="00E2213A" w:rsidR="00E2213A" w:rsidRPr="007B6D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7B6D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E2213A" w:rsidP="00E2213A" w:rsidR="00E2213A" w:rsidRPr="007B6D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0660C7" w:rsidRPr="007B6DC9">
        <w:rPr>
          <w:rFonts w:hAnsi="Times New Roman" w:ascii="Times New Roman"/>
          <w:color w:val="auto"/>
          <w:sz w:val="24"/>
          <w:szCs w:val="24"/>
          <w:lang w:val="hr-HR"/>
        </w:rPr>
        <w:t>5. lipnja</w:t>
      </w:r>
      <w:r w:rsidR="003C7FDE" w:rsidRPr="007B6DC9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7B6D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0660C7" w:rsidRPr="007B6DC9">
        <w:rPr>
          <w:rFonts w:hAnsi="Times New Roman" w:ascii="Times New Roman"/>
          <w:color w:val="auto"/>
          <w:sz w:val="24"/>
          <w:szCs w:val="24"/>
          <w:lang w:val="hr-HR"/>
        </w:rPr>
        <w:t>5. lipnja</w:t>
      </w:r>
      <w:r w:rsidR="003C7FDE" w:rsidRPr="007B6DC9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7B6D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0660C7" w:rsidRPr="007B6DC9">
        <w:rPr>
          <w:rFonts w:hAnsi="Times New Roman" w:ascii="Times New Roman"/>
          <w:color w:val="auto"/>
          <w:sz w:val="24"/>
          <w:szCs w:val="24"/>
          <w:lang w:val="hr-HR"/>
        </w:rPr>
        <w:t>5. lipnja</w:t>
      </w:r>
      <w:r w:rsidR="003C7FDE" w:rsidRPr="007B6DC9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7B6DC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0660C7" w:rsidRPr="007B6DC9">
        <w:rPr>
          <w:rFonts w:hAnsi="Times New Roman" w:ascii="Times New Roman"/>
          <w:color w:val="auto"/>
          <w:sz w:val="24"/>
          <w:szCs w:val="24"/>
          <w:lang w:val="hr-HR"/>
        </w:rPr>
        <w:t>12. rujan</w:t>
      </w:r>
      <w:r w:rsidR="003C7FDE" w:rsidRPr="007B6DC9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7B6DC9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7B6D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7B6D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Vesna Malenica </w:t>
      </w:r>
      <w:r w:rsidR="00573143">
        <w:rPr>
          <w:rFonts w:hAnsi="Times New Roman" w:ascii="Times New Roman"/>
          <w:color w:val="auto"/>
          <w:sz w:val="24"/>
          <w:szCs w:val="24"/>
          <w:lang w:val="hr-HR"/>
        </w:rPr>
        <w:t xml:space="preserve">v. r. </w:t>
      </w:r>
    </w:p>
    <w:p w:rsidRDefault="00D16393" w:rsidP="00D16393" w:rsidR="00D16393" w:rsidRPr="007B6D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7B6D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7B6DC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73143" w:rsidP="00AB7A2F" w:rsidR="00573143" w:rsidRPr="00573143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73143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573143" w:rsidP="00995CE9" w:rsidR="00573143" w:rsidRPr="0057314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57314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7314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7314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7314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7314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7314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73143">
        <w:rPr>
          <w:rFonts w:hAnsi="Times New Roman" w:ascii="Times New Roman"/>
          <w:color w:val="auto"/>
          <w:sz w:val="24"/>
          <w:szCs w:val="24"/>
          <w:lang w:val="pl-PL"/>
        </w:rPr>
        <w:tab/>
      </w:r>
      <w:r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73143">
        <w:rPr>
          <w:rFonts w:hAnsi="Times New Roman" w:ascii="Times New Roman"/>
          <w:color w:val="auto"/>
          <w:sz w:val="24"/>
          <w:szCs w:val="24"/>
          <w:lang w:val="pl-PL"/>
        </w:rPr>
        <w:t>Kristina Švajger</w:t>
      </w:r>
    </w:p>
    <w:p w:rsidRDefault="00D16393" w:rsidP="00D16393" w:rsidR="00D16393" w:rsidRPr="00573143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7B6DC9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B6DC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7B6DC9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7B6DC9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7B6DC9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7B6DC9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7B6DC9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573143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6F27DF">
      <w:rPr>
        <w:rFonts w:hAnsi="Verdana" w:ascii="Verdana"/>
        <w:color w:val="auto"/>
        <w:sz w:val="22"/>
        <w:szCs w:val="22"/>
      </w:rPr>
      <w:t>4371/16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4696A"/>
    <w:rsid w:val="000660C7"/>
    <w:rsid w:val="000E093E"/>
    <w:rsid w:val="00101496"/>
    <w:rsid w:val="00102EBB"/>
    <w:rsid w:val="00114082"/>
    <w:rsid w:val="001218D5"/>
    <w:rsid w:val="00151988"/>
    <w:rsid w:val="001E5A2C"/>
    <w:rsid w:val="002256D8"/>
    <w:rsid w:val="00266C0E"/>
    <w:rsid w:val="002C62C4"/>
    <w:rsid w:val="002E299E"/>
    <w:rsid w:val="003450C6"/>
    <w:rsid w:val="00346C0F"/>
    <w:rsid w:val="00355BF4"/>
    <w:rsid w:val="003C7FDE"/>
    <w:rsid w:val="003F3376"/>
    <w:rsid w:val="00443FA5"/>
    <w:rsid w:val="00446169"/>
    <w:rsid w:val="00464B89"/>
    <w:rsid w:val="004748D2"/>
    <w:rsid w:val="00482513"/>
    <w:rsid w:val="004C3B7F"/>
    <w:rsid w:val="00520A1F"/>
    <w:rsid w:val="00573143"/>
    <w:rsid w:val="00584E68"/>
    <w:rsid w:val="005B26BC"/>
    <w:rsid w:val="005C5019"/>
    <w:rsid w:val="006031BB"/>
    <w:rsid w:val="00642D18"/>
    <w:rsid w:val="006B11E6"/>
    <w:rsid w:val="006D11F7"/>
    <w:rsid w:val="006D6C0A"/>
    <w:rsid w:val="006F27DF"/>
    <w:rsid w:val="007062EF"/>
    <w:rsid w:val="00716442"/>
    <w:rsid w:val="00737E32"/>
    <w:rsid w:val="00762591"/>
    <w:rsid w:val="0078325E"/>
    <w:rsid w:val="007B6DC9"/>
    <w:rsid w:val="007C5E77"/>
    <w:rsid w:val="00814109"/>
    <w:rsid w:val="0082353D"/>
    <w:rsid w:val="008507C3"/>
    <w:rsid w:val="008566DB"/>
    <w:rsid w:val="00871137"/>
    <w:rsid w:val="008F0749"/>
    <w:rsid w:val="009027EE"/>
    <w:rsid w:val="00966A94"/>
    <w:rsid w:val="009C7492"/>
    <w:rsid w:val="009D1236"/>
    <w:rsid w:val="00A52529"/>
    <w:rsid w:val="00A707C8"/>
    <w:rsid w:val="00A827F6"/>
    <w:rsid w:val="00A86503"/>
    <w:rsid w:val="00AA33F3"/>
    <w:rsid w:val="00AA6FB4"/>
    <w:rsid w:val="00AB13F0"/>
    <w:rsid w:val="00AB69C3"/>
    <w:rsid w:val="00AD478B"/>
    <w:rsid w:val="00AF7F42"/>
    <w:rsid w:val="00B378C7"/>
    <w:rsid w:val="00B40502"/>
    <w:rsid w:val="00B67AEC"/>
    <w:rsid w:val="00B80813"/>
    <w:rsid w:val="00BC3D02"/>
    <w:rsid w:val="00BC5661"/>
    <w:rsid w:val="00BC5DBF"/>
    <w:rsid w:val="00BE39D2"/>
    <w:rsid w:val="00C11A6A"/>
    <w:rsid w:val="00CA1251"/>
    <w:rsid w:val="00CD0A15"/>
    <w:rsid w:val="00D16393"/>
    <w:rsid w:val="00D27911"/>
    <w:rsid w:val="00D579C8"/>
    <w:rsid w:val="00D72B53"/>
    <w:rsid w:val="00D85964"/>
    <w:rsid w:val="00D863BB"/>
    <w:rsid w:val="00DA14DE"/>
    <w:rsid w:val="00E11F9B"/>
    <w:rsid w:val="00E2213A"/>
    <w:rsid w:val="00EB45A0"/>
    <w:rsid w:val="00EC515F"/>
    <w:rsid w:val="00F517D6"/>
    <w:rsid w:val="00F52BBF"/>
    <w:rsid w:val="00F77357"/>
    <w:rsid w:val="00F95057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731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3143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3143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143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143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731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314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3143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14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14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243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456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4371</izvorni_sadrzaj>
    <derivirana_varijabla naziv="DomainObject.Predmet.Broj_1">4371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St-4371/2016</izvorni_sadrzaj>
    <derivirana_varijabla naziv="DomainObject.Predmet.OznakaBroj_1">St-4371/2016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ROGIĆ I PARTNERI d.o.o. zastupanog po punomoćniku Mira Rogić</izvorni_sadrzaj>
    <derivirana_varijabla naziv="DomainObject.Predmet.ProtustrankaFormated_1">  ROGIĆ I PARTNERI d.o.o. zastupanog po punomoćniku Mira Rogić</derivirana_varijabla>
  </DomainObject.Predmet.ProtustrankaFormated>
  <DomainObject.Predmet.ProtustrankaFormatedOIB>
    <izvorni_sadrzaj>  ROGIĆ I PARTNERI d.o.o., OIB 51763665747 zastupanog po punomoćniku Mira Rogić</izvorni_sadrzaj>
    <derivirana_varijabla naziv="DomainObject.Predmet.ProtustrankaFormatedOIB_1">  ROGIĆ I PARTNERI d.o.o., OIB 51763665747 zastupanog po punomoćniku Mira Rogić</derivirana_varijabla>
  </DomainObject.Predmet.ProtustrankaFormatedOIB>
  <DomainObject.Predmet.ProtustrankaFormatedWithAdress>
    <izvorni_sadrzaj> ROGIĆ I PARTNERI d.o.o., Gajeva 1, 10000 Zagreb zastupanog po punomoćniku Mira Rogić</izvorni_sadrzaj>
    <derivirana_varijabla naziv="DomainObject.Predmet.ProtustrankaFormatedWithAdress_1"> ROGIĆ I PARTNERI d.o.o., Gajeva 1, 10000 Zagreb zastupanog po punomoćniku Mira Rogić</derivirana_varijabla>
  </DomainObject.Predmet.ProtustrankaFormatedWithAdress>
  <DomainObject.Predmet.ProtustrankaFormatedWithAdressOIB>
    <izvorni_sadrzaj> ROGIĆ I PARTNERI d.o.o., OIB 51763665747, Gajeva 1, 10000 Zagreb zastupanog po punomoćniku Mira Rogić</izvorni_sadrzaj>
    <derivirana_varijabla naziv="DomainObject.Predmet.ProtustrankaFormatedWithAdressOIB_1"> ROGIĆ I PARTNERI d.o.o., OIB 51763665747, Gajeva 1, 10000 Zagreb zastupanog po punomoćniku Mira Rogić</derivirana_varijabla>
  </DomainObject.Predmet.ProtustrankaFormatedWithAdressOIB>
  <DomainObject.Predmet.ProtustrankaWithAdress>
    <izvorni_sadrzaj>ROGIĆ I PARTNERI d.o.o. Gajeva 1, 10000 Zagreb</izvorni_sadrzaj>
    <derivirana_varijabla naziv="DomainObject.Predmet.ProtustrankaWithAdress_1">ROGIĆ I PARTNERI d.o.o. Gajeva 1, 10000 Zagreb</derivirana_varijabla>
  </DomainObject.Predmet.ProtustrankaWithAdress>
  <DomainObject.Predmet.ProtustrankaWithAdressOIB>
    <izvorni_sadrzaj>ROGIĆ I PARTNERI d.o.o., OIB 51763665747, Gajeva 1, 10000 Zagreb</izvorni_sadrzaj>
    <derivirana_varijabla naziv="DomainObject.Predmet.ProtustrankaWithAdressOIB_1">ROGIĆ I PARTNERI d.o.o., OIB 51763665747, Gajeva 1, 10000 Zagreb</derivirana_varijabla>
  </DomainObject.Predmet.ProtustrankaWithAdressOIB>
  <DomainObject.Predmet.ProtustrankaNazivFormated>
    <izvorni_sadrzaj>ROGIĆ I PARTNERI d.o.o.</izvorni_sadrzaj>
    <derivirana_varijabla naziv="DomainObject.Predmet.ProtustrankaNazivFormated_1">ROGIĆ I PARTNERI d.o.o.</derivirana_varijabla>
  </DomainObject.Predmet.ProtustrankaNazivFormated>
  <DomainObject.Predmet.ProtustrankaNazivFormatedOIB>
    <izvorni_sadrzaj>ROGIĆ I PARTNERI d.o.o., OIB 51763665747</izvorni_sadrzaj>
    <derivirana_varijabla naziv="DomainObject.Predmet.ProtustrankaNazivFormatedOIB_1">ROGIĆ I PARTNERI d.o.o., OIB 51763665747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Mira Rogić; vjerovnici</izvorni_sadrzaj>
    <derivirana_varijabla naziv="DomainObject.Predmet.StrankaFormated_1">  FINA Regionalni centar Zagreb; Mira Rogić; vjerovnici</derivirana_varijabla>
  </DomainObject.Predmet.StrankaFormated>
  <DomainObject.Predmet.StrankaFormatedOIB>
    <izvorni_sadrzaj>  FINA Regionalni centar Zagreb, OIB 85821130368; Mira Rogić, OIB 17748850920; vjerovnici</izvorni_sadrzaj>
    <derivirana_varijabla naziv="DomainObject.Predmet.StrankaFormatedOIB_1">  FINA Regionalni centar Zagreb, OIB 85821130368; Mira Rogić, OIB 17748850920; vjerovnici</derivirana_varijabla>
  </DomainObject.Predmet.StrankaFormatedOIB>
  <DomainObject.Predmet.StrankaFormatedWithAdress>
    <izvorni_sadrzaj> FINA Regionalni centar Zagreb, Trg svibanjskih žrtava 1995. br. 1, 10000 Zagreb; Mira Rogić, Frana Kurelca 7, 47000 Karlovac; vjerovnici</izvorni_sadrzaj>
    <derivirana_varijabla naziv="DomainObject.Predmet.StrankaFormatedWithAdress_1"> FINA Regionalni centar Zagreb, Trg svibanjskih žrtava 1995. br. 1, 10000 Zagreb; Mira Rogić, Frana Kurelca 7, 47000 Karlovac; vjerovnici</derivirana_varijabla>
  </DomainObject.Predmet.StrankaFormatedWithAdress>
  <DomainObject.Predmet.StrankaFormatedWithAdressOIB>
    <izvorni_sadrzaj> FINA Regionalni centar Zagreb, OIB 85821130368, Trg svibanjskih žrtava 1995. br. 1, 10000 Zagreb; Mira Rogić, OIB 17748850920, Frana Kurelca 7, 47000 Karlovac; vjerovnici</izvorni_sadrzaj>
    <derivirana_varijabla naziv="DomainObject.Predmet.StrankaFormatedWithAdressOIB_1"> FINA Regionalni centar Zagreb, OIB 85821130368, Trg svibanjskih žrtava 1995. br. 1, 10000 Zagreb; Mira Rogić, OIB 17748850920, Frana Kurelca 7, 47000 Karlovac; vjerovnici</derivirana_varijabla>
  </DomainObject.Predmet.StrankaFormatedWithAdressOIB>
  <DomainObject.Predmet.StrankaWithAdress>
    <izvorni_sadrzaj>FINA Regionalni centar Zagreb Trg svibanjskih žrtava 1995. br. 1,10000 Zagreb,Mira Rogić Frana Kurelca 7,47000 Karlovac,vjerovnici </izvorni_sadrzaj>
    <derivirana_varijabla naziv="DomainObject.Predmet.StrankaWithAdress_1">FINA Regionalni centar Zagreb Trg svibanjskih žrtava 1995. br. 1,10000 Zagreb,Mira Rogić Frana Kurelca 7,47000 Karlovac,vjerovnici </derivirana_varijabla>
  </DomainObject.Predmet.StrankaWithAdress>
  <DomainObject.Predmet.StrankaWithAdressOIB>
    <izvorni_sadrzaj>FINA Regionalni centar Zagreb, OIB 85821130368, Trg svibanjskih žrtava 1995. br. 1,10000 Zagreb,Mira Rogić, OIB 17748850920, Frana Kurelca 7,47000 Karlovac,vjerovnici</izvorni_sadrzaj>
    <derivirana_varijabla naziv="DomainObject.Predmet.StrankaWithAdressOIB_1">FINA Regionalni centar Zagreb, OIB 85821130368, Trg svibanjskih žrtava 1995. br. 1,10000 Zagreb,Mira Rogić, OIB 17748850920, Frana Kurelca 7,47000 Karlovac,vjerovnici</derivirana_varijabla>
  </DomainObject.Predmet.StrankaWithAdressOIB>
  <DomainObject.Predmet.StrankaNazivFormated>
    <izvorni_sadrzaj>FINA Regionalni centar Zagreb,Mira Rogić,vjerovnici</izvorni_sadrzaj>
    <derivirana_varijabla naziv="DomainObject.Predmet.StrankaNazivFormated_1">FINA Regionalni centar Zagreb,Mira Rogić,vjerovnici</derivirana_varijabla>
  </DomainObject.Predmet.StrankaNazivFormated>
  <DomainObject.Predmet.StrankaNazivFormatedOIB>
    <izvorni_sadrzaj>FINA Regionalni centar Zagreb, OIB 85821130368,Mira Rogić, OIB 17748850920,vjerovnici</izvorni_sadrzaj>
    <derivirana_varijabla naziv="DomainObject.Predmet.StrankaNazivFormatedOIB_1">FINA Regionalni centar Zagreb, OIB 85821130368,Mira Rogić, OIB 17748850920,vjerovnici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Mira Rogić</item>
      <item>vjerovnici</item>
    </izvorni_sadrzaj>
    <derivirana_varijabla naziv="DomainObject.Predmet.StrankaListFormated_1">
      <item>FINA Regionalni centar Zagreb</item>
      <item>Mira Rogić</item>
      <item>vjerovnici</item>
    </derivirana_varijabla>
  </DomainObject.Predmet.StrankaListFormated>
  <DomainObject.Predmet.StrankaListFormatedOIB>
    <izvorni_sadrzaj>
      <item>FINA Regionalni centar Zagreb, OIB 85821130368</item>
      <item>Mira Rogić, OIB 17748850920</item>
      <item>vjerovnici</item>
    </izvorni_sadrzaj>
    <derivirana_varijabla naziv="DomainObject.Predmet.StrankaListFormatedOIB_1">
      <item>FINA Regionalni centar Zagreb, OIB 85821130368</item>
      <item>Mira Rogić, OIB 17748850920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Mira Rogić, Frana Kurelca 7, 47000 Karlovac</item>
      <item>vjerovnici</item>
    </izvorni_sadrzaj>
    <derivirana_varijabla naziv="DomainObject.Predmet.StrankaListFormatedWithAdress_1">
      <item>FINA Regionalni centar Zagreb, Trg svibanjskih žrtava 1995. br. 1, 10000 Zagreb</item>
      <item>Mira Rogić, Frana Kurelca 7, 47000 Karlovac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Mira Rogić, OIB 17748850920, Frana Kurelca 7, 47000 Karlovac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Mira Rogić, OIB 17748850920, Frana Kurelca 7, 47000 Karlovac</item>
      <item>vjerovnici</item>
    </derivirana_varijabla>
  </DomainObject.Predmet.StrankaListFormatedWithAdressOIB>
  <DomainObject.Predmet.StrankaListNazivFormated>
    <izvorni_sadrzaj>
      <item>FINA Regionalni centar Zagreb</item>
      <item>Mira Rogić</item>
      <item>vjerovnici</item>
    </izvorni_sadrzaj>
    <derivirana_varijabla naziv="DomainObject.Predmet.StrankaListNazivFormated_1">
      <item>FINA Regionalni centar Zagreb</item>
      <item>Mira Rogić</item>
      <item>vjerovnici</item>
    </derivirana_varijabla>
  </DomainObject.Predmet.StrankaListNazivFormated>
  <DomainObject.Predmet.StrankaListNazivFormatedOIB>
    <izvorni_sadrzaj>
      <item>FINA Regionalni centar Zagreb, OIB 85821130368</item>
      <item>Mira Rogić, OIB 17748850920</item>
      <item>vjerovnici</item>
    </izvorni_sadrzaj>
    <derivirana_varijabla naziv="DomainObject.Predmet.StrankaListNazivFormatedOIB_1">
      <item>FINA Regionalni centar Zagreb, OIB 85821130368</item>
      <item>Mira Rogić, OIB 17748850920</item>
      <item>vjerovnici</item>
    </derivirana_varijabla>
  </DomainObject.Predmet.StrankaListNazivFormatedOIB>
  <DomainObject.Predmet.ProtuStrankaListFormated>
    <izvorni_sadrzaj>
      <item>ROGIĆ I PARTNERI d.o.o. zastupanog po punomoćniku Mira Rogić</item>
    </izvorni_sadrzaj>
    <derivirana_varijabla naziv="DomainObject.Predmet.ProtuStrankaListFormated_1">
      <item>ROGIĆ I PARTNERI d.o.o. zastupanog po punomoćniku Mira Rogić</item>
    </derivirana_varijabla>
  </DomainObject.Predmet.ProtuStrankaListFormated>
  <DomainObject.Predmet.ProtuStrankaListFormatedOIB>
    <izvorni_sadrzaj>
      <item>ROGIĆ I PARTNERI d.o.o., OIB 51763665747 zastupanog po punomoćniku Mira Rogić</item>
    </izvorni_sadrzaj>
    <derivirana_varijabla naziv="DomainObject.Predmet.ProtuStrankaListFormatedOIB_1">
      <item>ROGIĆ I PARTNERI d.o.o., OIB 51763665747 zastupanog po punomoćniku Mira Rogić</item>
    </derivirana_varijabla>
  </DomainObject.Predmet.ProtuStrankaListFormatedOIB>
  <DomainObject.Predmet.ProtuStrankaListFormatedWithAdress>
    <izvorni_sadrzaj>
      <item>ROGIĆ I PARTNERI d.o.o., Gajeva 1, 10000 Zagreb zastupanog po punomoćniku Mira Rogić</item>
    </izvorni_sadrzaj>
    <derivirana_varijabla naziv="DomainObject.Predmet.ProtuStrankaListFormatedWithAdress_1">
      <item>ROGIĆ I PARTNERI d.o.o., Gajeva 1, 10000 Zagreb zastupanog po punomoćniku Mira Rogić</item>
    </derivirana_varijabla>
  </DomainObject.Predmet.ProtuStrankaListFormatedWithAdress>
  <DomainObject.Predmet.ProtuStrankaListFormatedWithAdressOIB>
    <izvorni_sadrzaj>
      <item>ROGIĆ I PARTNERI d.o.o., OIB 51763665747, Gajeva 1, 10000 Zagreb zastupanog po punomoćniku Mira Rogić</item>
    </izvorni_sadrzaj>
    <derivirana_varijabla naziv="DomainObject.Predmet.ProtuStrankaListFormatedWithAdressOIB_1">
      <item>ROGIĆ I PARTNERI d.o.o., OIB 51763665747, Gajeva 1, 10000 Zagreb zastupanog po punomoćniku Mira Rogić</item>
    </derivirana_varijabla>
  </DomainObject.Predmet.ProtuStrankaListFormatedWithAdressOIB>
  <DomainObject.Predmet.ProtuStrankaListNazivFormated>
    <izvorni_sadrzaj>
      <item>ROGIĆ I PARTNERI d.o.o.</item>
    </izvorni_sadrzaj>
    <derivirana_varijabla naziv="DomainObject.Predmet.ProtuStrankaListNazivFormated_1">
      <item>ROGIĆ I PARTNERI d.o.o.</item>
    </derivirana_varijabla>
  </DomainObject.Predmet.ProtuStrankaListNazivFormated>
  <DomainObject.Predmet.ProtuStrankaListNazivFormatedOIB>
    <izvorni_sadrzaj>
      <item>ROGIĆ I PARTNERI d.o.o., OIB 51763665747</item>
    </izvorni_sadrzaj>
    <derivirana_varijabla naziv="DomainObject.Predmet.ProtuStrankaListNazivFormatedOIB_1">
      <item>ROGIĆ I PARTNERI d.o.o., OIB 51763665747</item>
    </derivirana_varijabla>
  </DomainObject.Predmet.ProtuStrankaListNazivFormatedOIB>
  <DomainObject.Predmet.OstaliListFormated>
    <izvorni_sadrzaj>
      <item>Mira Rogić punomoćnik sudionika u postupku ROGIĆ I PARTNERI d.o.o.</item>
      <item>Dragutin Ježić</item>
    </izvorni_sadrzaj>
    <derivirana_varijabla naziv="DomainObject.Predmet.OstaliListFormated_1">
      <item>Mira Rogić punomoćnik sudionika u postupku ROGIĆ I PARTNERI d.o.o.</item>
      <item>Dragutin Ježić</item>
    </derivirana_varijabla>
  </DomainObject.Predmet.OstaliListFormated>
  <DomainObject.Predmet.OstaliListFormatedOIB>
    <izvorni_sadrzaj>
      <item>Mira Rogić, OIB 17748850920 punomoćnik sudionika u postupku ROGIĆ I PARTNERI d.o.o.</item>
      <item>Dragutin Ježić, OIB 50868688359</item>
    </izvorni_sadrzaj>
    <derivirana_varijabla naziv="DomainObject.Predmet.OstaliListFormatedOIB_1">
      <item>Mira Rogić, OIB 17748850920 punomoćnik sudionika u postupku ROGIĆ I PARTNERI d.o.o.</item>
      <item>Dragutin Ježić, OIB 50868688359</item>
    </derivirana_varijabla>
  </DomainObject.Predmet.OstaliListFormatedOIB>
  <DomainObject.Predmet.OstaliListFormatedWithAdress>
    <izvorni_sadrzaj>
      <item>Mira Rogić, Frana Kurelca 7, 47000 Karlovac punomoćnik sudionika u postupku ROGIĆ I PARTNERI d.o.o.</item>
      <item>Dragutin Ježić, Česmičkoga 10, 10000 Zagreb</item>
    </izvorni_sadrzaj>
    <derivirana_varijabla naziv="DomainObject.Predmet.OstaliListFormatedWithAdress_1">
      <item>Mira Rogić, Frana Kurelca 7, 47000 Karlovac punomoćnik sudionika u postupku ROGIĆ I PARTNERI d.o.o.</item>
      <item>Dragutin Ježić, Česmičkoga 10, 10000 Zagreb</item>
    </derivirana_varijabla>
  </DomainObject.Predmet.OstaliListFormatedWithAdress>
  <DomainObject.Predmet.OstaliListFormatedWithAdressOIB>
    <izvorni_sadrzaj>
      <item>Mira Rogić, OIB 17748850920, Frana Kurelca 7, 47000 Karlovac punomoćnik sudionika u postupku ROGIĆ I PARTNERI d.o.o.</item>
      <item>Dragutin Ježić, OIB 50868688359, Česmičkoga 10, 10000 Zagreb</item>
    </izvorni_sadrzaj>
    <derivirana_varijabla naziv="DomainObject.Predmet.OstaliListFormatedWithAdressOIB_1">
      <item>Mira Rogić, OIB 17748850920, Frana Kurelca 7, 47000 Karlovac punomoćnik sudionika u postupku ROGIĆ I PARTNERI d.o.o.</item>
      <item>Dragutin Ježić, OIB 50868688359, Česmičkoga 10, 10000 Zagreb</item>
    </derivirana_varijabla>
  </DomainObject.Predmet.OstaliListFormatedWithAdressOIB>
  <DomainObject.Predmet.OstaliListNazivFormated>
    <izvorni_sadrzaj>
      <item>Mira Rogić</item>
      <item>Dragutin Ježić</item>
    </izvorni_sadrzaj>
    <derivirana_varijabla naziv="DomainObject.Predmet.OstaliListNazivFormated_1">
      <item>Mira Rogić</item>
      <item>Dragutin Ježić</item>
    </derivirana_varijabla>
  </DomainObject.Predmet.OstaliListNazivFormated>
  <DomainObject.Predmet.OstaliListNazivFormatedOIB>
    <izvorni_sadrzaj>
      <item>Mira Rogić, OIB 17748850920</item>
      <item>Dragutin Ježić, OIB 50868688359</item>
    </izvorni_sadrzaj>
    <derivirana_varijabla naziv="DomainObject.Predmet.OstaliListNazivFormatedOIB_1">
      <item>Mira Rogić, OIB 17748850920</item>
      <item>Dragutin Ježić, OIB 50868688359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ROGIĆ I PARTNERI d.o.o.</izvorni_sadrzaj>
    <derivirana_varijabla naziv="DomainObject.Predmet.ProtustrankaIDrugi_1">ROGIĆ I PARTNERI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ROGIĆ I PARTNERI d.o.o., OIB 51763665747, Gajeva 1, 10000 Zagreb</izvorni_sadrzaj>
    <derivirana_varijabla naziv="DomainObject.Predmet.ProtustrankaIDrugiAdressOIB_1">ROGIĆ I PARTNERI d.o.o., OIB 51763665747, Gajeva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ROGIĆ I PARTNERI d.o.o.</item>
      <item>Mira Rogić</item>
      <item>vjerovnici</item>
      <item>Mira Rogić</item>
      <item>Dragutin Ježić</item>
    </izvorni_sadrzaj>
    <derivirana_varijabla naziv="DomainObject.Predmet.SudioniciListNaziv_1">
      <item>FINA Regionalni centar Zagreb</item>
      <item>ROGIĆ I PARTNERI d.o.o.</item>
      <item>Mira Rogić</item>
      <item>vjerovnici</item>
      <item>Mira Rogić</item>
      <item>Dragutin Ježić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ROGIĆ I PARTNERI d.o.o., OIB 51763665747, Gajeva 1,10000 Zagreb</item>
      <item>Mira Rogić, OIB 17748850920, Frana Kurelca 7,47000 Karlovac</item>
      <item>vjerovnici</item>
      <item>Mira Rogić, OIB 17748850920, Frana Kurelca 7,47000 Karlovac</item>
      <item>Dragutin Ježić, OIB 50868688359, Česmičkoga 10,10000 Zagreb</item>
    </izvorni_sadrzaj>
    <derivirana_varijabla naziv="DomainObject.Predmet.SudioniciListAdressOIB_1">
      <item>FINA Regionalni centar Zagreb, OIB 85821130368, Trg svibanjskih žrtava 1995. br. 1,10000 Zagreb</item>
      <item>ROGIĆ I PARTNERI d.o.o., OIB 51763665747, Gajeva 1,10000 Zagreb</item>
      <item>Mira Rogić, OIB 17748850920, Frana Kurelca 7,47000 Karlovac</item>
      <item>vjerovnici</item>
      <item>Mira Rogić, OIB 17748850920, Frana Kurelca 7,47000 Karlovac</item>
      <item>Dragutin Ježić, OIB 50868688359, Česmičkoga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51763665747</item>
      <item>, OIB 17748850920</item>
      <item>, OIB null</item>
      <item>, OIB 17748850920</item>
      <item>, OIB 50868688359</item>
    </izvorni_sadrzaj>
    <derivirana_varijabla naziv="DomainObject.Predmet.SudioniciListNazivOIB_1">
      <item>, OIB 85821130368</item>
      <item>, OIB 51763665747</item>
      <item>, OIB 17748850920</item>
      <item>, OIB null</item>
      <item>, OIB 17748850920</item>
      <item>, OIB 50868688359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671</properties:Words>
  <properties:Characters>3638</properties:Characters>
  <properties:Lines>83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2017-09-11T12:27:00Z</dcterms:created>
  <dc:creator>ksvajger</dc:creator>
  <cp:lastModifiedBy>Kristina Švajger</cp:lastModifiedBy>
  <cp:lastPrinted>2017-09-12T11:12:00Z</cp:lastPrinted>
  <dcterms:modified xmlns:xsi="http://www.w3.org/2001/XMLSchema-instance" xsi:type="dcterms:W3CDTF">2017-09-12T11:12:00Z</dcterms:modified>
  <cp:revision>6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