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25059" w14:paraId="4725059" w:rsidRDefault="009756E4" w:rsidP="0077445F" w:rsidR="009756E4" w:rsidRPr="00F04457">
      <w:pPr>
        <w15:collapsed w:val="false"/>
        <w:rPr>
          <w:rFonts w:hAnsi="Times New Roman" w:ascii="Times New Roman"/>
          <w:noProof/>
          <w:sz w:val="24"/>
        </w:rPr>
      </w:pPr>
      <w:r w:rsidRPr="00F04457">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F04457">
      <w:pPr>
        <w:rPr>
          <w:rFonts w:hAnsi="Times New Roman" w:ascii="Times New Roman"/>
          <w:sz w:val="24"/>
        </w:rPr>
      </w:pPr>
      <w:r w:rsidRPr="00F04457">
        <w:rPr>
          <w:rFonts w:hAnsi="Times New Roman" w:ascii="Times New Roman"/>
          <w:sz w:val="24"/>
        </w:rPr>
        <w:t>REPUBLIKA HRVATSKA</w:t>
      </w:r>
    </w:p>
    <w:p w:rsidRDefault="0077445F" w:rsidP="0077445F" w:rsidR="0077445F" w:rsidRPr="00F04457">
      <w:pPr>
        <w:rPr>
          <w:rFonts w:hAnsi="Times New Roman" w:ascii="Times New Roman"/>
          <w:sz w:val="24"/>
        </w:rPr>
      </w:pPr>
      <w:r w:rsidRPr="00F04457">
        <w:rPr>
          <w:rFonts w:hAnsi="Times New Roman" w:ascii="Times New Roman"/>
          <w:sz w:val="24"/>
        </w:rPr>
        <w:t>TRGOVAČKI SUD U ZAGREBU</w:t>
      </w:r>
    </w:p>
    <w:p w:rsidRDefault="0077445F" w:rsidP="0077445F" w:rsidR="0077445F" w:rsidRPr="00F04457">
      <w:pPr>
        <w:rPr>
          <w:rFonts w:hAnsi="Times New Roman" w:ascii="Times New Roman"/>
          <w:sz w:val="24"/>
        </w:rPr>
      </w:pPr>
      <w:r w:rsidRPr="00F04457">
        <w:rPr>
          <w:rFonts w:hAnsi="Times New Roman" w:ascii="Times New Roman"/>
          <w:sz w:val="24"/>
        </w:rPr>
        <w:t xml:space="preserve">Zagreb, </w:t>
      </w:r>
      <w:proofErr w:type="spellStart"/>
      <w:r w:rsidRPr="00F04457">
        <w:rPr>
          <w:rFonts w:hAnsi="Times New Roman" w:ascii="Times New Roman"/>
          <w:sz w:val="24"/>
        </w:rPr>
        <w:t>Amruševa</w:t>
      </w:r>
      <w:proofErr w:type="spellEnd"/>
      <w:r w:rsidRPr="00F04457">
        <w:rPr>
          <w:rFonts w:hAnsi="Times New Roman" w:ascii="Times New Roman"/>
          <w:sz w:val="24"/>
        </w:rPr>
        <w:t xml:space="preserve"> 2/II</w:t>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003F42B9">
        <w:rPr>
          <w:rFonts w:hAnsi="Times New Roman" w:ascii="Times New Roman"/>
          <w:sz w:val="24"/>
        </w:rPr>
        <w:t>31-St-1573/15-7</w:t>
      </w:r>
      <w:r w:rsidR="005D04AC" w:rsidRPr="00F04457">
        <w:rPr>
          <w:rFonts w:hAnsi="Times New Roman" w:ascii="Times New Roman"/>
          <w:sz w:val="24"/>
        </w:rPr>
        <w:t xml:space="preserve"> </w:t>
      </w:r>
    </w:p>
    <w:p w:rsidRDefault="0077445F" w:rsidP="0077445F" w:rsidR="0077445F" w:rsidRPr="00F04457">
      <w:pPr>
        <w:rPr>
          <w:rFonts w:hAnsi="Times New Roman" w:ascii="Times New Roman"/>
          <w:sz w:val="24"/>
        </w:rPr>
      </w:pPr>
    </w:p>
    <w:p w:rsidRDefault="00002493" w:rsidP="0077445F" w:rsidR="009756E4" w:rsidRPr="00F04457">
      <w:pPr>
        <w:jc w:val="center"/>
        <w:rPr>
          <w:rFonts w:hAnsi="Times New Roman" w:ascii="Times New Roman"/>
          <w:sz w:val="24"/>
        </w:rPr>
      </w:pPr>
      <w:r>
        <w:rPr>
          <w:rFonts w:hAnsi="Times New Roman" w:ascii="Times New Roman"/>
          <w:sz w:val="24"/>
        </w:rPr>
        <w:t>R E P U B L I K A  H R V A T S K A</w:t>
      </w:r>
    </w:p>
    <w:p w:rsidRDefault="0077445F" w:rsidP="0077445F" w:rsidR="0077445F" w:rsidRPr="00F04457">
      <w:pPr>
        <w:jc w:val="center"/>
        <w:rPr>
          <w:rFonts w:hAnsi="Times New Roman" w:ascii="Times New Roman"/>
          <w:sz w:val="24"/>
        </w:rPr>
      </w:pPr>
      <w:r w:rsidRPr="00F04457">
        <w:rPr>
          <w:rFonts w:hAnsi="Times New Roman" w:ascii="Times New Roman"/>
          <w:sz w:val="24"/>
        </w:rPr>
        <w:t>R J E Š E N J E</w:t>
      </w:r>
    </w:p>
    <w:p w:rsidRDefault="0077445F" w:rsidP="0077445F" w:rsidR="0077445F" w:rsidRPr="00F04457">
      <w:pPr>
        <w:jc w:val="center"/>
        <w:rPr>
          <w:rFonts w:hAnsi="Times New Roman" w:ascii="Times New Roman"/>
          <w:sz w:val="24"/>
        </w:rPr>
      </w:pPr>
    </w:p>
    <w:p w:rsidRDefault="0077445F" w:rsidP="009756E4" w:rsidR="009756E4" w:rsidRPr="00F04457">
      <w:pPr>
        <w:jc w:val="both"/>
        <w:rPr>
          <w:rFonts w:hAnsi="Times New Roman" w:ascii="Times New Roman"/>
          <w:sz w:val="24"/>
        </w:rPr>
      </w:pPr>
      <w:r w:rsidRPr="00F04457">
        <w:rPr>
          <w:rFonts w:hAnsi="Times New Roman" w:ascii="Times New Roman"/>
          <w:sz w:val="24"/>
        </w:rPr>
        <w:tab/>
      </w:r>
      <w:r w:rsidR="0015481A">
        <w:rPr>
          <w:rFonts w:hAnsi="Times New Roman" w:ascii="Times New Roman"/>
          <w:sz w:val="24"/>
        </w:rPr>
        <w:t>Trgovački sud u Zagrebu po stečajnom sucu Nadi Kraljić po prijedlogu predlagatelja SANJA ARTUKOVIĆ, Zagreb, Trg maršala Tita 1, OIB:09902754372, zastupana po punomoćniku Goranu Božiću, odvjetniku iz Zagreba radi prijedloga za pokretanje stečajnog postupka nad dužnikom MOLYDON d.d. Sesvete, Zagrebačka 63, MBS: 0</w:t>
      </w:r>
      <w:r w:rsidR="0015481A">
        <w:rPr>
          <w:rFonts w:hAnsi="Times New Roman" w:ascii="Times New Roman"/>
          <w:sz w:val="24"/>
        </w:rPr>
        <w:t xml:space="preserve">80331952 OIB: 81454247654 </w:t>
      </w:r>
      <w:bookmarkStart w:name="_GoBack" w:id="0"/>
      <w:bookmarkEnd w:id="0"/>
      <w:r w:rsidR="003F42B9">
        <w:rPr>
          <w:rFonts w:hAnsi="Times New Roman" w:ascii="Times New Roman"/>
          <w:sz w:val="24"/>
        </w:rPr>
        <w:t xml:space="preserve">dana </w:t>
      </w:r>
      <w:r w:rsidR="009756E4" w:rsidRPr="00F04457">
        <w:rPr>
          <w:rFonts w:hAnsi="Times New Roman" w:ascii="Times New Roman"/>
          <w:sz w:val="24"/>
        </w:rPr>
        <w:t xml:space="preserve"> </w:t>
      </w:r>
      <w:r w:rsidR="003F42B9">
        <w:rPr>
          <w:rFonts w:hAnsi="Times New Roman" w:ascii="Times New Roman"/>
          <w:sz w:val="24"/>
        </w:rPr>
        <w:t xml:space="preserve">11. siječnja 2016. godine </w:t>
      </w:r>
    </w:p>
    <w:p w:rsidRDefault="0077445F" w:rsidP="0077445F" w:rsidR="0077445F" w:rsidRPr="00F04457">
      <w:pPr>
        <w:jc w:val="both"/>
        <w:rPr>
          <w:rFonts w:hAnsi="Times New Roman" w:ascii="Times New Roman"/>
          <w:sz w:val="24"/>
        </w:rPr>
      </w:pPr>
    </w:p>
    <w:p w:rsidRDefault="0077445F" w:rsidP="0077445F" w:rsidR="0077445F" w:rsidRPr="00F04457">
      <w:pPr>
        <w:jc w:val="center"/>
        <w:rPr>
          <w:rFonts w:hAnsi="Times New Roman" w:ascii="Times New Roman"/>
          <w:sz w:val="24"/>
        </w:rPr>
      </w:pPr>
      <w:r w:rsidRPr="00F04457">
        <w:rPr>
          <w:rFonts w:hAnsi="Times New Roman" w:ascii="Times New Roman"/>
          <w:sz w:val="24"/>
        </w:rPr>
        <w:t>r i j e š i o  j e</w:t>
      </w:r>
    </w:p>
    <w:p w:rsidRDefault="0077445F" w:rsidP="0077445F" w:rsidR="0077445F" w:rsidRPr="00F04457">
      <w:pPr>
        <w:jc w:val="center"/>
        <w:rPr>
          <w:rFonts w:hAnsi="Times New Roman" w:ascii="Times New Roman"/>
          <w:sz w:val="24"/>
        </w:rPr>
      </w:pPr>
    </w:p>
    <w:p w:rsidRDefault="0077445F" w:rsidP="009756E4" w:rsidR="000577CF" w:rsidRPr="00F04457">
      <w:pPr>
        <w:ind w:right="-2"/>
        <w:jc w:val="both"/>
        <w:rPr>
          <w:rFonts w:hAnsi="Times New Roman" w:ascii="Times New Roman"/>
          <w:sz w:val="24"/>
        </w:rPr>
      </w:pPr>
      <w:r w:rsidRPr="00F04457">
        <w:rPr>
          <w:rFonts w:hAnsi="Times New Roman" w:ascii="Times New Roman"/>
          <w:sz w:val="24"/>
        </w:rPr>
        <w:tab/>
      </w:r>
      <w:r w:rsidR="004029D1" w:rsidRPr="00F04457">
        <w:rPr>
          <w:rFonts w:hAnsi="Times New Roman" w:ascii="Times New Roman"/>
          <w:sz w:val="24"/>
        </w:rPr>
        <w:t xml:space="preserve">1. </w:t>
      </w:r>
      <w:r w:rsidR="00F47A0C" w:rsidRPr="00F04457">
        <w:rPr>
          <w:rFonts w:hAnsi="Times New Roman" w:ascii="Times New Roman"/>
          <w:sz w:val="24"/>
        </w:rPr>
        <w:t xml:space="preserve">Nalaže se </w:t>
      </w:r>
      <w:r w:rsidR="003F42B9">
        <w:rPr>
          <w:rFonts w:hAnsi="Times New Roman" w:ascii="Times New Roman"/>
          <w:sz w:val="24"/>
        </w:rPr>
        <w:t xml:space="preserve">predlagatelju SANJI ARTUKOVIĆ, Zagreb, Trg maršala Tita 1, OIB:09902754372 </w:t>
      </w:r>
      <w:r w:rsidR="003F42B9" w:rsidRPr="00F04457">
        <w:rPr>
          <w:rFonts w:hAnsi="Times New Roman" w:ascii="Times New Roman"/>
          <w:sz w:val="24"/>
        </w:rPr>
        <w:t xml:space="preserve"> </w:t>
      </w:r>
    </w:p>
    <w:p w:rsidRDefault="003F184B" w:rsidP="0062647D" w:rsidR="000577CF" w:rsidRPr="00F04457">
      <w:pPr>
        <w:ind w:firstLine="708" w:right="-2"/>
        <w:jc w:val="both"/>
        <w:rPr>
          <w:rFonts w:hAnsi="Times New Roman" w:ascii="Times New Roman"/>
          <w:sz w:val="24"/>
        </w:rPr>
      </w:pPr>
      <w:r>
        <w:rPr>
          <w:rFonts w:hAnsi="Times New Roman" w:ascii="Times New Roman"/>
          <w:sz w:val="24"/>
        </w:rPr>
        <w:t>1.1.</w:t>
      </w:r>
      <w:r w:rsidR="0062647D" w:rsidRPr="00F04457">
        <w:rPr>
          <w:rFonts w:hAnsi="Times New Roman" w:ascii="Times New Roman"/>
          <w:sz w:val="24"/>
        </w:rPr>
        <w:t xml:space="preserve"> </w:t>
      </w:r>
      <w:r w:rsidR="000577CF" w:rsidRPr="00F04457">
        <w:rPr>
          <w:rFonts w:hAnsi="Times New Roman" w:ascii="Times New Roman"/>
          <w:sz w:val="24"/>
        </w:rPr>
        <w:t xml:space="preserve">da u roku osam dana plati iznos predujma od 1.000,00 kn (tisuću kuna) u Fond za namirenje troškova stečajnog postupka, </w:t>
      </w:r>
      <w:r w:rsidR="0062647D" w:rsidRPr="00F04457">
        <w:rPr>
          <w:rFonts w:hAnsi="Times New Roman" w:ascii="Times New Roman"/>
          <w:sz w:val="24"/>
          <w:lang w:val="pl-PL"/>
        </w:rPr>
        <w:t xml:space="preserve">na sudski depozit ovog suda broj IBAN: HR9223900011300000460 otvoren kod Hrvatske poštanske banke d. d., Zagreb, pozivom na broj </w:t>
      </w:r>
      <w:r w:rsidR="003F42B9">
        <w:rPr>
          <w:rFonts w:hAnsi="Times New Roman" w:ascii="Times New Roman"/>
          <w:sz w:val="24"/>
        </w:rPr>
        <w:t>2001-157315.</w:t>
      </w:r>
      <w:r w:rsidR="000577CF" w:rsidRPr="00F04457">
        <w:rPr>
          <w:rFonts w:hAnsi="Times New Roman" w:ascii="Times New Roman"/>
          <w:sz w:val="24"/>
        </w:rPr>
        <w:t xml:space="preserve"> </w:t>
      </w:r>
    </w:p>
    <w:p w:rsidRDefault="003F184B" w:rsidP="0062647D" w:rsidR="0062647D" w:rsidRPr="00F04457">
      <w:pPr>
        <w:ind w:firstLine="708" w:right="-2"/>
        <w:jc w:val="both"/>
        <w:rPr>
          <w:rFonts w:hAnsi="Times New Roman" w:ascii="Times New Roman"/>
          <w:sz w:val="24"/>
        </w:rPr>
      </w:pPr>
      <w:r>
        <w:rPr>
          <w:rFonts w:hAnsi="Times New Roman" w:ascii="Times New Roman"/>
          <w:sz w:val="24"/>
        </w:rPr>
        <w:t>1.2.</w:t>
      </w:r>
      <w:r w:rsidR="0062647D" w:rsidRPr="00F04457">
        <w:rPr>
          <w:rFonts w:hAnsi="Times New Roman" w:ascii="Times New Roman"/>
          <w:sz w:val="24"/>
        </w:rPr>
        <w:t xml:space="preserve"> </w:t>
      </w:r>
      <w:r w:rsidR="000577CF" w:rsidRPr="00F04457">
        <w:rPr>
          <w:rFonts w:hAnsi="Times New Roman" w:ascii="Times New Roman"/>
          <w:sz w:val="24"/>
        </w:rPr>
        <w:t>da u roku osam dana pl</w:t>
      </w:r>
      <w:r w:rsidR="002C2BF6">
        <w:rPr>
          <w:rFonts w:hAnsi="Times New Roman" w:ascii="Times New Roman"/>
          <w:sz w:val="24"/>
        </w:rPr>
        <w:t>ati dodatni iznos predujma od 15</w:t>
      </w:r>
      <w:r w:rsidR="000577CF" w:rsidRPr="00F04457">
        <w:rPr>
          <w:rFonts w:hAnsi="Times New Roman" w:ascii="Times New Roman"/>
          <w:sz w:val="24"/>
        </w:rPr>
        <w:t>.000,00 kn</w:t>
      </w:r>
      <w:r w:rsidR="0062647D" w:rsidRPr="00F04457">
        <w:rPr>
          <w:rFonts w:hAnsi="Times New Roman" w:ascii="Times New Roman"/>
          <w:sz w:val="24"/>
        </w:rPr>
        <w:t xml:space="preserve"> (</w:t>
      </w:r>
      <w:r w:rsidR="002C2BF6">
        <w:rPr>
          <w:rFonts w:hAnsi="Times New Roman" w:ascii="Times New Roman"/>
          <w:sz w:val="24"/>
        </w:rPr>
        <w:t xml:space="preserve">petnaest </w:t>
      </w:r>
      <w:r w:rsidR="0062647D" w:rsidRPr="00F04457">
        <w:rPr>
          <w:rFonts w:hAnsi="Times New Roman" w:ascii="Times New Roman"/>
          <w:sz w:val="24"/>
        </w:rPr>
        <w:t>tisuća kuna)</w:t>
      </w:r>
      <w:r w:rsidR="000577CF" w:rsidRPr="00F04457">
        <w:rPr>
          <w:rFonts w:hAnsi="Times New Roman" w:ascii="Times New Roman"/>
          <w:sz w:val="24"/>
        </w:rPr>
        <w:t xml:space="preserve">, </w:t>
      </w:r>
      <w:r w:rsidR="0062647D" w:rsidRPr="00F04457">
        <w:rPr>
          <w:rFonts w:hAnsi="Times New Roman" w:ascii="Times New Roman"/>
          <w:sz w:val="24"/>
          <w:lang w:val="pl-PL"/>
        </w:rPr>
        <w:t>na sudski depozit ovog suda broj IBAN: HR9223900011300000460 otvoren kod Hrvatske poštanske banke d. d., Zagreb, pozivom na broj 05-</w:t>
      </w:r>
      <w:r w:rsidR="003F42B9">
        <w:rPr>
          <w:rFonts w:hAnsi="Times New Roman" w:ascii="Times New Roman"/>
          <w:sz w:val="24"/>
        </w:rPr>
        <w:t>157315.</w:t>
      </w:r>
      <w:r w:rsidR="004029D1" w:rsidRPr="00F04457">
        <w:rPr>
          <w:rFonts w:hAnsi="Times New Roman" w:ascii="Times New Roman"/>
          <w:sz w:val="24"/>
        </w:rPr>
        <w:t xml:space="preserve"> </w:t>
      </w:r>
    </w:p>
    <w:p w:rsidRDefault="0062647D" w:rsidP="0062647D" w:rsidR="0077445F" w:rsidRPr="00F04457">
      <w:pPr>
        <w:ind w:firstLine="708" w:right="-2"/>
        <w:jc w:val="both"/>
        <w:rPr>
          <w:rFonts w:hAnsi="Times New Roman" w:ascii="Times New Roman"/>
          <w:sz w:val="24"/>
        </w:rPr>
      </w:pPr>
      <w:r w:rsidRPr="00F04457">
        <w:rPr>
          <w:rFonts w:hAnsi="Times New Roman" w:ascii="Times New Roman"/>
          <w:sz w:val="24"/>
        </w:rPr>
        <w:t xml:space="preserve">2. </w:t>
      </w:r>
      <w:r w:rsidR="004029D1" w:rsidRPr="00F04457">
        <w:rPr>
          <w:rFonts w:hAnsi="Times New Roman" w:ascii="Times New Roman"/>
          <w:sz w:val="24"/>
        </w:rPr>
        <w:t xml:space="preserve">Ukoliko </w:t>
      </w:r>
      <w:r w:rsidR="00C30307">
        <w:rPr>
          <w:rFonts w:hAnsi="Times New Roman" w:ascii="Times New Roman"/>
          <w:sz w:val="24"/>
        </w:rPr>
        <w:t>predlagatelj</w:t>
      </w:r>
      <w:r w:rsidR="004029D1" w:rsidRPr="00F04457">
        <w:rPr>
          <w:rFonts w:hAnsi="Times New Roman" w:ascii="Times New Roman"/>
          <w:sz w:val="24"/>
        </w:rPr>
        <w:t xml:space="preserve"> ne plati predujam iz točke 1. ove izreke u roku od osam dana, </w:t>
      </w:r>
      <w:r w:rsidR="002C2BF6">
        <w:rPr>
          <w:rFonts w:hAnsi="Times New Roman" w:ascii="Times New Roman"/>
          <w:sz w:val="24"/>
        </w:rPr>
        <w:t>sud će prijedlog odbaciti.</w:t>
      </w:r>
    </w:p>
    <w:p w:rsidRDefault="004029D1" w:rsidP="004029D1" w:rsidR="004029D1" w:rsidRPr="00F04457">
      <w:pPr>
        <w:ind w:left="708"/>
        <w:jc w:val="both"/>
        <w:rPr>
          <w:rFonts w:hAnsi="Times New Roman" w:ascii="Times New Roman"/>
          <w:sz w:val="24"/>
        </w:rPr>
      </w:pPr>
    </w:p>
    <w:p w:rsidRDefault="0077445F" w:rsidP="0077445F" w:rsidR="0077445F" w:rsidRPr="00F04457">
      <w:pPr>
        <w:jc w:val="center"/>
        <w:rPr>
          <w:rFonts w:hAnsi="Times New Roman" w:ascii="Times New Roman"/>
          <w:sz w:val="24"/>
        </w:rPr>
      </w:pPr>
      <w:r w:rsidRPr="00F04457">
        <w:rPr>
          <w:rFonts w:hAnsi="Times New Roman" w:ascii="Times New Roman"/>
          <w:sz w:val="24"/>
        </w:rPr>
        <w:t>Obrazloženje</w:t>
      </w:r>
    </w:p>
    <w:p w:rsidRDefault="0077445F" w:rsidP="0077445F" w:rsidR="0077445F" w:rsidRPr="00F04457">
      <w:pPr>
        <w:jc w:val="center"/>
        <w:rPr>
          <w:rFonts w:hAnsi="Times New Roman" w:ascii="Times New Roman"/>
          <w:sz w:val="24"/>
        </w:rPr>
      </w:pPr>
    </w:p>
    <w:p w:rsidRDefault="0077445F" w:rsidP="00587951" w:rsidR="00D037C6">
      <w:pPr>
        <w:jc w:val="both"/>
        <w:rPr>
          <w:rFonts w:hAnsi="Times New Roman" w:ascii="Times New Roman"/>
          <w:sz w:val="24"/>
        </w:rPr>
      </w:pPr>
      <w:r w:rsidRPr="00F04457">
        <w:rPr>
          <w:rFonts w:hAnsi="Times New Roman" w:ascii="Times New Roman"/>
          <w:sz w:val="24"/>
        </w:rPr>
        <w:tab/>
      </w:r>
      <w:r w:rsidR="002C2BF6">
        <w:rPr>
          <w:rFonts w:hAnsi="Times New Roman" w:ascii="Times New Roman"/>
          <w:sz w:val="24"/>
        </w:rPr>
        <w:t xml:space="preserve">Podneskom od </w:t>
      </w:r>
      <w:r w:rsidR="00E7163B">
        <w:rPr>
          <w:rFonts w:hAnsi="Times New Roman" w:ascii="Times New Roman"/>
          <w:sz w:val="24"/>
        </w:rPr>
        <w:t xml:space="preserve">19. listopada 2015. godine </w:t>
      </w:r>
      <w:r w:rsidR="006207D9">
        <w:rPr>
          <w:rFonts w:hAnsi="Times New Roman" w:ascii="Times New Roman"/>
          <w:sz w:val="24"/>
        </w:rPr>
        <w:t xml:space="preserve">predlagatelj </w:t>
      </w:r>
      <w:r w:rsidR="006207D9" w:rsidRPr="00F04457">
        <w:rPr>
          <w:rFonts w:hAnsi="Times New Roman" w:ascii="Times New Roman"/>
          <w:sz w:val="24"/>
        </w:rPr>
        <w:t xml:space="preserve">je </w:t>
      </w:r>
      <w:r w:rsidR="002C2BF6">
        <w:rPr>
          <w:rFonts w:hAnsi="Times New Roman" w:ascii="Times New Roman"/>
          <w:sz w:val="24"/>
        </w:rPr>
        <w:t>podnio</w:t>
      </w:r>
      <w:r w:rsidR="00587951" w:rsidRPr="00F04457">
        <w:rPr>
          <w:rFonts w:hAnsi="Times New Roman" w:ascii="Times New Roman"/>
          <w:sz w:val="24"/>
        </w:rPr>
        <w:t xml:space="preserve"> </w:t>
      </w:r>
      <w:r w:rsidR="00AE6C23" w:rsidRPr="00F04457">
        <w:rPr>
          <w:rFonts w:hAnsi="Times New Roman" w:ascii="Times New Roman"/>
          <w:sz w:val="24"/>
        </w:rPr>
        <w:t xml:space="preserve">prijedlog za </w:t>
      </w:r>
      <w:r w:rsidR="002C2BF6">
        <w:rPr>
          <w:rFonts w:hAnsi="Times New Roman" w:ascii="Times New Roman"/>
          <w:sz w:val="24"/>
        </w:rPr>
        <w:t>otvaranje</w:t>
      </w:r>
      <w:r w:rsidR="00587951" w:rsidRPr="00F04457">
        <w:rPr>
          <w:rFonts w:hAnsi="Times New Roman" w:ascii="Times New Roman"/>
          <w:sz w:val="24"/>
        </w:rPr>
        <w:t xml:space="preserve"> stečajnog postupka nad </w:t>
      </w:r>
      <w:r w:rsidR="00E7163B">
        <w:rPr>
          <w:rFonts w:hAnsi="Times New Roman" w:ascii="Times New Roman"/>
          <w:sz w:val="24"/>
        </w:rPr>
        <w:t>dužnikom MOLYDON d.d. Sesvete, Zagrebačka 63, MBS: 080331952 OIB: 81454247654.</w:t>
      </w:r>
    </w:p>
    <w:p w:rsidRDefault="002C2BF6" w:rsidP="000577CF" w:rsidR="002C2BF6">
      <w:pPr>
        <w:jc w:val="both"/>
        <w:rPr>
          <w:rFonts w:hAnsi="Times New Roman" w:ascii="Times New Roman"/>
          <w:sz w:val="24"/>
        </w:rPr>
      </w:pPr>
      <w:r>
        <w:rPr>
          <w:rFonts w:hAnsi="Times New Roman" w:ascii="Times New Roman"/>
          <w:sz w:val="24"/>
        </w:rPr>
        <w:tab/>
        <w:t xml:space="preserve">U svom prijedlogu predlagatelj navodi da </w:t>
      </w:r>
      <w:r w:rsidR="006207D9">
        <w:rPr>
          <w:rFonts w:hAnsi="Times New Roman" w:ascii="Times New Roman"/>
          <w:sz w:val="24"/>
        </w:rPr>
        <w:t xml:space="preserve">ima potraživanje prema dužniku u iznosu od 4.376.449,10 kuna koji se temelje na </w:t>
      </w:r>
      <w:r w:rsidR="002C1C35">
        <w:rPr>
          <w:rFonts w:hAnsi="Times New Roman" w:ascii="Times New Roman"/>
          <w:sz w:val="24"/>
        </w:rPr>
        <w:t xml:space="preserve">nepravomoćnoj presudi Općinskog građanskog suda u Zagrebu od 18. srpnja 2014. godine. </w:t>
      </w:r>
    </w:p>
    <w:p w:rsidRDefault="006F593F" w:rsidP="000577CF" w:rsidR="006F593F">
      <w:pPr>
        <w:jc w:val="both"/>
        <w:rPr>
          <w:rFonts w:hAnsi="Times New Roman" w:ascii="Times New Roman"/>
          <w:sz w:val="24"/>
        </w:rPr>
      </w:pPr>
      <w:r>
        <w:rPr>
          <w:rFonts w:hAnsi="Times New Roman" w:ascii="Times New Roman"/>
          <w:sz w:val="24"/>
        </w:rPr>
        <w:tab/>
        <w:t xml:space="preserve">Dužnik je nesposoban za plaćanje s obzirom da prema očevidniku redoslijeda osnova za plaćanje koje vodi FINA ima evidentirane neizvršene osnove za plaćanje u razdoblju duljem od 60 dana, a što i proizlazi i iz potvrde FINE od 25. rujna 2015. godine. </w:t>
      </w:r>
    </w:p>
    <w:p w:rsidRDefault="00154604" w:rsidP="000577CF" w:rsidR="00154604">
      <w:pPr>
        <w:jc w:val="both"/>
        <w:rPr>
          <w:rFonts w:hAnsi="Times New Roman" w:ascii="Times New Roman"/>
          <w:sz w:val="24"/>
        </w:rPr>
      </w:pPr>
      <w:r>
        <w:rPr>
          <w:rFonts w:hAnsi="Times New Roman" w:ascii="Times New Roman"/>
          <w:sz w:val="24"/>
        </w:rPr>
        <w:tab/>
        <w:t xml:space="preserve">Nakon zaprimanja prijedloga sud je sukladno odredbi čl. 112 st. 5 Stečajnog zakona pozvao FINU da dostavi obavijest o osiguranju sredstava za namirenje troškova stečajnog postupka nad navedenim stečajnim dužnikom. </w:t>
      </w:r>
    </w:p>
    <w:p w:rsidRDefault="00F7450B" w:rsidP="000577CF" w:rsidR="00F7450B">
      <w:pPr>
        <w:jc w:val="both"/>
        <w:rPr>
          <w:rFonts w:hAnsi="Times New Roman" w:ascii="Times New Roman"/>
          <w:sz w:val="24"/>
        </w:rPr>
      </w:pPr>
      <w:r>
        <w:rPr>
          <w:rFonts w:hAnsi="Times New Roman" w:ascii="Times New Roman"/>
          <w:sz w:val="24"/>
        </w:rPr>
        <w:tab/>
        <w:t xml:space="preserve">FINA je podneskom koji je zaprimljen 9. prosinca 2015. godine dostavila obavijest da na dan 24. studenog 2015. godine dužnik MOLYDON d.d. nema zaplijenjenih novčanih sredstava na ime predujma troškova stečajnog postupka. </w:t>
      </w:r>
    </w:p>
    <w:p w:rsidRDefault="00F7450B" w:rsidP="000577CF" w:rsidR="00F7450B">
      <w:pPr>
        <w:jc w:val="both"/>
        <w:rPr>
          <w:rFonts w:hAnsi="Times New Roman" w:ascii="Times New Roman"/>
          <w:sz w:val="24"/>
        </w:rPr>
      </w:pPr>
      <w:r>
        <w:rPr>
          <w:rFonts w:hAnsi="Times New Roman" w:ascii="Times New Roman"/>
          <w:sz w:val="24"/>
        </w:rPr>
        <w:tab/>
        <w:t xml:space="preserve">Prema odredbi čl. 114 </w:t>
      </w:r>
      <w:proofErr w:type="spellStart"/>
      <w:r>
        <w:rPr>
          <w:rFonts w:hAnsi="Times New Roman" w:ascii="Times New Roman"/>
          <w:sz w:val="24"/>
        </w:rPr>
        <w:t>Stečajčnog</w:t>
      </w:r>
      <w:proofErr w:type="spellEnd"/>
      <w:r>
        <w:rPr>
          <w:rFonts w:hAnsi="Times New Roman" w:ascii="Times New Roman"/>
          <w:sz w:val="24"/>
        </w:rPr>
        <w:t xml:space="preserve"> zakona podnositelj prijedloga za otvaranje stečajnog postupka dužan je platiti iznos predujma od 1.000,00 kuna u Fond za namirenje troškova </w:t>
      </w:r>
      <w:r w:rsidR="00270BAD">
        <w:rPr>
          <w:rFonts w:hAnsi="Times New Roman" w:ascii="Times New Roman"/>
          <w:sz w:val="24"/>
        </w:rPr>
        <w:lastRenderedPageBreak/>
        <w:t>stečajnog</w:t>
      </w:r>
      <w:r>
        <w:rPr>
          <w:rFonts w:hAnsi="Times New Roman" w:ascii="Times New Roman"/>
          <w:sz w:val="24"/>
        </w:rPr>
        <w:t xml:space="preserve"> postupka, te po nalogu suda u roku od 8 dana dodatni iznos predujma koji ne može biti viši od 20.000,00 kuna, ako ovim zakonom nije drukčije određeno. </w:t>
      </w:r>
    </w:p>
    <w:p w:rsidRDefault="00270BAD" w:rsidP="000577CF" w:rsidR="00270BAD">
      <w:pPr>
        <w:jc w:val="both"/>
        <w:rPr>
          <w:rFonts w:hAnsi="Times New Roman" w:ascii="Times New Roman"/>
          <w:sz w:val="24"/>
        </w:rPr>
      </w:pPr>
      <w:r>
        <w:rPr>
          <w:rFonts w:hAnsi="Times New Roman" w:ascii="Times New Roman"/>
          <w:sz w:val="24"/>
        </w:rPr>
        <w:tab/>
        <w:t xml:space="preserve">Prema st. 5 istog članka, ako podnositelj prijedloga za otvaranje stečajnog postupka, nije uplatio predujam iz st. 1 ovog članka sud će prijedlog odbaciti kao nedopušten. </w:t>
      </w:r>
    </w:p>
    <w:p w:rsidRDefault="002C2BF6" w:rsidP="000577CF" w:rsidR="002C2BF6">
      <w:pPr>
        <w:jc w:val="both"/>
        <w:rPr>
          <w:rFonts w:hAnsi="Times New Roman" w:ascii="Times New Roman"/>
          <w:sz w:val="24"/>
        </w:rPr>
      </w:pPr>
      <w:r>
        <w:rPr>
          <w:rFonts w:hAnsi="Times New Roman" w:ascii="Times New Roman"/>
          <w:sz w:val="24"/>
        </w:rPr>
        <w:tab/>
      </w:r>
      <w:r w:rsidR="00270BAD">
        <w:rPr>
          <w:rFonts w:hAnsi="Times New Roman" w:ascii="Times New Roman"/>
          <w:sz w:val="24"/>
        </w:rPr>
        <w:t xml:space="preserve">Zatraženi iznos predujma iz točke 1.2. se </w:t>
      </w:r>
      <w:r w:rsidR="00363415">
        <w:rPr>
          <w:rFonts w:hAnsi="Times New Roman" w:ascii="Times New Roman"/>
          <w:sz w:val="24"/>
        </w:rPr>
        <w:t>sastoji</w:t>
      </w:r>
      <w:r w:rsidR="00270BAD">
        <w:rPr>
          <w:rFonts w:hAnsi="Times New Roman" w:ascii="Times New Roman"/>
          <w:sz w:val="24"/>
        </w:rPr>
        <w:t xml:space="preserve"> od  nužnih troškova vođenja prethodnog i stečajnog postupka, a  odnosi se na nagradu privremenom stečajnom upravitelju, materijalne i druge troškove vezane uz nalaz i mišljenje privremenog </w:t>
      </w:r>
      <w:r w:rsidR="00363415">
        <w:rPr>
          <w:rFonts w:hAnsi="Times New Roman" w:ascii="Times New Roman"/>
          <w:sz w:val="24"/>
        </w:rPr>
        <w:t>stečajnog</w:t>
      </w:r>
      <w:r w:rsidR="00270BAD">
        <w:rPr>
          <w:rFonts w:hAnsi="Times New Roman" w:ascii="Times New Roman"/>
          <w:sz w:val="24"/>
        </w:rPr>
        <w:t xml:space="preserve"> upravitelja, troškove pristojbi za izdavanje potvrda potrebnih za utvrđivanje imovine, poduzimanja radnji oko reguliranja statusa radnika, izrade prijava i umnožavanje </w:t>
      </w:r>
      <w:r w:rsidR="0071499B">
        <w:rPr>
          <w:rFonts w:hAnsi="Times New Roman" w:ascii="Times New Roman"/>
          <w:sz w:val="24"/>
        </w:rPr>
        <w:t>dokumentacije</w:t>
      </w:r>
      <w:r w:rsidR="00270BAD">
        <w:rPr>
          <w:rFonts w:hAnsi="Times New Roman" w:ascii="Times New Roman"/>
          <w:sz w:val="24"/>
        </w:rPr>
        <w:t xml:space="preserve">, </w:t>
      </w:r>
      <w:r w:rsidR="0071499B">
        <w:rPr>
          <w:rFonts w:hAnsi="Times New Roman" w:ascii="Times New Roman"/>
          <w:sz w:val="24"/>
        </w:rPr>
        <w:t>izrade</w:t>
      </w:r>
      <w:r w:rsidR="00270BAD">
        <w:rPr>
          <w:rFonts w:hAnsi="Times New Roman" w:ascii="Times New Roman"/>
          <w:sz w:val="24"/>
        </w:rPr>
        <w:t xml:space="preserve"> pečata i </w:t>
      </w:r>
      <w:r w:rsidR="0071499B">
        <w:rPr>
          <w:rFonts w:hAnsi="Times New Roman" w:ascii="Times New Roman"/>
          <w:sz w:val="24"/>
        </w:rPr>
        <w:t>financijskih</w:t>
      </w:r>
      <w:r w:rsidR="00270BAD">
        <w:rPr>
          <w:rFonts w:hAnsi="Times New Roman" w:ascii="Times New Roman"/>
          <w:sz w:val="24"/>
        </w:rPr>
        <w:t xml:space="preserve"> izvješća, troškove vođenja i otvaranja žiro računa i sl. </w:t>
      </w:r>
    </w:p>
    <w:p w:rsidRDefault="00363415" w:rsidP="000577CF" w:rsidR="00363415">
      <w:pPr>
        <w:jc w:val="both"/>
        <w:rPr>
          <w:rFonts w:hAnsi="Times New Roman" w:ascii="Times New Roman"/>
          <w:sz w:val="24"/>
        </w:rPr>
      </w:pPr>
      <w:r>
        <w:rPr>
          <w:rFonts w:hAnsi="Times New Roman" w:ascii="Times New Roman"/>
          <w:sz w:val="24"/>
        </w:rPr>
        <w:tab/>
        <w:t xml:space="preserve">S obzirom na navedeno valjalo je temeljem čl. 114 st. 1 i 5 Stečajnog zakona riješiti kao u izreci. </w:t>
      </w:r>
    </w:p>
    <w:p w:rsidRDefault="002C2BF6" w:rsidP="000577CF" w:rsidR="000577CF" w:rsidRPr="00F04457">
      <w:pPr>
        <w:jc w:val="both"/>
        <w:rPr>
          <w:rFonts w:hAnsi="Times New Roman" w:ascii="Times New Roman"/>
          <w:sz w:val="24"/>
        </w:rPr>
      </w:pPr>
      <w:r>
        <w:rPr>
          <w:rFonts w:hAnsi="Times New Roman" w:ascii="Times New Roman"/>
          <w:sz w:val="24"/>
        </w:rPr>
        <w:tab/>
      </w:r>
      <w:r w:rsidR="000577CF" w:rsidRPr="00F04457">
        <w:rPr>
          <w:rFonts w:hAnsi="Times New Roman" w:ascii="Times New Roman"/>
          <w:sz w:val="24"/>
        </w:rPr>
        <w:tab/>
      </w:r>
    </w:p>
    <w:p w:rsidRDefault="0077445F" w:rsidP="0077445F" w:rsidR="0077445F" w:rsidRPr="00F04457">
      <w:pPr>
        <w:jc w:val="center"/>
        <w:rPr>
          <w:rFonts w:hAnsi="Times New Roman" w:ascii="Times New Roman"/>
          <w:sz w:val="24"/>
        </w:rPr>
      </w:pPr>
      <w:r w:rsidRPr="00F04457">
        <w:rPr>
          <w:rFonts w:hAnsi="Times New Roman" w:ascii="Times New Roman"/>
          <w:sz w:val="24"/>
        </w:rPr>
        <w:t xml:space="preserve">Zagreb, </w:t>
      </w:r>
      <w:r w:rsidR="0071499B">
        <w:rPr>
          <w:rFonts w:hAnsi="Times New Roman" w:ascii="Times New Roman"/>
          <w:sz w:val="24"/>
        </w:rPr>
        <w:t xml:space="preserve">11. siječnja 2016. </w:t>
      </w:r>
    </w:p>
    <w:p w:rsidRDefault="0077445F" w:rsidP="0077445F" w:rsidR="0077445F" w:rsidRPr="00F04457">
      <w:pPr>
        <w:jc w:val="center"/>
        <w:rPr>
          <w:rFonts w:hAnsi="Times New Roman" w:ascii="Times New Roman"/>
          <w:sz w:val="24"/>
        </w:rPr>
      </w:pPr>
    </w:p>
    <w:p w:rsidRDefault="0077445F" w:rsidP="0077445F" w:rsidR="0077445F" w:rsidRPr="00F04457">
      <w:pPr>
        <w:jc w:val="both"/>
        <w:rPr>
          <w:rFonts w:hAnsi="Times New Roman" w:ascii="Times New Roman"/>
          <w:sz w:val="24"/>
          <w:lang w:val="pl-PL"/>
        </w:rPr>
      </w:pP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00467EA6">
        <w:rPr>
          <w:rFonts w:hAnsi="Times New Roman" w:ascii="Times New Roman"/>
          <w:sz w:val="24"/>
          <w:lang w:val="pl-PL"/>
        </w:rPr>
        <w:t>STEČAJNI SUDAC</w:t>
      </w:r>
    </w:p>
    <w:p w:rsidRDefault="00467EA6" w:rsidP="0077445F" w:rsidR="0077445F">
      <w:pPr>
        <w:jc w:val="both"/>
        <w:rPr>
          <w:rFonts w:hAnsi="Times New Roman" w:ascii="Times New Roman"/>
          <w:sz w:val="24"/>
          <w:lang w:val="pl-PL"/>
        </w:rPr>
      </w:pP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t>Nada Kraljić</w:t>
      </w:r>
      <w:r w:rsidR="00BF2A2F">
        <w:rPr>
          <w:rFonts w:hAnsi="Times New Roman" w:ascii="Times New Roman"/>
          <w:sz w:val="24"/>
          <w:lang w:val="pl-PL"/>
        </w:rPr>
        <w:t>,v.r.</w:t>
      </w:r>
      <w:r>
        <w:rPr>
          <w:rFonts w:hAnsi="Times New Roman" w:ascii="Times New Roman"/>
          <w:sz w:val="24"/>
          <w:lang w:val="pl-PL"/>
        </w:rPr>
        <w:t xml:space="preserve"> </w:t>
      </w:r>
    </w:p>
    <w:p w:rsidRDefault="00467EA6" w:rsidP="0077445F" w:rsidR="00467EA6" w:rsidRPr="00F04457">
      <w:pPr>
        <w:jc w:val="both"/>
        <w:rPr>
          <w:rFonts w:hAnsi="Times New Roman" w:ascii="Times New Roman"/>
          <w:sz w:val="24"/>
          <w:lang w:val="pl-PL"/>
        </w:rPr>
      </w:pPr>
    </w:p>
    <w:p w:rsidRDefault="0077445F" w:rsidP="0077445F" w:rsidR="0077445F" w:rsidRPr="00EB5F53">
      <w:pPr>
        <w:rPr>
          <w:rFonts w:hAnsi="Times New Roman" w:ascii="Times New Roman"/>
          <w:sz w:val="24"/>
        </w:rPr>
      </w:pPr>
      <w:r w:rsidRPr="00EB5F53">
        <w:rPr>
          <w:rFonts w:hAnsi="Times New Roman" w:ascii="Times New Roman"/>
          <w:sz w:val="24"/>
        </w:rPr>
        <w:t xml:space="preserve">POUKA O PRAVNOM LIJEKU: </w:t>
      </w:r>
    </w:p>
    <w:p w:rsidRDefault="0077445F" w:rsidP="0077445F" w:rsidR="0077445F" w:rsidRPr="00F04457">
      <w:pPr>
        <w:jc w:val="both"/>
        <w:rPr>
          <w:rFonts w:hAnsi="Times New Roman" w:ascii="Times New Roman"/>
          <w:sz w:val="24"/>
        </w:rPr>
      </w:pPr>
      <w:r w:rsidRPr="00F04457">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F04457">
      <w:pPr>
        <w:jc w:val="both"/>
        <w:rPr>
          <w:rFonts w:hAnsi="Times New Roman" w:ascii="Times New Roman"/>
          <w:sz w:val="24"/>
        </w:rPr>
      </w:pPr>
    </w:p>
    <w:p w:rsidRDefault="00BF2A2F" w:rsidR="00BF2A2F" w:rsidRPr="00BF2A2F">
      <w:pPr>
        <w:rPr>
          <w:rFonts w:hAnsi="Times New Roman" w:ascii="Times New Roman"/>
          <w:sz w:val="24"/>
        </w:rPr>
      </w:pPr>
      <w:r w:rsidRPr="00BF2A2F">
        <w:rPr>
          <w:rFonts w:hAnsi="Times New Roman" w:ascii="Times New Roman"/>
          <w:sz w:val="24"/>
        </w:rPr>
        <w:tab/>
      </w:r>
      <w:r w:rsidRPr="00BF2A2F">
        <w:rPr>
          <w:rFonts w:hAnsi="Times New Roman" w:ascii="Times New Roman"/>
          <w:sz w:val="24"/>
        </w:rPr>
        <w:tab/>
      </w:r>
      <w:r w:rsidRPr="00BF2A2F">
        <w:rPr>
          <w:rFonts w:hAnsi="Times New Roman" w:ascii="Times New Roman"/>
          <w:sz w:val="24"/>
        </w:rPr>
        <w:tab/>
      </w:r>
      <w:r w:rsidRPr="00BF2A2F">
        <w:rPr>
          <w:rFonts w:hAnsi="Times New Roman" w:ascii="Times New Roman"/>
          <w:sz w:val="24"/>
        </w:rPr>
        <w:tab/>
      </w:r>
      <w:r w:rsidRPr="00BF2A2F">
        <w:rPr>
          <w:rFonts w:hAnsi="Times New Roman" w:ascii="Times New Roman"/>
          <w:sz w:val="24"/>
        </w:rPr>
        <w:tab/>
      </w:r>
      <w:r w:rsidRPr="00BF2A2F">
        <w:rPr>
          <w:rFonts w:hAnsi="Times New Roman" w:ascii="Times New Roman"/>
          <w:sz w:val="24"/>
        </w:rPr>
        <w:tab/>
      </w:r>
      <w:r w:rsidRPr="00BF2A2F">
        <w:rPr>
          <w:rFonts w:hAnsi="Times New Roman" w:ascii="Times New Roman"/>
          <w:sz w:val="24"/>
        </w:rPr>
        <w:tab/>
      </w:r>
      <w:r w:rsidRPr="00BF2A2F">
        <w:rPr>
          <w:rFonts w:hAnsi="Times New Roman" w:ascii="Times New Roman"/>
          <w:sz w:val="24"/>
        </w:rPr>
        <w:tab/>
        <w:t xml:space="preserve">Za točnost </w:t>
      </w:r>
      <w:proofErr w:type="spellStart"/>
      <w:r w:rsidRPr="00BF2A2F">
        <w:rPr>
          <w:rFonts w:hAnsi="Times New Roman" w:ascii="Times New Roman"/>
          <w:sz w:val="24"/>
        </w:rPr>
        <w:t>otpravka</w:t>
      </w:r>
      <w:proofErr w:type="spellEnd"/>
      <w:r w:rsidRPr="00BF2A2F">
        <w:rPr>
          <w:rFonts w:hAnsi="Times New Roman" w:ascii="Times New Roman"/>
          <w:sz w:val="24"/>
        </w:rPr>
        <w:t>-</w:t>
      </w:r>
      <w:proofErr w:type="spellStart"/>
      <w:r w:rsidRPr="00BF2A2F">
        <w:rPr>
          <w:rFonts w:hAnsi="Times New Roman" w:ascii="Times New Roman"/>
          <w:sz w:val="24"/>
        </w:rPr>
        <w:t>ovl.službenik</w:t>
      </w:r>
      <w:proofErr w:type="spellEnd"/>
    </w:p>
    <w:p w:rsidRDefault="00BF2A2F" w:rsidP="00BF2A2F" w:rsidR="00BF2A2F" w:rsidRPr="00BF2A2F">
      <w:pPr>
        <w:ind w:firstLine="708" w:left="5664"/>
        <w:rPr>
          <w:rFonts w:hAnsi="Times New Roman" w:ascii="Times New Roman"/>
          <w:sz w:val="24"/>
        </w:rPr>
      </w:pPr>
      <w:r w:rsidRPr="00BF2A2F">
        <w:rPr>
          <w:rFonts w:hAnsi="Times New Roman" w:ascii="Times New Roman"/>
          <w:sz w:val="24"/>
        </w:rPr>
        <w:t>Vinka Mihalinčić</w:t>
      </w:r>
    </w:p>
    <w:p w:rsidRDefault="006A55E7" w:rsidP="0077445F" w:rsidR="006A55E7" w:rsidRPr="00F04457">
      <w:pPr>
        <w:jc w:val="both"/>
        <w:rPr>
          <w:rFonts w:hAnsi="Times New Roman" w:ascii="Times New Roman"/>
          <w:sz w:val="24"/>
        </w:rPr>
      </w:pPr>
    </w:p>
    <w:p w:rsidRDefault="005D04AC" w:rsidP="0077445F" w:rsidR="0077445F" w:rsidRPr="00F04457">
      <w:pPr>
        <w:jc w:val="both"/>
        <w:rPr>
          <w:rFonts w:hAnsi="Times New Roman" w:ascii="Times New Roman"/>
          <w:sz w:val="24"/>
        </w:rPr>
      </w:pPr>
      <w:r w:rsidRPr="00F04457">
        <w:rPr>
          <w:rFonts w:hAnsi="Times New Roman" w:ascii="Times New Roman"/>
          <w:sz w:val="24"/>
        </w:rPr>
        <w:t xml:space="preserve"> </w:t>
      </w:r>
    </w:p>
    <w:p w:rsidRDefault="0077445F" w:rsidP="0077445F" w:rsidR="0077445F" w:rsidRPr="00F04457">
      <w:pPr>
        <w:rPr>
          <w:rFonts w:hAnsi="Times New Roman" w:ascii="Times New Roman"/>
          <w:sz w:val="24"/>
        </w:rPr>
      </w:pPr>
    </w:p>
    <w:p w:rsidRDefault="00BC5661" w:rsidR="00BC5661" w:rsidRPr="00F04457">
      <w:pPr>
        <w:rPr>
          <w:rFonts w:hAnsi="Times New Roman" w:ascii="Times New Roman"/>
          <w:sz w:val="24"/>
        </w:rPr>
      </w:pPr>
    </w:p>
    <w:sectPr w:rsidSect="009756E4" w:rsidR="00BC5661" w:rsidRPr="00F04457">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C44" w:rsidR="00EF6C44">
      <w:r>
        <w:separator/>
      </w:r>
    </w:p>
  </w:endnote>
  <w:endnote w:id="0" w:type="continuationSeparator">
    <w:p w:rsidRDefault="00EF6C44" w:rsidR="00EF6C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C44" w:rsidR="00EF6C44">
      <w:r>
        <w:separator/>
      </w:r>
    </w:p>
  </w:footnote>
  <w:footnote w:id="0" w:type="continuationSeparator">
    <w:p w:rsidRDefault="00EF6C44" w:rsidR="00EF6C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0868371"/>
      <w:docPartObj>
        <w:docPartGallery w:val="Page Numbers (Top of Page)"/>
        <w:docPartUnique/>
      </w:docPartObj>
    </w:sdtPr>
    <w:sdtEndPr>
      <w:rPr>
        <w:rFonts w:hAnsi="Times New Roman" w:ascii="Times New Roman"/>
      </w:rPr>
    </w:sdtEndPr>
    <w:sdtContent>
      <w:p w:rsidRDefault="0071499B" w:rsidP="0071499B" w:rsidR="0071499B" w:rsidRPr="0071499B">
        <w:pPr>
          <w:pStyle w:val="Zaglavlje"/>
          <w:ind w:firstLine="4248"/>
          <w:rPr>
            <w:rFonts w:hAnsi="Times New Roman" w:ascii="Times New Roman"/>
          </w:rPr>
        </w:pPr>
        <w:r w:rsidRPr="0071499B">
          <w:rPr>
            <w:rFonts w:hAnsi="Times New Roman" w:ascii="Times New Roman"/>
          </w:rPr>
          <w:fldChar w:fldCharType="begin"/>
        </w:r>
        <w:r w:rsidRPr="0071499B">
          <w:rPr>
            <w:rFonts w:hAnsi="Times New Roman" w:ascii="Times New Roman"/>
          </w:rPr>
          <w:instrText>PAGE   \* MERGEFORMAT</w:instrText>
        </w:r>
        <w:r w:rsidRPr="0071499B">
          <w:rPr>
            <w:rFonts w:hAnsi="Times New Roman" w:ascii="Times New Roman"/>
          </w:rPr>
          <w:fldChar w:fldCharType="separate"/>
        </w:r>
        <w:r w:rsidR="0015481A">
          <w:rPr>
            <w:rFonts w:hAnsi="Times New Roman" w:ascii="Times New Roman"/>
            <w:noProof/>
          </w:rPr>
          <w:t>2</w:t>
        </w:r>
        <w:r w:rsidRPr="0071499B">
          <w:rPr>
            <w:rFonts w:hAnsi="Times New Roman" w:ascii="Times New Roman"/>
          </w:rPr>
          <w:fldChar w:fldCharType="end"/>
        </w:r>
        <w:r>
          <w:rPr>
            <w:rFonts w:hAnsi="Times New Roman" w:ascii="Times New Roman"/>
          </w:rPr>
          <w:t xml:space="preserve">                          </w:t>
        </w:r>
        <w:r>
          <w:rPr>
            <w:rFonts w:hAnsi="Times New Roman" w:ascii="Times New Roman"/>
          </w:rPr>
          <w:tab/>
          <w:t xml:space="preserve"> 31-St-1573/15-7</w:t>
        </w:r>
      </w:p>
    </w:sdtContent>
  </w:sdt>
  <w:p w:rsidRDefault="00DF07E5" w:rsidP="0077445F" w:rsidR="00DF07E5" w:rsidRPr="0071499B">
    <w:pPr>
      <w:pStyle w:val="Zaglavlje"/>
      <w:tabs>
        <w:tab w:pos="4536" w:val="clear"/>
        <w:tab w:pos="9072" w:val="clear"/>
        <w:tab w:pos="0" w:val="center"/>
        <w:tab w:pos="4510" w:val="right"/>
      </w:tabs>
      <w:ind w:right="360"/>
      <w:jc w:val="both"/>
      <w:rPr>
        <w:rFonts w:hAnsi="Times New Roman" w:ascii="Times New Roman"/>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2493"/>
    <w:rsid w:val="0004696A"/>
    <w:rsid w:val="000577CF"/>
    <w:rsid w:val="0010590D"/>
    <w:rsid w:val="00124FFE"/>
    <w:rsid w:val="0013572B"/>
    <w:rsid w:val="00154604"/>
    <w:rsid w:val="0015481A"/>
    <w:rsid w:val="0016426C"/>
    <w:rsid w:val="0016548D"/>
    <w:rsid w:val="001922FF"/>
    <w:rsid w:val="00193122"/>
    <w:rsid w:val="00270BAD"/>
    <w:rsid w:val="002C1C35"/>
    <w:rsid w:val="002C2BF6"/>
    <w:rsid w:val="00363415"/>
    <w:rsid w:val="003D5BF1"/>
    <w:rsid w:val="003F184B"/>
    <w:rsid w:val="003F42B9"/>
    <w:rsid w:val="00400EEF"/>
    <w:rsid w:val="004029D1"/>
    <w:rsid w:val="00457BC2"/>
    <w:rsid w:val="00467EA6"/>
    <w:rsid w:val="0051634A"/>
    <w:rsid w:val="00543ED3"/>
    <w:rsid w:val="00587951"/>
    <w:rsid w:val="005D04AC"/>
    <w:rsid w:val="006207D9"/>
    <w:rsid w:val="0062647D"/>
    <w:rsid w:val="006341D0"/>
    <w:rsid w:val="006949AE"/>
    <w:rsid w:val="006A55E7"/>
    <w:rsid w:val="006D2A6A"/>
    <w:rsid w:val="006F593F"/>
    <w:rsid w:val="0071499B"/>
    <w:rsid w:val="00753348"/>
    <w:rsid w:val="0077445F"/>
    <w:rsid w:val="008539D3"/>
    <w:rsid w:val="008C6827"/>
    <w:rsid w:val="008D14CD"/>
    <w:rsid w:val="00966A94"/>
    <w:rsid w:val="009756E4"/>
    <w:rsid w:val="00AC3274"/>
    <w:rsid w:val="00AE6C23"/>
    <w:rsid w:val="00AF1A2C"/>
    <w:rsid w:val="00AF1E61"/>
    <w:rsid w:val="00B26523"/>
    <w:rsid w:val="00B502BA"/>
    <w:rsid w:val="00BC5661"/>
    <w:rsid w:val="00BF2A2F"/>
    <w:rsid w:val="00C01819"/>
    <w:rsid w:val="00C30307"/>
    <w:rsid w:val="00C331EF"/>
    <w:rsid w:val="00C94946"/>
    <w:rsid w:val="00D037C6"/>
    <w:rsid w:val="00D70B59"/>
    <w:rsid w:val="00DB3CA9"/>
    <w:rsid w:val="00DF07E5"/>
    <w:rsid w:val="00E7163B"/>
    <w:rsid w:val="00EB5A5F"/>
    <w:rsid w:val="00EB5F53"/>
    <w:rsid w:val="00ED7DEB"/>
    <w:rsid w:val="00EF6C44"/>
    <w:rsid w:val="00F01F9F"/>
    <w:rsid w:val="00F04457"/>
    <w:rsid w:val="00F47A0C"/>
    <w:rsid w:val="00F7450B"/>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customStyle="true" w:styleId="ZaglavljeChar" w:type="character">
    <w:name w:val="Zaglavlje Char"/>
    <w:basedOn w:val="Zadanifontodlomka"/>
    <w:link w:val="Zaglavlje"/>
    <w:uiPriority w:val="99"/>
    <w:rsid w:val="0071499B"/>
    <w:rPr>
      <w:rFonts w:hAnsi="Verdana" w:ascii="Verdana"/>
      <w:sz w:val="22"/>
      <w:szCs w:val="24"/>
    </w:rPr>
  </w:style>
  <w:style w:styleId="Tekstrezerviranogmjesta" w:type="character">
    <w:name w:val="Placeholder Text"/>
    <w:basedOn w:val="Zadanifontodlomka"/>
    <w:uiPriority w:val="99"/>
    <w:semiHidden/>
    <w:rsid w:val="00BF2A2F"/>
    <w:rPr>
      <w:color w:val="808080"/>
      <w:bdr w:space="0" w:sz="0" w:color="auto" w:val="none"/>
      <w:shd w:fill="CCFFFF" w:color="auto" w:val="clear"/>
    </w:rPr>
  </w:style>
  <w:style w:customStyle="true" w:styleId="eSPISCCParagraphDefaultFont" w:type="character">
    <w:name w:val="eSPIS_CC_Paragraph Default Font"/>
    <w:basedOn w:val="Zadanifontodlomka"/>
    <w:rsid w:val="00BF2A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F2A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BF2A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F2A2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customStyle="1" w:styleId="ZaglavljeChar" w:type="character">
    <w:name w:val="Zaglavlje Char"/>
    <w:basedOn w:val="Zadanifontodlomka"/>
    <w:link w:val="Zaglavlje"/>
    <w:uiPriority w:val="99"/>
    <w:rsid w:val="0071499B"/>
    <w:rPr>
      <w:rFonts w:ascii="Verdana" w:hAnsi="Verdana"/>
      <w:sz w:val="22"/>
      <w:szCs w:val="24"/>
    </w:rPr>
  </w:style>
  <w:style w:styleId="Tekstrezerviranogmjesta" w:type="character">
    <w:name w:val="Placeholder Text"/>
    <w:basedOn w:val="Zadanifontodlomka"/>
    <w:uiPriority w:val="99"/>
    <w:semiHidden/>
    <w:rsid w:val="00BF2A2F"/>
    <w:rPr>
      <w:color w:val="808080"/>
      <w:bdr w:color="auto" w:space="0" w:sz="0" w:val="none"/>
      <w:shd w:color="auto" w:fill="CCFFFF" w:val="clear"/>
    </w:rPr>
  </w:style>
  <w:style w:customStyle="1" w:styleId="eSPISCCParagraphDefaultFont" w:type="character">
    <w:name w:val="eSPIS_CC_Paragraph Default Font"/>
    <w:basedOn w:val="Zadanifontodlomka"/>
    <w:rsid w:val="00BF2A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F2A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BF2A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F2A2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St-1573/2015-7</izvorni_sadrzaj>
    <derivirana_varijabla naziv="DomainObject.Oznaka_1">St-1573/2015-7</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1573</izvorni_sadrzaj>
    <derivirana_varijabla naziv="DomainObject.Predmet.Broj_1">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St-1573/2015</izvorni_sadrzaj>
    <derivirana_varijabla naziv="DomainObject.Predmet.OznakaBroj_1">St-1573/2015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MOLYDON d.d.</izvorni_sadrzaj>
    <derivirana_varijabla naziv="DomainObject.Predmet.ProtustrankaFormated_1">  MOLYDON d.d.</derivirana_varijabla>
  </DomainObject.Predmet.ProtustrankaFormated>
  <DomainObject.Predmet.ProtustrankaFormatedOIB>
    <izvorni_sadrzaj>  MOLYDON d.d., OIB 81454247654</izvorni_sadrzaj>
    <derivirana_varijabla naziv="DomainObject.Predmet.ProtustrankaFormatedOIB_1">  MOLYDON d.d., OIB 81454247654</derivirana_varijabla>
  </DomainObject.Predmet.ProtustrankaFormatedOIB>
  <DomainObject.Predmet.ProtustrankaFormatedWithAdress>
    <izvorni_sadrzaj> MOLYDON d.d., Zagrebačka 63, 10360 Sesvete</izvorni_sadrzaj>
    <derivirana_varijabla naziv="DomainObject.Predmet.ProtustrankaFormatedWithAdress_1"> MOLYDON d.d., Zagrebačka 63, 10360 Sesvete</derivirana_varijabla>
  </DomainObject.Predmet.ProtustrankaFormatedWithAdress>
  <DomainObject.Predmet.ProtustrankaFormatedWithAdressOIB>
    <izvorni_sadrzaj> MOLYDON d.d., OIB 81454247654, Zagrebačka 63, 10360 Sesvete</izvorni_sadrzaj>
    <derivirana_varijabla naziv="DomainObject.Predmet.ProtustrankaFormatedWithAdressOIB_1"> MOLYDON d.d., OIB 81454247654, Zagrebačka 63, 10360 Sesvete</derivirana_varijabla>
  </DomainObject.Predmet.ProtustrankaFormatedWithAdressOIB>
  <DomainObject.Predmet.ProtustrankaWithAdress>
    <izvorni_sadrzaj>MOLYDON d.d. Zagrebačka 63, 10360 Sesvete</izvorni_sadrzaj>
    <derivirana_varijabla naziv="DomainObject.Predmet.ProtustrankaWithAdress_1">MOLYDON d.d. Zagrebačka 63, 10360 Sesvete</derivirana_varijabla>
  </DomainObject.Predmet.ProtustrankaWithAdress>
  <DomainObject.Predmet.ProtustrankaWithAdressOIB>
    <izvorni_sadrzaj>MOLYDON d.d., OIB 81454247654, Zagrebačka 63, 10360 Sesvete</izvorni_sadrzaj>
    <derivirana_varijabla naziv="DomainObject.Predmet.ProtustrankaWithAdressOIB_1">MOLYDON d.d., OIB 81454247654, Zagrebačka 63, 10360 Sesvete</derivirana_varijabla>
  </DomainObject.Predmet.ProtustrankaWithAdressOIB>
  <DomainObject.Predmet.ProtustrankaNazivFormated>
    <izvorni_sadrzaj>MOLYDON d.d.</izvorni_sadrzaj>
    <derivirana_varijabla naziv="DomainObject.Predmet.ProtustrankaNazivFormated_1">MOLYDON d.d.</derivirana_varijabla>
  </DomainObject.Predmet.ProtustrankaNazivFormated>
  <DomainObject.Predmet.ProtustrankaNazivFormatedOIB>
    <izvorni_sadrzaj>MOLYDON d.d., OIB 81454247654</izvorni_sadrzaj>
    <derivirana_varijabla naziv="DomainObject.Predmet.ProtustrankaNazivFormatedOIB_1">MOLYDON d.d., OIB 81454247654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Sanja Artuković zastupanog po punomoćniku Goran Božić</izvorni_sadrzaj>
    <derivirana_varijabla naziv="DomainObject.Predmet.StrankaFormated_1">  Sanja Artuković zastupanog po punomoćniku Goran Božić</derivirana_varijabla>
  </DomainObject.Predmet.StrankaFormated>
  <DomainObject.Predmet.StrankaFormatedOIB>
    <izvorni_sadrzaj>  Sanja Artuković, OIB 09902754372 zastupanog po punomoćniku Goran Božić</izvorni_sadrzaj>
    <derivirana_varijabla naziv="DomainObject.Predmet.StrankaFormatedOIB_1">  Sanja Artuković, OIB 09902754372 zastupanog po punomoćniku Goran Božić</derivirana_varijabla>
  </DomainObject.Predmet.StrankaFormatedOIB>
  <DomainObject.Predmet.StrankaFormatedWithAdress>
    <izvorni_sadrzaj> Sanja Artuković, Trg maršala Tita 1, 10000 Zagreb zastupanog po punomoćniku Goran Božić</izvorni_sadrzaj>
    <derivirana_varijabla naziv="DomainObject.Predmet.StrankaFormatedWithAdress_1"> Sanja Artuković, Trg maršala Tita 1, 10000 Zagreb zastupanog po punomoćniku Goran Božić</derivirana_varijabla>
  </DomainObject.Predmet.StrankaFormatedWithAdress>
  <DomainObject.Predmet.StrankaFormatedWithAdressOIB>
    <izvorni_sadrzaj> Sanja Artuković, OIB 09902754372, Trg maršala Tita 1, 10000 Zagreb zastupanog po punomoćniku Goran Božić</izvorni_sadrzaj>
    <derivirana_varijabla naziv="DomainObject.Predmet.StrankaFormatedWithAdressOIB_1"> Sanja Artuković, OIB 09902754372, Trg maršala Tita 1, 10000 Zagreb zastupanog po punomoćniku Goran Božić</derivirana_varijabla>
  </DomainObject.Predmet.StrankaFormatedWithAdressOIB>
  <DomainObject.Predmet.StrankaWithAdress>
    <izvorni_sadrzaj>Sanja Artuković Trg maršala Tita 1,10000 Zagreb</izvorni_sadrzaj>
    <derivirana_varijabla naziv="DomainObject.Predmet.StrankaWithAdress_1">Sanja Artuković Trg maršala Tita 1,10000 Zagreb</derivirana_varijabla>
  </DomainObject.Predmet.StrankaWithAdress>
  <DomainObject.Predmet.StrankaWithAdressOIB>
    <izvorni_sadrzaj>Sanja Artuković, OIB 09902754372, Trg maršala Tita 1,10000 Zagreb</izvorni_sadrzaj>
    <derivirana_varijabla naziv="DomainObject.Predmet.StrankaWithAdressOIB_1">Sanja Artuković, OIB 09902754372, Trg maršala Tita 1,10000 Zagreb</derivirana_varijabla>
  </DomainObject.Predmet.StrankaWithAdressOIB>
  <DomainObject.Predmet.StrankaNazivFormated>
    <izvorni_sadrzaj>Sanja Artuković</izvorni_sadrzaj>
    <derivirana_varijabla naziv="DomainObject.Predmet.StrankaNazivFormated_1">Sanja Artuković</derivirana_varijabla>
  </DomainObject.Predmet.StrankaNazivFormated>
  <DomainObject.Predmet.StrankaNazivFormatedOIB>
    <izvorni_sadrzaj>Sanja Artuković, OIB 09902754372</izvorni_sadrzaj>
    <derivirana_varijabla naziv="DomainObject.Predmet.StrankaNazivFormatedOIB_1">Sanja Artuković, OIB 09902754372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Sanja Artuković zastupanog po punomoćniku Goran Božić</item>
    </izvorni_sadrzaj>
    <derivirana_varijabla naziv="DomainObject.Predmet.StrankaListFormated_1">
      <item>Sanja Artuković zastupanog po punomoćniku Goran Božić</item>
    </derivirana_varijabla>
  </DomainObject.Predmet.StrankaListFormated>
  <DomainObject.Predmet.StrankaListFormatedOIB>
    <izvorni_sadrzaj>
      <item>Sanja Artuković, OIB 09902754372 zastupanog po punomoćniku Goran Božić</item>
    </izvorni_sadrzaj>
    <derivirana_varijabla naziv="DomainObject.Predmet.StrankaListFormatedOIB_1">
      <item>Sanja Artuković, OIB 09902754372 zastupanog po punomoćniku Goran Božić</item>
    </derivirana_varijabla>
  </DomainObject.Predmet.StrankaListFormatedOIB>
  <DomainObject.Predmet.StrankaListFormatedWithAdress>
    <izvorni_sadrzaj>
      <item>Sanja Artuković, Trg maršala Tita 1, 10000 Zagreb zastupanog po punomoćniku Goran Božić</item>
    </izvorni_sadrzaj>
    <derivirana_varijabla naziv="DomainObject.Predmet.StrankaListFormatedWithAdress_1">
      <item>Sanja Artuković, Trg maršala Tita 1, 10000 Zagreb zastupanog po punomoćniku Goran Božić</item>
    </derivirana_varijabla>
  </DomainObject.Predmet.StrankaListFormatedWithAdress>
  <DomainObject.Predmet.StrankaListFormatedWithAdressOIB>
    <izvorni_sadrzaj>
      <item>Sanja Artuković, OIB 09902754372, Trg maršala Tita 1, 10000 Zagreb zastupanog po punomoćniku Goran Božić</item>
    </izvorni_sadrzaj>
    <derivirana_varijabla naziv="DomainObject.Predmet.StrankaListFormatedWithAdressOIB_1">
      <item>Sanja Artuković, OIB 09902754372, Trg maršala Tita 1, 10000 Zagreb zastupanog po punomoćniku Goran Božić</item>
    </derivirana_varijabla>
  </DomainObject.Predmet.StrankaListFormatedWithAdressOIB>
  <DomainObject.Predmet.StrankaListNazivFormated>
    <izvorni_sadrzaj>
      <item>Sanja Artuković</item>
    </izvorni_sadrzaj>
    <derivirana_varijabla naziv="DomainObject.Predmet.StrankaListNazivFormated_1">
      <item>Sanja Artuković</item>
    </derivirana_varijabla>
  </DomainObject.Predmet.StrankaListNazivFormated>
  <DomainObject.Predmet.StrankaListNazivFormatedOIB>
    <izvorni_sadrzaj>
      <item>Sanja Artuković, OIB 09902754372</item>
    </izvorni_sadrzaj>
    <derivirana_varijabla naziv="DomainObject.Predmet.StrankaListNazivFormatedOIB_1">
      <item>Sanja Artuković, OIB 09902754372</item>
    </derivirana_varijabla>
  </DomainObject.Predmet.StrankaListNazivFormatedOIB>
  <DomainObject.Predmet.ProtuStrankaListFormated>
    <izvorni_sadrzaj>
      <item>MOLYDON d.d.</item>
    </izvorni_sadrzaj>
    <derivirana_varijabla naziv="DomainObject.Predmet.ProtuStrankaListFormated_1">
      <item>MOLYDON d.d.</item>
    </derivirana_varijabla>
  </DomainObject.Predmet.ProtuStrankaListFormated>
  <DomainObject.Predmet.ProtuStrankaListFormatedOIB>
    <izvorni_sadrzaj>
      <item>MOLYDON d.d., OIB 81454247654</item>
    </izvorni_sadrzaj>
    <derivirana_varijabla naziv="DomainObject.Predmet.ProtuStrankaListFormatedOIB_1">
      <item>MOLYDON d.d., OIB 81454247654</item>
    </derivirana_varijabla>
  </DomainObject.Predmet.ProtuStrankaListFormatedOIB>
  <DomainObject.Predmet.ProtuStrankaListFormatedWithAdress>
    <izvorni_sadrzaj>
      <item>MOLYDON d.d., Zagrebačka 63, 10360 Sesvete</item>
    </izvorni_sadrzaj>
    <derivirana_varijabla naziv="DomainObject.Predmet.ProtuStrankaListFormatedWithAdress_1">
      <item>MOLYDON d.d., Zagrebačka 63, 10360 Sesvete</item>
    </derivirana_varijabla>
  </DomainObject.Predmet.ProtuStrankaListFormatedWithAdress>
  <DomainObject.Predmet.ProtuStrankaListFormatedWithAdressOIB>
    <izvorni_sadrzaj>
      <item>MOLYDON d.d., OIB 81454247654, Zagrebačka 63, 10360 Sesvete</item>
    </izvorni_sadrzaj>
    <derivirana_varijabla naziv="DomainObject.Predmet.ProtuStrankaListFormatedWithAdressOIB_1">
      <item>MOLYDON d.d., OIB 81454247654, Zagrebačka 63, 10360 Sesvete</item>
    </derivirana_varijabla>
  </DomainObject.Predmet.ProtuStrankaListFormatedWithAdressOIB>
  <DomainObject.Predmet.ProtuStrankaListNazivFormated>
    <izvorni_sadrzaj>
      <item>MOLYDON d.d.</item>
    </izvorni_sadrzaj>
    <derivirana_varijabla naziv="DomainObject.Predmet.ProtuStrankaListNazivFormated_1">
      <item>MOLYDON d.d.</item>
    </derivirana_varijabla>
  </DomainObject.Predmet.ProtuStrankaListNazivFormated>
  <DomainObject.Predmet.ProtuStrankaListNazivFormatedOIB>
    <izvorni_sadrzaj>
      <item>MOLYDON d.d., OIB 81454247654</item>
    </izvorni_sadrzaj>
    <derivirana_varijabla naziv="DomainObject.Predmet.ProtuStrankaListNazivFormatedOIB_1">
      <item>MOLYDON d.d., OIB 81454247654</item>
    </derivirana_varijabla>
  </DomainObject.Predmet.ProtuStrankaListNazivFormatedOIB>
  <DomainObject.Predmet.OstaliListFormated>
    <izvorni_sadrzaj>
      <item>Goran Božić punomoćnik sudionika u postupku Sanja Artuković</item>
    </izvorni_sadrzaj>
    <derivirana_varijabla naziv="DomainObject.Predmet.OstaliListFormated_1">
      <item>Goran Božić punomoćnik sudionika u postupku Sanja Artuković</item>
    </derivirana_varijabla>
  </DomainObject.Predmet.OstaliListFormated>
  <DomainObject.Predmet.OstaliListFormatedOIB>
    <izvorni_sadrzaj>
      <item>Goran Božić punomoćnik sudionika u postupku Sanja Artuković</item>
    </izvorni_sadrzaj>
    <derivirana_varijabla naziv="DomainObject.Predmet.OstaliListFormatedOIB_1">
      <item>Goran Božić punomoćnik sudionika u postupku Sanja Artuković</item>
    </derivirana_varijabla>
  </DomainObject.Predmet.OstaliListFormatedOIB>
  <DomainObject.Predmet.OstaliListFormatedWithAdress>
    <izvorni_sadrzaj>
      <item>Goran Božić, Trg bana Josipa Jelačića 3., 10000 Zagreb punomoćnik sudionika u postupku Sanja Artuković</item>
    </izvorni_sadrzaj>
    <derivirana_varijabla naziv="DomainObject.Predmet.OstaliListFormatedWithAdress_1">
      <item>Goran Božić, Trg bana Josipa Jelačića 3., 10000 Zagreb punomoćnik sudionika u postupku Sanja Artuković</item>
    </derivirana_varijabla>
  </DomainObject.Predmet.OstaliListFormatedWithAdress>
  <DomainObject.Predmet.OstaliListFormatedWithAdressOIB>
    <izvorni_sadrzaj>
      <item>Goran Božić, Trg bana Josipa Jelačića 3., 10000 Zagreb punomoćnik sudionika u postupku Sanja Artuković</item>
    </izvorni_sadrzaj>
    <derivirana_varijabla naziv="DomainObject.Predmet.OstaliListFormatedWithAdressOIB_1">
      <item>Goran Božić, Trg bana Josipa Jelačića 3., 10000 Zagreb punomoćnik sudionika u postupku Sanja Artuković</item>
    </derivirana_varijabla>
  </DomainObject.Predmet.OstaliListFormatedWithAdressOIB>
  <DomainObject.Predmet.OstaliListNazivFormated>
    <izvorni_sadrzaj>
      <item>Goran Božić</item>
    </izvorni_sadrzaj>
    <derivirana_varijabla naziv="DomainObject.Predmet.OstaliListNazivFormated_1">
      <item>Goran Božić</item>
    </derivirana_varijabla>
  </DomainObject.Predmet.OstaliListNazivFormated>
  <DomainObject.Predmet.OstaliListNazivFormatedOIB>
    <izvorni_sadrzaj>
      <item>Goran Božić</item>
    </izvorni_sadrzaj>
    <derivirana_varijabla naziv="DomainObject.Predmet.OstaliListNazivFormatedOIB_1">
      <item>Goran Božić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St-1573/2015-7</izvorni_sadrzaj>
    <derivirana_varijabla naziv="DomainObject.PoslovniBrojDokumenta_1">St-1573/2015-7</derivirana_varijabla>
  </DomainObject.PoslovniBrojDokumenta>
  <DomainObject.Predmet.StrankaIDrugi>
    <izvorni_sadrzaj>Sanja Artuković</izvorni_sadrzaj>
    <derivirana_varijabla naziv="DomainObject.Predmet.StrankaIDrugi_1">Sanja Artuković</derivirana_varijabla>
  </DomainObject.Predmet.StrankaIDrugi>
  <DomainObject.Predmet.ProtustrankaIDrugi>
    <izvorni_sadrzaj>MOLYDON d.d.</izvorni_sadrzaj>
    <derivirana_varijabla naziv="DomainObject.Predmet.ProtustrankaIDrugi_1">MOLYDON d.d.</derivirana_varijabla>
  </DomainObject.Predmet.ProtustrankaIDrugi>
  <DomainObject.Predmet.StrankaIDrugiAdressOIB>
    <izvorni_sadrzaj>Sanja Artuković, OIB 09902754372, Trg maršala Tita 1, 10000 Zagreb</izvorni_sadrzaj>
    <derivirana_varijabla naziv="DomainObject.Predmet.StrankaIDrugiAdressOIB_1">Sanja Artuković, OIB 09902754372, Trg maršala Tita 1, 10000 Zagreb</derivirana_varijabla>
  </DomainObject.Predmet.StrankaIDrugiAdressOIB>
  <DomainObject.Predmet.ProtustrankaIDrugiAdressOIB>
    <izvorni_sadrzaj>MOLYDON d.d., OIB 81454247654, Zagrebačka 63, 10360 Sesvete</izvorni_sadrzaj>
    <derivirana_varijabla naziv="DomainObject.Predmet.ProtustrankaIDrugiAdressOIB_1">MOLYDON d.d., OIB 81454247654, Zagrebačka 63,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MOLYDON d.d.</item>
      <item>Sanja Artuković</item>
      <item>Goran Božić</item>
    </izvorni_sadrzaj>
    <derivirana_varijabla naziv="DomainObject.Predmet.SudioniciListNaziv_1">
      <item>MOLYDON d.d.</item>
      <item>Sanja Artuković</item>
      <item>Goran Božić</item>
    </derivirana_varijabla>
  </DomainObject.Predmet.SudioniciListNaziv>
  <DomainObject.Predmet.SudioniciListAdressOIB>
    <izvorni_sadrzaj>
      <item>MOLYDON d.d., OIB 81454247654, Zagrebačka 63,10360 Sesvete</item>
      <item>Sanja Artuković, OIB 09902754372, Trg maršala Tita 1,10000 Zagreb</item>
      <item>Goran Božić, Trg bana Josipa Jelačića 3.,10000 Zagreb</item>
    </izvorni_sadrzaj>
    <derivirana_varijabla naziv="DomainObject.Predmet.SudioniciListAdressOIB_1">
      <item>MOLYDON d.d., OIB 81454247654, Zagrebačka 63,10360 Sesvete</item>
      <item>Sanja Artuković, OIB 09902754372, Trg maršala Tita 1,10000 Zagreb</item>
      <item>Goran Božić,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81454247654</item>
      <item>, OIB 09902754372</item>
      <item>, OIB null</item>
    </izvorni_sadrzaj>
    <derivirana_varijabla naziv="DomainObject.Predmet.SudioniciListNazivOIB_1">
      <item>, OIB 81454247654</item>
      <item>, OIB 09902754372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E57DD3-AB7F-453F-A36A-2645657583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587</properties:Words>
  <properties:Characters>3207</properties:Characters>
  <properties:Lines>75</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2016-01-11T11:17:00Z</dcterms:created>
  <dc:creator>ksvajger</dc:creator>
  <cp:lastModifiedBy>Vinka Mihalinčić</cp:lastModifiedBy>
  <cp:lastPrinted>2015-12-04T14:15:00Z</cp:lastPrinted>
  <dcterms:modified xmlns:xsi="http://www.w3.org/2001/XMLSchema-instance" xsi:type="dcterms:W3CDTF">2016-01-11T11:21:00Z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St-1573/2015-7 / Odluka - Rješenje</vt:lpwstr>
  </prop:property>
  <prop:property name="CC_coloring" pid="4" fmtid="{D5CDD505-2E9C-101B-9397-08002B2CF9AE}">
    <vt:bool>true</vt:bool>
  </prop:property>
  <prop:property name="BrojStranica" pid="5" fmtid="{D5CDD505-2E9C-101B-9397-08002B2CF9AE}">
    <vt:i4>2</vt:i4>
  </prop:property>
</prop:Properties>
</file>