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aa50" w14:paraId="c90aa50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1D2069">
        <w:t>1011/2013-</w:t>
      </w:r>
      <w:r w:rsidR="00D162FF">
        <w:t>202</w:t>
      </w:r>
    </w:p>
    <w:p w:rsidRDefault="00112097" w:rsidP="00112097" w:rsidR="00112097"/>
    <w:p w:rsidRDefault="00112097" w:rsidP="00112097" w:rsidR="00112097"/>
    <w:p w:rsidRDefault="00112097" w:rsidP="00112097" w:rsidR="00112097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112097" w:rsidP="00112097" w:rsidR="00112097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112097" w:rsidP="00112097" w:rsidR="00112097">
      <w:pPr>
        <w:jc w:val="center"/>
        <w:rPr>
          <w:b/>
        </w:rPr>
      </w:pPr>
    </w:p>
    <w:p w:rsidRDefault="00112097" w:rsidP="00112097" w:rsidR="00112097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="001D2069"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 w:rsidR="00A5374D">
        <w:rPr>
          <w:color w:val="000000"/>
        </w:rPr>
        <w:t xml:space="preserve"> </w:t>
      </w:r>
      <w:r w:rsidR="00E24575">
        <w:rPr>
          <w:color w:val="000000"/>
        </w:rPr>
        <w:t>iz Slavonskog Broda</w:t>
      </w:r>
      <w:r w:rsidR="0051412B">
        <w:t xml:space="preserve">, </w:t>
      </w:r>
      <w:r w:rsidR="007F2F1D">
        <w:t>1</w:t>
      </w:r>
      <w:r w:rsidR="00D162FF">
        <w:t>9</w:t>
      </w:r>
      <w:r w:rsidR="007F2F1D">
        <w:t>. travnja</w:t>
      </w:r>
      <w:r w:rsidR="00B848B6">
        <w:t xml:space="preserve"> </w:t>
      </w:r>
      <w:r>
        <w:t>2018.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jc w:val="center"/>
      </w:pPr>
      <w:r>
        <w:t>r i j e š i o    j e</w:t>
      </w:r>
    </w:p>
    <w:p w:rsidRDefault="00112097" w:rsidP="00112097" w:rsidR="00112097">
      <w:pPr>
        <w:jc w:val="both"/>
      </w:pPr>
    </w:p>
    <w:p w:rsidRDefault="00344637" w:rsidP="00344637" w:rsidR="00344637" w:rsidRPr="007F2F1D">
      <w:pPr>
        <w:numPr>
          <w:ilvl w:val="0"/>
          <w:numId w:val="3"/>
        </w:numPr>
        <w:jc w:val="both"/>
        <w:rPr>
          <w:b/>
        </w:rPr>
      </w:pPr>
      <w:r>
        <w:t xml:space="preserve">Ponuditelju </w:t>
      </w:r>
      <w:r w:rsidR="007F2F1D">
        <w:rPr>
          <w:b/>
        </w:rPr>
        <w:t>Maji Kurkutović iz Donje Vrbe, Sv. Filipa i Jakova 47, OIB: 16676820216</w:t>
      </w:r>
      <w:r w:rsidR="00E713F2">
        <w:t xml:space="preserve"> dosuđuju</w:t>
      </w:r>
      <w:r>
        <w:t xml:space="preserve"> se slijedeć</w:t>
      </w:r>
      <w:r w:rsidR="00E713F2">
        <w:t>e</w:t>
      </w:r>
      <w:r>
        <w:t xml:space="preserve"> nekretnin</w:t>
      </w:r>
      <w:r w:rsidR="00E713F2">
        <w:t>e</w:t>
      </w:r>
      <w:r w:rsidR="00E24575">
        <w:t xml:space="preserve"> koja </w:t>
      </w:r>
      <w:r w:rsidR="00E713F2">
        <w:t>su</w:t>
      </w:r>
      <w:r>
        <w:t xml:space="preserve"> u vlasništvu stečajnog dužnika i to: </w:t>
      </w:r>
    </w:p>
    <w:p w:rsidRDefault="007F2F1D" w:rsidP="007F2F1D" w:rsidR="007F2F1D">
      <w:pPr>
        <w:ind w:left="1287"/>
        <w:jc w:val="both"/>
        <w:rPr>
          <w:b/>
        </w:rPr>
      </w:pPr>
    </w:p>
    <w:p w:rsidRDefault="007F2F1D" w:rsidP="007F2F1D" w:rsidR="007F2F1D" w:rsidRPr="009949D6">
      <w:pPr>
        <w:pStyle w:val="Odlomakpopisa"/>
        <w:ind w:left="1287"/>
        <w:jc w:val="both"/>
      </w:pPr>
      <w:r w:rsidRPr="009949D6"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7F2F1D" w:rsidP="007F2F1D" w:rsidR="007F2F1D" w:rsidRPr="009949D6">
      <w:pPr>
        <w:pStyle w:val="Odlomakpopisa"/>
        <w:ind w:left="1287"/>
        <w:jc w:val="both"/>
      </w:pPr>
      <w:r w:rsidRPr="009949D6"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7F2F1D" w:rsidP="007F2F1D" w:rsidR="007F2F1D" w:rsidRPr="009949D6">
      <w:pPr>
        <w:pStyle w:val="Odlomakpopisa"/>
        <w:ind w:left="1287"/>
        <w:jc w:val="both"/>
      </w:pPr>
    </w:p>
    <w:p w:rsidRDefault="007F2F1D" w:rsidP="007F2F1D" w:rsidR="007F2F1D" w:rsidRPr="009949D6">
      <w:pPr>
        <w:pStyle w:val="Odlomakpopisa"/>
        <w:ind w:left="1287"/>
        <w:jc w:val="both"/>
      </w:pPr>
      <w:r w:rsidRPr="009949D6">
        <w:rPr>
          <w:color w:val="000000"/>
        </w:rPr>
        <w:t>B - k.č.br. 247 ORANICA PAŠNIK od 1 rala i  579 hvati,( 7836 m2) upisano u zemljišnoknjižnom ulošku 883 k.o. Vrba;</w:t>
      </w:r>
    </w:p>
    <w:p w:rsidRDefault="007F2F1D" w:rsidP="007F2F1D" w:rsidR="007F2F1D" w:rsidRPr="009949D6">
      <w:pPr>
        <w:pStyle w:val="Odlomakpopisa"/>
        <w:ind w:left="1287"/>
        <w:jc w:val="both"/>
      </w:pPr>
      <w:r w:rsidRPr="009949D6"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7F2F1D" w:rsidP="007F2F1D" w:rsidR="007F2F1D" w:rsidRPr="009949D6">
      <w:pPr>
        <w:pStyle w:val="Odlomakpopisa"/>
        <w:ind w:left="1287"/>
        <w:jc w:val="both"/>
      </w:pPr>
    </w:p>
    <w:p w:rsidRDefault="007F2F1D" w:rsidP="007F2F1D" w:rsidR="007F2F1D" w:rsidRPr="009949D6">
      <w:pPr>
        <w:pStyle w:val="Odlomakpopisa"/>
        <w:ind w:left="1287"/>
        <w:jc w:val="both"/>
      </w:pPr>
      <w:r w:rsidRPr="009949D6"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7F2F1D" w:rsidP="007F2F1D" w:rsidR="007F2F1D" w:rsidRPr="009949D6">
      <w:pPr>
        <w:pStyle w:val="Odlomakpopisa"/>
        <w:ind w:left="1287"/>
        <w:jc w:val="both"/>
      </w:pPr>
    </w:p>
    <w:p w:rsidRDefault="007F2F1D" w:rsidP="007F2F1D" w:rsidR="00E713F2" w:rsidRPr="009949D6">
      <w:pPr>
        <w:pStyle w:val="Odlomakpopisa"/>
        <w:ind w:left="1287"/>
        <w:jc w:val="both"/>
        <w:rPr>
          <w:color w:val="000000"/>
        </w:rPr>
      </w:pPr>
      <w:r w:rsidRPr="009949D6">
        <w:rPr>
          <w:color w:val="000000"/>
        </w:rPr>
        <w:t>D - k.č.br.  653 LIVADA ZAJEDNICE , površine 2 rala i 389 čhv (12908 m2)upisano u zemljišnoknjižnom ulošku 1766 k.o. Vrba;</w:t>
      </w:r>
      <w:r w:rsidR="00E713F2" w:rsidRPr="009949D6">
        <w:rPr>
          <w:color w:val="000000"/>
        </w:rPr>
        <w:t xml:space="preserve"> </w:t>
      </w:r>
    </w:p>
    <w:p w:rsidRDefault="00D162FF" w:rsidP="00D162FF" w:rsidR="00D162FF">
      <w:pPr>
        <w:pStyle w:val="Odlomakpopisa"/>
        <w:ind w:firstLine="129" w:left="6951"/>
        <w:jc w:val="both"/>
      </w:pPr>
      <w:r>
        <w:lastRenderedPageBreak/>
        <w:t>3/St-1011/2013-202</w:t>
      </w:r>
    </w:p>
    <w:p w:rsidRDefault="00D162FF" w:rsidP="00D162FF" w:rsidR="00D162FF">
      <w:pPr>
        <w:pStyle w:val="Odlomakpopisa"/>
        <w:ind w:firstLine="129" w:left="6951"/>
        <w:jc w:val="both"/>
        <w:rPr>
          <w:color w:val="000000"/>
        </w:rPr>
      </w:pPr>
    </w:p>
    <w:p w:rsidRDefault="00D162FF" w:rsidP="007F2F1D" w:rsidR="00D162FF">
      <w:pPr>
        <w:pStyle w:val="Odlomakpopisa"/>
        <w:ind w:left="1287"/>
        <w:jc w:val="both"/>
        <w:rPr>
          <w:color w:val="000000"/>
        </w:rPr>
      </w:pPr>
    </w:p>
    <w:p w:rsidRDefault="007F2F1D" w:rsidP="007F2F1D" w:rsidR="007F2F1D" w:rsidRPr="009949D6">
      <w:pPr>
        <w:pStyle w:val="Odlomakpopisa"/>
        <w:ind w:left="1287"/>
        <w:jc w:val="both"/>
      </w:pPr>
      <w:r w:rsidRPr="009949D6"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E24575" w:rsidP="00E24575" w:rsidR="00E24575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bCs/>
          <w:color w:themeColor="text1" w:val="000000"/>
        </w:rPr>
        <w:t xml:space="preserve">za iznos od </w:t>
      </w:r>
      <w:r w:rsidR="007F2F1D">
        <w:rPr>
          <w:b/>
          <w:bCs/>
          <w:color w:themeColor="text1" w:val="000000"/>
        </w:rPr>
        <w:t>171.000,00</w:t>
      </w:r>
      <w:r>
        <w:rPr>
          <w:b/>
          <w:bCs/>
          <w:color w:themeColor="text1" w:val="000000"/>
        </w:rPr>
        <w:t xml:space="preserve"> kn.</w:t>
      </w:r>
    </w:p>
    <w:p w:rsidRDefault="00D162FF" w:rsidP="00E24575" w:rsidR="00D162FF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</w:p>
    <w:p w:rsidRDefault="00344637" w:rsidP="00344637" w:rsidR="00344637">
      <w:pPr>
        <w:numPr>
          <w:ilvl w:val="0"/>
          <w:numId w:val="3"/>
        </w:numPr>
        <w:jc w:val="both"/>
      </w:pPr>
      <w:r>
        <w:t>Kupac je dužan platiti poreze, ako ih je dužan platiti  sukladno važećim propisima.</w:t>
      </w:r>
      <w:r w:rsidR="00E24575">
        <w:t xml:space="preserve"> Cijena na uključuje porez.</w:t>
      </w:r>
    </w:p>
    <w:p w:rsidRDefault="00344637" w:rsidP="00344637" w:rsidR="00344637">
      <w:pPr>
        <w:jc w:val="both"/>
      </w:pPr>
    </w:p>
    <w:p w:rsidRDefault="00B9723B" w:rsidP="00B9723B" w:rsidR="00B9723B">
      <w:pPr>
        <w:pStyle w:val="Odlomakpopisa"/>
        <w:numPr>
          <w:ilvl w:val="0"/>
          <w:numId w:val="3"/>
        </w:numPr>
        <w:jc w:val="both"/>
      </w:pPr>
      <w:r>
        <w:t xml:space="preserve">Nalaže se </w:t>
      </w:r>
      <w:r w:rsidRPr="00B9723B">
        <w:rPr>
          <w:b/>
        </w:rPr>
        <w:t>Maji Kurkutović iz Donje Vrbe, Sv. Filipa i Jakova 47, OIB: 16676820216</w:t>
      </w:r>
      <w:r>
        <w:t xml:space="preserve"> </w:t>
      </w:r>
      <w:r w:rsidRPr="00B9723B">
        <w:rPr>
          <w:b/>
        </w:rPr>
        <w:t xml:space="preserve"> </w:t>
      </w:r>
      <w:r>
        <w:t xml:space="preserve">plaćanje kupovnine u iznosu u visini ovim rješenjem određene cijene, koji iznosi se umanjuju za iznos već plaćene jamčevine (pa se plaćena jamčevina uračunava u kupovninu), u roku od 60 dana od zaključenja javne dražbe na kojoj su nekretnine prodane, tj. od 12. </w:t>
      </w:r>
      <w:r w:rsidR="00D162FF">
        <w:t>travnja</w:t>
      </w:r>
      <w:r>
        <w:t xml:space="preserve"> 2018.</w:t>
      </w:r>
      <w:r w:rsidR="00D162FF">
        <w:t xml:space="preserve"> godine.</w:t>
      </w:r>
    </w:p>
    <w:p w:rsidRDefault="00B9723B" w:rsidP="00B9723B" w:rsidR="00B9723B">
      <w:pPr>
        <w:ind w:firstLine="708"/>
        <w:jc w:val="both"/>
      </w:pPr>
      <w:r>
        <w:t xml:space="preserve">      </w:t>
      </w:r>
    </w:p>
    <w:p w:rsidRDefault="00344637" w:rsidP="00344637" w:rsidR="00344637">
      <w:pPr>
        <w:numPr>
          <w:ilvl w:val="0"/>
          <w:numId w:val="3"/>
        </w:numPr>
        <w:jc w:val="both"/>
      </w:pPr>
      <w:r>
        <w:t>Ukoliko kupovnine ne bude plaćene, odnosno ako se utvrdi da jamčevin</w:t>
      </w:r>
      <w:r w:rsidR="00E24575">
        <w:t>a nije</w:t>
      </w:r>
      <w:r>
        <w:t xml:space="preserve"> plaćene, ova prodaja će se oglasiti nevažećom.</w:t>
      </w:r>
    </w:p>
    <w:p w:rsidRDefault="00344637" w:rsidP="00344637" w:rsidR="00344637">
      <w:pPr>
        <w:jc w:val="both"/>
      </w:pPr>
    </w:p>
    <w:p w:rsidRDefault="00344637" w:rsidP="00344637" w:rsidR="00344637">
      <w:pPr>
        <w:numPr>
          <w:ilvl w:val="0"/>
          <w:numId w:val="3"/>
        </w:numPr>
        <w:jc w:val="both"/>
      </w:pPr>
      <w:r>
        <w:t>Nalaže se zemljišno-knjižnom odjelu Općinskog suda u Slav. Brodu da temeljem ovog pravomoćnog rješenja, te potvrde ovog suda o isplati kupoprodajnih cijena u cijelosti izvrši prijenos prava vlasništva na nekretninama iz točke I. ovog rješenja na kupca</w:t>
      </w:r>
      <w:r w:rsidR="00E24575">
        <w:t xml:space="preserve"> </w:t>
      </w:r>
      <w:r w:rsidR="006B34C9">
        <w:rPr>
          <w:b/>
        </w:rPr>
        <w:t>Maju Kurkutović iz Donje Vrbe, Sv. Filipa i Jakova 47, OIB: 16676820216</w:t>
      </w:r>
      <w:r>
        <w:t>.</w:t>
      </w:r>
    </w:p>
    <w:p w:rsidRDefault="00344637" w:rsidP="00344637" w:rsidR="00344637">
      <w:pPr>
        <w:ind w:firstLine="708" w:left="5664"/>
      </w:pPr>
    </w:p>
    <w:p w:rsidRDefault="006B34C9" w:rsidP="006B34C9" w:rsidR="006B34C9" w:rsidRPr="00D162FF">
      <w:pPr>
        <w:pStyle w:val="Odlomakpopisa"/>
        <w:numPr>
          <w:ilvl w:val="0"/>
          <w:numId w:val="3"/>
        </w:numPr>
        <w:jc w:val="both"/>
        <w:rPr>
          <w:b/>
        </w:rPr>
      </w:pPr>
      <w:r>
        <w:t xml:space="preserve">Nalaže se brisanje upisanih prava i zabilježbi zemljišno-knjižnom odjelu Općinskog suda u </w:t>
      </w:r>
      <w:r w:rsidR="00D162FF">
        <w:t>Slavonskom Brodu, a koje zabilježbe su naznačene u toč. I. ovog rješenja.</w:t>
      </w:r>
    </w:p>
    <w:p w:rsidRDefault="00D162FF" w:rsidP="00D162FF" w:rsidR="00D162FF" w:rsidRPr="00D162FF">
      <w:pPr>
        <w:pStyle w:val="Odlomakpopisa"/>
        <w:rPr>
          <w:b/>
        </w:rPr>
      </w:pPr>
    </w:p>
    <w:p w:rsidRDefault="00D162FF" w:rsidP="00D162FF" w:rsidR="00D162FF" w:rsidRPr="00D162FF">
      <w:pPr>
        <w:pStyle w:val="Odlomakpopisa"/>
        <w:ind w:left="1287"/>
        <w:jc w:val="both"/>
        <w:rPr>
          <w:b/>
        </w:rPr>
      </w:pPr>
    </w:p>
    <w:p w:rsidRDefault="006B34C9" w:rsidP="006B34C9" w:rsidR="006B34C9">
      <w:pPr>
        <w:jc w:val="center"/>
      </w:pPr>
    </w:p>
    <w:p w:rsidRDefault="006B34C9" w:rsidP="006B34C9" w:rsidR="006B34C9">
      <w:pPr>
        <w:jc w:val="center"/>
      </w:pPr>
      <w:r>
        <w:t>Obrazloženje</w:t>
      </w:r>
    </w:p>
    <w:p w:rsidRDefault="006B34C9" w:rsidP="006B34C9" w:rsidR="006B34C9"/>
    <w:p w:rsidRDefault="006B34C9" w:rsidP="006B34C9" w:rsidR="006B34C9">
      <w:pPr>
        <w:ind w:firstLine="708"/>
        <w:jc w:val="both"/>
      </w:pPr>
      <w:r>
        <w:t xml:space="preserve">Nakon ročišta dana  12. </w:t>
      </w:r>
      <w:r w:rsidR="00B9723B">
        <w:t>travnja</w:t>
      </w:r>
      <w:r>
        <w:t xml:space="preserve"> 2018. godine Sud je donio rješenje o dosudi ponuditelju i to</w:t>
      </w:r>
      <w:r w:rsidR="00D162FF">
        <w:t xml:space="preserve"> za najpovoljniji iznos kupoprodajne cijene koji je </w:t>
      </w:r>
      <w:r>
        <w:t xml:space="preserve"> </w:t>
      </w:r>
      <w:r w:rsidR="00D162FF">
        <w:t>Maja Kurkutovi, ponuditeljica</w:t>
      </w:r>
      <w:r>
        <w:t xml:space="preserve"> ponudila na devetoj dražbi koji je veći od iznosa minimalne kupoprodajne cijene na devetoj javnoj dražbi jer u spisu postoji dokaz da je</w:t>
      </w:r>
      <w:r w:rsidR="00D162FF">
        <w:t xml:space="preserve"> ista platila jamčevinu, a drugi ponuditelj Boris Hipp je odustao od ponuda s iste dražbe.</w:t>
      </w:r>
    </w:p>
    <w:p w:rsidRDefault="00D162FF" w:rsidP="006B34C9" w:rsidR="00D162FF">
      <w:pPr>
        <w:ind w:firstLine="708"/>
        <w:jc w:val="both"/>
      </w:pPr>
    </w:p>
    <w:p w:rsidRDefault="00D162FF" w:rsidP="006B34C9" w:rsidR="00D162FF">
      <w:pPr>
        <w:ind w:firstLine="708"/>
        <w:jc w:val="both"/>
      </w:pPr>
    </w:p>
    <w:p w:rsidRDefault="00D162FF" w:rsidP="006B34C9" w:rsidR="00D162FF">
      <w:pPr>
        <w:ind w:firstLine="708"/>
        <w:jc w:val="both"/>
      </w:pPr>
    </w:p>
    <w:p w:rsidRDefault="00D162FF" w:rsidP="006B34C9" w:rsidR="00D162FF">
      <w:pPr>
        <w:ind w:firstLine="708"/>
        <w:jc w:val="both"/>
      </w:pPr>
    </w:p>
    <w:p w:rsidRDefault="00D162FF" w:rsidP="006B34C9" w:rsidR="00D162FF">
      <w:pPr>
        <w:ind w:firstLine="708"/>
        <w:jc w:val="both"/>
      </w:pPr>
    </w:p>
    <w:p w:rsidRDefault="00D162FF" w:rsidP="006B34C9" w:rsidR="00D162FF">
      <w:pPr>
        <w:ind w:firstLine="708"/>
        <w:jc w:val="both"/>
      </w:pPr>
    </w:p>
    <w:p w:rsidRDefault="00D162FF" w:rsidP="006B34C9" w:rsidR="00D162FF">
      <w:pPr>
        <w:ind w:firstLine="708"/>
        <w:jc w:val="both"/>
      </w:pPr>
    </w:p>
    <w:p w:rsidRDefault="00D162FF" w:rsidP="00D162FF" w:rsidR="00D162FF">
      <w:pPr>
        <w:ind w:firstLine="708" w:left="6372"/>
        <w:jc w:val="both"/>
      </w:pPr>
      <w:r>
        <w:lastRenderedPageBreak/>
        <w:t>3/St-1011/2013-202</w:t>
      </w:r>
    </w:p>
    <w:p w:rsidRDefault="00D162FF" w:rsidP="006B34C9" w:rsidR="00D162FF">
      <w:pPr>
        <w:ind w:firstLine="708"/>
        <w:jc w:val="both"/>
      </w:pPr>
    </w:p>
    <w:p w:rsidRDefault="006B34C9" w:rsidP="006B34C9" w:rsidR="006B34C9">
      <w:pPr>
        <w:ind w:firstLine="708"/>
        <w:jc w:val="both"/>
      </w:pPr>
      <w:r>
        <w:t xml:space="preserve"> Sud je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112/2012.</w:t>
      </w:r>
    </w:p>
    <w:p w:rsidRDefault="006B34C9" w:rsidP="006B34C9" w:rsidR="006B34C9">
      <w:pPr>
        <w:ind w:firstLine="708"/>
        <w:jc w:val="both"/>
      </w:pPr>
    </w:p>
    <w:p w:rsidRDefault="006B34C9" w:rsidP="006B34C9" w:rsidR="006B34C9">
      <w:pPr>
        <w:ind w:firstLine="708"/>
      </w:pPr>
      <w:r>
        <w:t xml:space="preserve">U Slavonskom Brodu  </w:t>
      </w:r>
      <w:r w:rsidR="00D162FF">
        <w:t>19. travnja</w:t>
      </w:r>
      <w:r>
        <w:t xml:space="preserve"> 2018.</w:t>
      </w:r>
    </w:p>
    <w:p w:rsidRDefault="006B34C9" w:rsidP="006B34C9" w:rsidR="006B34C9"/>
    <w:p w:rsidRDefault="006B34C9" w:rsidP="006B34C9" w:rsidR="006B34C9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6B34C9" w:rsidP="006B34C9" w:rsidR="006B34C9"/>
    <w:p w:rsidRDefault="006B34C9" w:rsidP="006B34C9" w:rsidR="006B34C9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6B34C9" w:rsidP="006B34C9" w:rsidR="006B34C9">
      <w:r>
        <w:t>            </w:t>
      </w:r>
    </w:p>
    <w:p w:rsidRDefault="006B34C9" w:rsidP="006B34C9" w:rsidR="006B34C9">
      <w:r>
        <w:t> </w:t>
      </w:r>
    </w:p>
    <w:p w:rsidRDefault="006B34C9" w:rsidP="006B34C9" w:rsidR="006B34C9">
      <w:pPr>
        <w:jc w:val="both"/>
      </w:pPr>
    </w:p>
    <w:p w:rsidRDefault="006B34C9" w:rsidP="006B34C9" w:rsidR="006B34C9">
      <w:pPr>
        <w:jc w:val="both"/>
      </w:pPr>
    </w:p>
    <w:p w:rsidRDefault="006B34C9" w:rsidP="006B34C9" w:rsidR="006B34C9">
      <w:pPr>
        <w:jc w:val="both"/>
      </w:pPr>
    </w:p>
    <w:p w:rsidRDefault="006B34C9" w:rsidP="006B34C9" w:rsidR="006B34C9">
      <w:pPr>
        <w:jc w:val="both"/>
      </w:pPr>
    </w:p>
    <w:p w:rsidRDefault="006B34C9" w:rsidP="006B34C9" w:rsidR="006B34C9">
      <w:pPr>
        <w:jc w:val="both"/>
      </w:pPr>
    </w:p>
    <w:p w:rsidRDefault="006B34C9" w:rsidP="006B34C9" w:rsidR="006B34C9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 protiv ovog rješenja pravo na žalbu imaju, svi ponuditelji i razlučni vjerovnici, a žalba se podnosi ovom sudu u tri istovjetna primjerka, te se dostavlja ovom sudu ,  a o žalbi odlučuje VTS RH. Žalba se podnosi u roku od 8 dana od dostave ovog rješenja. Smatra se da su zainteresirane osobe primile rješenje osmog dana od dana objave ovog rješenja na E oglasnoj ploči</w:t>
      </w:r>
    </w:p>
    <w:p w:rsidRDefault="006B34C9" w:rsidP="006B34C9" w:rsidR="006B34C9">
      <w:pPr>
        <w:jc w:val="both"/>
        <w:rPr>
          <w:sz w:val="20"/>
          <w:szCs w:val="20"/>
        </w:rPr>
      </w:pPr>
    </w:p>
    <w:p w:rsidRDefault="006B34C9" w:rsidP="006B34C9" w:rsidR="006B34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      </w:t>
      </w:r>
    </w:p>
    <w:p w:rsidRDefault="006B34C9" w:rsidP="006B34C9" w:rsidR="006B34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Rj: - objaviti na E oglasnoj ploči za kupca, steč. upravitelja i razlučne vjerovnike, sve koji polažu pravo na namirenje iz kupoprodajne cijene </w:t>
      </w:r>
    </w:p>
    <w:p w:rsidRDefault="00D162FF" w:rsidP="006B34C9" w:rsidR="00D162FF">
      <w:pPr>
        <w:jc w:val="both"/>
        <w:rPr>
          <w:sz w:val="20"/>
          <w:szCs w:val="20"/>
        </w:rPr>
      </w:pPr>
      <w:r>
        <w:rPr>
          <w:sz w:val="20"/>
          <w:szCs w:val="20"/>
        </w:rPr>
        <w:t>-punomoćniku kupca dostaviti i poštom</w:t>
      </w:r>
    </w:p>
    <w:p w:rsidRDefault="006B34C9" w:rsidP="006B34C9" w:rsidR="006B34C9">
      <w:pPr>
        <w:jc w:val="both"/>
        <w:rPr>
          <w:sz w:val="20"/>
          <w:szCs w:val="20"/>
        </w:rPr>
      </w:pPr>
      <w:r>
        <w:rPr>
          <w:sz w:val="20"/>
          <w:szCs w:val="20"/>
        </w:rPr>
        <w:t>Kal. 17 dana</w:t>
      </w:r>
    </w:p>
    <w:p w:rsidRDefault="006B34C9" w:rsidP="006B34C9" w:rsidR="006B34C9">
      <w:pPr>
        <w:jc w:val="both"/>
        <w:rPr>
          <w:sz w:val="20"/>
          <w:szCs w:val="20"/>
        </w:rPr>
      </w:pPr>
    </w:p>
    <w:p w:rsidRDefault="006B34C9" w:rsidP="006B34C9" w:rsidR="006B34C9">
      <w:pPr>
        <w:jc w:val="both"/>
      </w:pPr>
    </w:p>
    <w:p w:rsidRDefault="006B34C9" w:rsidP="006B34C9" w:rsidR="006B34C9"/>
    <w:p w:rsidRDefault="006B34C9" w:rsidP="006B34C9" w:rsidR="006B34C9"/>
    <w:p w:rsidRDefault="006B34C9" w:rsidP="006B34C9" w:rsidR="006B34C9"/>
    <w:p w:rsidRDefault="006B34C9" w:rsidP="006B34C9" w:rsidR="006B34C9"/>
    <w:p w:rsidRDefault="006B34C9" w:rsidP="006B34C9" w:rsidR="006B34C9"/>
    <w:p w:rsidRDefault="006B34C9" w:rsidP="006B34C9" w:rsidR="006B34C9"/>
    <w:p w:rsidRDefault="006B34C9" w:rsidP="006B34C9" w:rsidR="006B34C9"/>
    <w:p w:rsidRDefault="006B34C9" w:rsidP="006B34C9" w:rsidR="006B34C9">
      <w:pPr>
        <w:rPr>
          <w:rFonts w:hAnsi="Calibri" w:ascii="Calibri"/>
          <w:sz w:val="22"/>
          <w:szCs w:val="22"/>
        </w:rPr>
      </w:pPr>
    </w:p>
    <w:p w:rsidRDefault="006B34C9" w:rsidP="006B34C9" w:rsidR="006B34C9">
      <w:pPr>
        <w:jc w:val="both"/>
      </w:pPr>
    </w:p>
    <w:p w:rsidRDefault="006B34C9" w:rsidP="006B34C9" w:rsidR="006B34C9"/>
    <w:p w:rsidRDefault="00112097" w:rsidP="006B34C9" w:rsidR="00112097">
      <w:pPr>
        <w:ind w:firstLine="567"/>
      </w:pPr>
    </w:p>
    <w:sectPr w:rsidR="001120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09745F"/>
    <w:rsid w:val="000E53FA"/>
    <w:rsid w:val="00110FC2"/>
    <w:rsid w:val="00112097"/>
    <w:rsid w:val="00156E41"/>
    <w:rsid w:val="001D2069"/>
    <w:rsid w:val="002E6EF5"/>
    <w:rsid w:val="00344637"/>
    <w:rsid w:val="003A3A56"/>
    <w:rsid w:val="0040551B"/>
    <w:rsid w:val="004B57FC"/>
    <w:rsid w:val="0051412B"/>
    <w:rsid w:val="0056108B"/>
    <w:rsid w:val="005E15FD"/>
    <w:rsid w:val="00635F45"/>
    <w:rsid w:val="00651BD2"/>
    <w:rsid w:val="006B34C9"/>
    <w:rsid w:val="006C3CF5"/>
    <w:rsid w:val="006E48E3"/>
    <w:rsid w:val="007F2F1D"/>
    <w:rsid w:val="00855CAB"/>
    <w:rsid w:val="00912155"/>
    <w:rsid w:val="00944672"/>
    <w:rsid w:val="00972FC1"/>
    <w:rsid w:val="009949D6"/>
    <w:rsid w:val="00A5374D"/>
    <w:rsid w:val="00AA6BCB"/>
    <w:rsid w:val="00AB126D"/>
    <w:rsid w:val="00B848B6"/>
    <w:rsid w:val="00B9723B"/>
    <w:rsid w:val="00BE7344"/>
    <w:rsid w:val="00C864EE"/>
    <w:rsid w:val="00D162FF"/>
    <w:rsid w:val="00D34E13"/>
    <w:rsid w:val="00E24575"/>
    <w:rsid w:val="00E713F2"/>
    <w:rsid w:val="00F01D54"/>
    <w:rsid w:val="00F621FB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true" w:styleId="NormaleSPISChar" w:type="character">
    <w:name w:val="Normal_eSPIS Char"/>
    <w:basedOn w:val="Zadanifontodlomka"/>
    <w:link w:val="NormaleSPIS"/>
    <w:locked/>
    <w:rsid w:val="00FE6B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Hiperveza" w:type="character">
    <w:name w:val="Hyperlink"/>
    <w:basedOn w:val="Zadanifontodlomka"/>
    <w:uiPriority w:val="99"/>
    <w:semiHidden/>
    <w:unhideWhenUsed/>
    <w:rsid w:val="00344637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4463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44637"/>
    <w:pPr>
      <w:numPr>
        <w:numId w:val="2"/>
      </w:numPr>
      <w:tabs>
        <w:tab w:pos="624" w:val="clear"/>
        <w:tab w:pos="680" w:val="num"/>
      </w:tabs>
      <w:spacing w:after="240"/>
      <w:ind w:left="0"/>
      <w:jc w:val="both"/>
    </w:pPr>
    <w:rPr>
      <w:rFonts w:cstheme="minorBidi"/>
    </w:rPr>
  </w:style>
  <w:style w:customStyle="true" w:styleId="ListaeSPISChar" w:type="character">
    <w:name w:val="Lista_eSPIS Char"/>
    <w:basedOn w:val="Zadanifontodlomka"/>
    <w:link w:val="ListaeSPIS"/>
    <w:locked/>
    <w:rsid w:val="00344637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1" w:styleId="NormaleSPISChar" w:type="character">
    <w:name w:val="Normal_eSPIS Char"/>
    <w:basedOn w:val="Zadanifontodlomka"/>
    <w:link w:val="NormaleSPIS"/>
    <w:locked/>
    <w:rsid w:val="00FE6B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Hiperveza" w:type="character">
    <w:name w:val="Hyperlink"/>
    <w:basedOn w:val="Zadanifontodlomka"/>
    <w:uiPriority w:val="99"/>
    <w:semiHidden/>
    <w:unhideWhenUsed/>
    <w:rsid w:val="00344637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4463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44637"/>
    <w:pPr>
      <w:numPr>
        <w:numId w:val="2"/>
      </w:numPr>
      <w:tabs>
        <w:tab w:pos="624" w:val="clear"/>
        <w:tab w:pos="680" w:val="num"/>
      </w:tabs>
      <w:spacing w:after="240"/>
      <w:ind w:left="0"/>
      <w:jc w:val="both"/>
    </w:pPr>
    <w:rPr>
      <w:rFonts w:cstheme="minorBidi"/>
    </w:rPr>
  </w:style>
  <w:style w:customStyle="1" w:styleId="ListaeSPISChar" w:type="character">
    <w:name w:val="Lista_eSPIS Char"/>
    <w:basedOn w:val="Zadanifontodlomka"/>
    <w:link w:val="ListaeSPIS"/>
    <w:locked/>
    <w:rsid w:val="00344637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3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8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1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6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AA510-DC44-40C5-8F72-B9F7C0D96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805</properties:Words>
  <properties:Characters>4282</properties:Characters>
  <properties:Lines>135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2018-04-17T07:21:00Z</dcterms:created>
  <dc:creator>wsadmin</dc:creator>
  <cp:lastModifiedBy>wsadmin</cp:lastModifiedBy>
  <cp:lastPrinted>2018-04-19T08:59:00Z</cp:lastPrinted>
  <dcterms:modified xmlns:xsi="http://www.w3.org/2001/XMLSchema-instance" xsi:type="dcterms:W3CDTF">2018-04-19T09:02:00Z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(DOSUDA-ŽELJKO_KURKUTOVIĆ-MAJA_KURKUTOVIĆ.docx)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