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8a82" w14:paraId="dfb8a82" w:rsidRDefault="0050017D" w:rsidP="0050017D" w:rsidR="0050017D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 </w:t>
      </w:r>
    </w:p>
    <w:p w:rsidRDefault="0050017D" w:rsidP="0050017D" w:rsidR="0050017D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50017D" w:rsidP="0050017D" w:rsidR="0050017D" w:rsidRPr="00B119E8">
      <w:r w:rsidRPr="00B119E8">
        <w:t>TRGOVAČKI SUD U PAZINU</w:t>
      </w:r>
    </w:p>
    <w:p w:rsidRDefault="0050017D" w:rsidP="0050017D" w:rsidR="0050017D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1F1FBB">
        <w:t xml:space="preserve">  </w:t>
      </w:r>
      <w:r>
        <w:t>Posl.br.: 2 St-39</w:t>
      </w:r>
      <w:r w:rsidRPr="00530639">
        <w:t>/</w:t>
      </w:r>
      <w:r w:rsidRPr="00D94B53">
        <w:t>1</w:t>
      </w:r>
      <w:r>
        <w:t>7</w:t>
      </w:r>
      <w:r w:rsidRPr="00D94B53">
        <w:t>-</w:t>
      </w:r>
      <w:r w:rsidR="001F1FBB">
        <w:t>11</w:t>
      </w:r>
    </w:p>
    <w:p w:rsidRDefault="0050017D" w:rsidP="0050017D" w:rsidR="0050017D" w:rsidRPr="00B119E8">
      <w:pPr>
        <w:jc w:val="both"/>
      </w:pPr>
      <w:r w:rsidRPr="00B119E8">
        <w:tab/>
      </w:r>
    </w:p>
    <w:p w:rsidRDefault="0050017D" w:rsidP="0050017D" w:rsidR="0050017D" w:rsidRPr="00B119E8">
      <w:pPr>
        <w:jc w:val="center"/>
      </w:pPr>
      <w:r w:rsidRPr="00B119E8">
        <w:t>U  I M E  R E P U B L I K E  H R V A T S K E</w:t>
      </w:r>
    </w:p>
    <w:p w:rsidRDefault="0050017D" w:rsidP="0050017D" w:rsidR="0050017D" w:rsidRPr="00B119E8"/>
    <w:p w:rsidRDefault="0050017D" w:rsidP="0050017D" w:rsidR="0050017D" w:rsidRPr="00B119E8">
      <w:pPr>
        <w:jc w:val="center"/>
      </w:pPr>
      <w:r w:rsidRPr="00B119E8">
        <w:t>R J E Š E NJ E</w:t>
      </w:r>
    </w:p>
    <w:p w:rsidRDefault="0050017D" w:rsidP="0050017D" w:rsidR="0050017D" w:rsidRPr="00B119E8"/>
    <w:p w:rsidRDefault="0050017D" w:rsidP="0050017D" w:rsidR="0050017D" w:rsidRPr="00D94B53">
      <w:pPr>
        <w:jc w:val="both"/>
      </w:pPr>
      <w:r w:rsidRPr="00B119E8">
        <w:tab/>
        <w:t xml:space="preserve">Trgovački sud u Pazinu, po sucu Adrijani Labinjan Skok, po prijedlogu radi otvaranja stečajnog postupka nad dužnikom </w:t>
      </w:r>
      <w:r w:rsidRPr="001061AD">
        <w:t>M.B. GRADNJA j.d.o.o., Raša, Mate Balota 2 E, OIB: 0855481326</w:t>
      </w:r>
      <w:r w:rsidRPr="00316900">
        <w:t xml:space="preserve">6, </w:t>
      </w:r>
      <w:r w:rsidR="00E218AA" w:rsidRPr="00316900">
        <w:t>10</w:t>
      </w:r>
      <w:r w:rsidRPr="00316900">
        <w:t xml:space="preserve">. </w:t>
      </w:r>
      <w:r w:rsidR="00344246" w:rsidRPr="00316900">
        <w:t>travnj</w:t>
      </w:r>
      <w:r w:rsidRPr="00316900">
        <w:t>a 201</w:t>
      </w:r>
      <w:r w:rsidRPr="00D94B53">
        <w:t xml:space="preserve">7. </w:t>
      </w:r>
    </w:p>
    <w:p w:rsidRDefault="0050017D" w:rsidP="0050017D" w:rsidR="0050017D" w:rsidRPr="00B119E8">
      <w:pPr>
        <w:jc w:val="both"/>
      </w:pPr>
    </w:p>
    <w:p w:rsidRDefault="0050017D" w:rsidP="0050017D" w:rsidR="0050017D" w:rsidRPr="00B119E8">
      <w:pPr>
        <w:jc w:val="center"/>
      </w:pPr>
      <w:r w:rsidRPr="00B119E8">
        <w:t>r i j e š i o    j e</w:t>
      </w:r>
    </w:p>
    <w:p w:rsidRDefault="0050017D" w:rsidP="0050017D" w:rsidR="0050017D" w:rsidRPr="00B119E8">
      <w:pPr>
        <w:jc w:val="center"/>
      </w:pPr>
    </w:p>
    <w:p w:rsidRDefault="0050017D" w:rsidP="0050017D" w:rsidR="0050017D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 w:rsidRPr="001061AD">
        <w:t>M.B. GRADNJA j.d.o.o., Raša, Mate Balota 2 E, OIB: 08554813266</w:t>
      </w:r>
      <w:r w:rsidRPr="00B119E8">
        <w:t>.</w:t>
      </w:r>
    </w:p>
    <w:p w:rsidRDefault="0050017D" w:rsidP="0050017D" w:rsidR="0050017D" w:rsidRPr="00B119E8">
      <w:pPr>
        <w:ind w:firstLine="720"/>
        <w:jc w:val="both"/>
      </w:pPr>
    </w:p>
    <w:p w:rsidRDefault="0050017D" w:rsidP="0050017D" w:rsidR="0050017D" w:rsidRPr="00DC6439">
      <w:pPr>
        <w:ind w:firstLine="720"/>
        <w:jc w:val="both"/>
      </w:pPr>
      <w:r w:rsidRPr="00DC6439">
        <w:t>II.</w:t>
      </w:r>
      <w:r w:rsidRPr="00DC6439">
        <w:tab/>
        <w:t xml:space="preserve">Za stečajnog upravitelja imenuje se </w:t>
      </w:r>
      <w:r w:rsidR="001F1FBB" w:rsidRPr="00DC6439">
        <w:t>Damir Majstorović, Pula, Koparska 37</w:t>
      </w:r>
      <w:r w:rsidRPr="00DC6439">
        <w:t xml:space="preserve">, OIB: </w:t>
      </w:r>
      <w:r w:rsidR="00DC6439" w:rsidRPr="00DC6439">
        <w:t>49931983367</w:t>
      </w:r>
      <w:r w:rsidRPr="00DC6439">
        <w:t>.</w:t>
      </w:r>
    </w:p>
    <w:p w:rsidRDefault="0050017D" w:rsidP="0050017D" w:rsidR="0050017D" w:rsidRPr="00B119E8">
      <w:pPr>
        <w:ind w:firstLine="720"/>
        <w:jc w:val="both"/>
        <w:rPr>
          <w:bCs w:val="false"/>
        </w:rPr>
      </w:pPr>
    </w:p>
    <w:p w:rsidRDefault="0050017D" w:rsidP="0050017D" w:rsidR="0050017D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 w:rsidRPr="001061AD">
        <w:t>M.B. GRADNJA j.d.o.o., Raša, Mate Balota 2 E, OIB: 08554813266</w:t>
      </w:r>
      <w:r w:rsidRPr="00B119E8">
        <w:t>.</w:t>
      </w:r>
    </w:p>
    <w:p w:rsidRDefault="0050017D" w:rsidP="0050017D" w:rsidR="0050017D" w:rsidRPr="00B119E8">
      <w:pPr>
        <w:ind w:firstLine="720"/>
        <w:jc w:val="both"/>
        <w:rPr>
          <w:bCs w:val="false"/>
        </w:rPr>
      </w:pPr>
    </w:p>
    <w:p w:rsidRDefault="0050017D" w:rsidP="0050017D" w:rsidR="0050017D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50017D" w:rsidP="0050017D" w:rsidR="0050017D" w:rsidRPr="00B119E8">
      <w:pPr>
        <w:autoSpaceDE w:val="false"/>
        <w:autoSpaceDN w:val="false"/>
        <w:adjustRightInd w:val="false"/>
        <w:ind w:firstLine="720"/>
        <w:jc w:val="both"/>
      </w:pPr>
    </w:p>
    <w:p w:rsidRDefault="0050017D" w:rsidP="0050017D" w:rsidR="0050017D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50017D" w:rsidP="0050017D" w:rsidR="0050017D">
      <w:pPr>
        <w:autoSpaceDE w:val="false"/>
        <w:autoSpaceDN w:val="false"/>
        <w:adjustRightInd w:val="false"/>
        <w:ind w:firstLine="720"/>
        <w:jc w:val="both"/>
      </w:pPr>
    </w:p>
    <w:p w:rsidRDefault="0050017D" w:rsidP="0050017D" w:rsidR="0050017D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 w:rsidRPr="001061AD">
        <w:t>M.B. GRADNJA j.d.o.o., Raša, Mate Balota 2 E, OIB: 08554813266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39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50017D" w:rsidP="0050017D" w:rsidR="0050017D" w:rsidRPr="00B119E8">
      <w:pPr>
        <w:jc w:val="both"/>
        <w:rPr>
          <w:bCs w:val="false"/>
        </w:rPr>
      </w:pPr>
    </w:p>
    <w:p w:rsidRDefault="0050017D" w:rsidP="0050017D" w:rsidR="0050017D" w:rsidRPr="00B119E8">
      <w:pPr>
        <w:jc w:val="center"/>
        <w:rPr>
          <w:bCs w:val="false"/>
        </w:rPr>
      </w:pPr>
      <w:r w:rsidRPr="00B119E8">
        <w:t>Obrazloženje</w:t>
      </w:r>
    </w:p>
    <w:p w:rsidRDefault="0050017D" w:rsidP="0050017D" w:rsidR="0050017D" w:rsidRPr="00B119E8">
      <w:pPr>
        <w:rPr>
          <w:bCs w:val="false"/>
        </w:rPr>
      </w:pPr>
    </w:p>
    <w:p w:rsidRDefault="0050017D" w:rsidP="0050017D" w:rsidR="0050017D" w:rsidRPr="00B119E8">
      <w:pPr>
        <w:ind w:firstLine="708"/>
        <w:jc w:val="both"/>
      </w:pPr>
      <w:r w:rsidRPr="00B119E8">
        <w:t>Rješenjem ovog suda posl.br. 2 St-</w:t>
      </w:r>
      <w:r>
        <w:t>39</w:t>
      </w:r>
      <w:r w:rsidRPr="00B119E8">
        <w:t>/1</w:t>
      </w:r>
      <w:r>
        <w:t>7</w:t>
      </w:r>
      <w:r w:rsidRPr="00B119E8">
        <w:t xml:space="preserve">-3 od </w:t>
      </w:r>
      <w:r>
        <w:t>26. siječnja 2017</w:t>
      </w:r>
      <w:r w:rsidRPr="00B119E8">
        <w:t xml:space="preserve">. pokrenut je prethodni postupak radi utvrđivanja pretpostavki za otvaranje stečajnog postupka nad </w:t>
      </w:r>
      <w:r w:rsidRPr="001061AD">
        <w:t>M.B. GRADNJA j.d.o.o., Raša, Mate Balota 2 E, OIB: 08554813266</w:t>
      </w:r>
      <w:r w:rsidRPr="00B119E8">
        <w:t>.</w:t>
      </w:r>
    </w:p>
    <w:p w:rsidRDefault="0050017D" w:rsidP="0050017D" w:rsidR="0050017D" w:rsidRPr="00316900">
      <w:pPr>
        <w:spacing w:lineRule="atLeast" w:line="240"/>
        <w:jc w:val="both"/>
      </w:pPr>
      <w:r w:rsidRPr="00B119E8">
        <w:tab/>
        <w:t xml:space="preserve">Na temelju izjave dane od strane zakonskog zastupnika dužnika u prethodnom </w:t>
      </w:r>
      <w:r w:rsidRPr="00316900">
        <w:t xml:space="preserve">postupku proizlazi da društvo </w:t>
      </w:r>
      <w:r w:rsidR="00473AD0" w:rsidRPr="00316900">
        <w:t>ne</w:t>
      </w:r>
      <w:r w:rsidRPr="00316900">
        <w:t xml:space="preserve">ma u vlasništvu </w:t>
      </w:r>
      <w:r w:rsidR="00473AD0" w:rsidRPr="00316900">
        <w:t>ni pokretne ni nepokretne imovine</w:t>
      </w:r>
      <w:r w:rsidR="00316900" w:rsidRPr="00316900">
        <w:t xml:space="preserve"> već samo određena potraživanja od oko 5.000,00 kn</w:t>
      </w:r>
      <w:r w:rsidRPr="00316900">
        <w:t>.</w:t>
      </w:r>
    </w:p>
    <w:p w:rsidRDefault="0050017D" w:rsidP="0050017D" w:rsidR="0050017D" w:rsidRPr="00285517">
      <w:pPr>
        <w:ind w:firstLine="708"/>
        <w:jc w:val="both"/>
      </w:pPr>
      <w:r w:rsidRPr="00316900">
        <w:t xml:space="preserve">Iz </w:t>
      </w:r>
      <w:r w:rsidR="00316900" w:rsidRPr="00316900">
        <w:t xml:space="preserve">dopisa </w:t>
      </w:r>
      <w:r w:rsidRPr="00316900">
        <w:t xml:space="preserve">FINA-e od 27.1.2017. proizlazi da </w:t>
      </w:r>
      <w:r w:rsidR="00316900" w:rsidRPr="00316900">
        <w:t xml:space="preserve">je </w:t>
      </w:r>
      <w:r w:rsidRPr="00316900">
        <w:t>dužnik ima</w:t>
      </w:r>
      <w:r w:rsidR="00316900" w:rsidRPr="00316900">
        <w:t>o na dan 19.1.2017.</w:t>
      </w:r>
      <w:r w:rsidRPr="00316900">
        <w:t xml:space="preserve"> u Očevidniku redoslijeda osnova za plaćanje evidentirane neizvršene osnove za plaćanje u neprekinutom razdoblju od </w:t>
      </w:r>
      <w:r w:rsidR="00316900" w:rsidRPr="00316900">
        <w:t>120</w:t>
      </w:r>
      <w:r w:rsidRPr="00316900">
        <w:t xml:space="preserve"> dana. Stoga je utvrđeno da postoji pretpostavka za otvaranje </w:t>
      </w:r>
      <w:r w:rsidRPr="00285517">
        <w:lastRenderedPageBreak/>
        <w:t>stečajnog postupka nad dužnikom – ne</w:t>
      </w:r>
      <w:r>
        <w:t>sposobnost za plaćanje, iz čl. 5. st. 2. i čl. 6. st. 2.t 1</w:t>
      </w:r>
      <w:r w:rsidRPr="00285517">
        <w:t>. Stečajnog zakona (</w:t>
      </w:r>
      <w:r>
        <w:t xml:space="preserve">NN 71/15, </w:t>
      </w:r>
      <w:r w:rsidRPr="00285517">
        <w:t>dalje: SZ).</w:t>
      </w:r>
    </w:p>
    <w:p w:rsidRDefault="0050017D" w:rsidP="0050017D" w:rsidR="0050017D" w:rsidRPr="00B119E8">
      <w:pPr>
        <w:autoSpaceDE w:val="false"/>
        <w:autoSpaceDN w:val="false"/>
        <w:adjustRightInd w:val="false"/>
        <w:ind w:firstLine="708"/>
        <w:jc w:val="both"/>
      </w:pPr>
      <w:r w:rsidRPr="00B119E8"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50017D" w:rsidP="0050017D" w:rsidR="0050017D" w:rsidRPr="00B119E8">
      <w:pPr>
        <w:ind w:firstLine="708"/>
        <w:jc w:val="both"/>
      </w:pPr>
      <w:r w:rsidRPr="00B119E8">
        <w:t>Kako sud nije utvrdio da bi dužnik imao likvidnu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posl.br. 2 St-39</w:t>
      </w:r>
      <w:r w:rsidRPr="00B119E8">
        <w:t>/1</w:t>
      </w:r>
      <w:r>
        <w:t>7</w:t>
      </w:r>
      <w:r w:rsidRPr="00B119E8">
        <w:t>-</w:t>
      </w:r>
      <w:r>
        <w:t>7</w:t>
      </w:r>
      <w:r w:rsidRPr="00B119E8">
        <w:t xml:space="preserve"> od </w:t>
      </w:r>
      <w:r>
        <w:t>6. ožujka 2017</w:t>
      </w:r>
      <w:r w:rsidRPr="00B119E8">
        <w:t xml:space="preserve">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6. ožujka 2017</w:t>
      </w:r>
      <w:r w:rsidRPr="00B119E8">
        <w:t xml:space="preserve">. </w:t>
      </w:r>
    </w:p>
    <w:p w:rsidRDefault="0050017D" w:rsidP="0050017D" w:rsidR="0050017D" w:rsidRPr="00B119E8">
      <w:pPr>
        <w:jc w:val="both"/>
      </w:pPr>
      <w:r w:rsidRPr="00B119E8">
        <w:tab/>
        <w:t>U navedenom roku nitko nije uplatio predujam, pa je temeljem odredbe čl. 132. st. 2. SZ-a donesena odluka kao u točki I. izreke.</w:t>
      </w:r>
    </w:p>
    <w:p w:rsidRDefault="0050017D" w:rsidP="0050017D" w:rsidR="0050017D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50017D" w:rsidP="0050017D" w:rsidR="0050017D">
      <w:pPr>
        <w:jc w:val="both"/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50017D" w:rsidP="0050017D" w:rsidR="0050017D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50017D" w:rsidP="0050017D" w:rsidR="0050017D" w:rsidRPr="00B119E8"/>
    <w:p w:rsidRDefault="0050017D" w:rsidP="0050017D" w:rsidR="0050017D" w:rsidRPr="00BA0889">
      <w:pPr>
        <w:jc w:val="center"/>
        <w:rPr>
          <w:color w:val="FF0000"/>
        </w:rPr>
      </w:pPr>
      <w:r w:rsidRPr="00B119E8">
        <w:t>U Pazi</w:t>
      </w:r>
      <w:r w:rsidRPr="003F4952">
        <w:t>n</w:t>
      </w:r>
      <w:r w:rsidRPr="00316900">
        <w:t xml:space="preserve">u </w:t>
      </w:r>
      <w:r w:rsidR="00E218AA" w:rsidRPr="00316900">
        <w:t>10</w:t>
      </w:r>
      <w:r w:rsidRPr="00316900">
        <w:t xml:space="preserve">. </w:t>
      </w:r>
      <w:r w:rsidR="00344246" w:rsidRPr="00316900">
        <w:t>travnj</w:t>
      </w:r>
      <w:r w:rsidRPr="00316900">
        <w:t>a 201</w:t>
      </w:r>
      <w:r>
        <w:t>7.</w:t>
      </w:r>
    </w:p>
    <w:p w:rsidRDefault="0050017D" w:rsidP="0050017D" w:rsidR="0050017D" w:rsidRPr="00B119E8">
      <w:pPr>
        <w:ind w:firstLine="720" w:left="5652"/>
        <w:jc w:val="both"/>
      </w:pPr>
      <w:r w:rsidRPr="00B119E8">
        <w:t xml:space="preserve">      </w:t>
      </w:r>
      <w:r w:rsidRPr="00B119E8">
        <w:tab/>
        <w:t xml:space="preserve">Stečajni sudac </w:t>
      </w:r>
    </w:p>
    <w:p w:rsidRDefault="0050017D" w:rsidP="0050017D" w:rsidR="0050017D">
      <w:pPr>
        <w:ind w:left="5712"/>
        <w:jc w:val="both"/>
      </w:pPr>
      <w:r w:rsidRPr="00B119E8">
        <w:t xml:space="preserve">          Adrijana Labinjan Skok, v.r.</w:t>
      </w:r>
    </w:p>
    <w:p w:rsidRDefault="0050017D" w:rsidP="0050017D" w:rsidR="0050017D" w:rsidRPr="00B119E8">
      <w:pPr>
        <w:jc w:val="both"/>
      </w:pPr>
    </w:p>
    <w:p w:rsidRDefault="0050017D" w:rsidP="0050017D" w:rsidR="0050017D" w:rsidRPr="00530639">
      <w:r w:rsidRPr="00530639">
        <w:t xml:space="preserve">UPUTA O PRAVNOM LIJEKU: </w:t>
      </w:r>
    </w:p>
    <w:p w:rsidRDefault="0050017D" w:rsidP="0050017D" w:rsidR="0050017D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50017D" w:rsidP="0050017D" w:rsidR="0050017D" w:rsidRPr="00B119E8">
      <w:pPr>
        <w:jc w:val="both"/>
      </w:pPr>
    </w:p>
    <w:p w:rsidRDefault="0050017D" w:rsidP="0050017D" w:rsidR="0050017D" w:rsidRPr="00DC6439">
      <w:pPr>
        <w:jc w:val="both"/>
        <w:rPr>
          <w:sz w:val="22"/>
          <w:szCs w:val="22"/>
        </w:rPr>
      </w:pPr>
      <w:r w:rsidRPr="00DC6439">
        <w:rPr>
          <w:sz w:val="22"/>
          <w:szCs w:val="22"/>
        </w:rPr>
        <w:t>DNA:</w:t>
      </w:r>
    </w:p>
    <w:p w:rsidRDefault="0050017D" w:rsidP="0050017D" w:rsidR="0050017D" w:rsidRPr="00DC6439">
      <w:pPr>
        <w:jc w:val="both"/>
        <w:rPr>
          <w:sz w:val="22"/>
          <w:szCs w:val="22"/>
        </w:rPr>
      </w:pPr>
      <w:r w:rsidRPr="00DC6439">
        <w:rPr>
          <w:sz w:val="22"/>
          <w:szCs w:val="22"/>
        </w:rPr>
        <w:t>- M.B. GRADNJA j.d.o.o., Raša, Mate Balota 2 E</w:t>
      </w:r>
    </w:p>
    <w:p w:rsidRDefault="0050017D" w:rsidP="0050017D" w:rsidR="0050017D" w:rsidRPr="00DC6439">
      <w:pPr>
        <w:jc w:val="both"/>
        <w:rPr>
          <w:sz w:val="22"/>
          <w:szCs w:val="22"/>
        </w:rPr>
      </w:pPr>
      <w:r w:rsidRPr="00DC6439">
        <w:rPr>
          <w:sz w:val="22"/>
          <w:szCs w:val="22"/>
        </w:rPr>
        <w:t xml:space="preserve">- stečajni upravitelj </w:t>
      </w:r>
      <w:r w:rsidR="00DC6439" w:rsidRPr="00DC6439">
        <w:rPr>
          <w:sz w:val="22"/>
          <w:szCs w:val="22"/>
        </w:rPr>
        <w:t>Damir Majstorović, Pula, Koparska 37</w:t>
      </w:r>
    </w:p>
    <w:p w:rsidRDefault="0050017D" w:rsidP="0050017D" w:rsidR="0050017D" w:rsidRPr="00DC6439">
      <w:pPr>
        <w:jc w:val="both"/>
        <w:rPr>
          <w:sz w:val="22"/>
          <w:szCs w:val="22"/>
        </w:rPr>
      </w:pPr>
      <w:r w:rsidRPr="00DC6439">
        <w:rPr>
          <w:sz w:val="22"/>
          <w:szCs w:val="22"/>
        </w:rPr>
        <w:t xml:space="preserve">- Porezna uprava – Područni ured Istra, Primorje, Lika, Pazin, M. B. Rašana 2/4, p.p. 60  </w:t>
      </w:r>
    </w:p>
    <w:p w:rsidRDefault="0050017D" w:rsidP="0050017D" w:rsidR="0050017D" w:rsidRPr="00DC6439">
      <w:pPr>
        <w:jc w:val="both"/>
        <w:rPr>
          <w:sz w:val="22"/>
          <w:szCs w:val="22"/>
        </w:rPr>
      </w:pPr>
      <w:r w:rsidRPr="00DC6439">
        <w:rPr>
          <w:sz w:val="22"/>
          <w:szCs w:val="22"/>
        </w:rPr>
        <w:t xml:space="preserve">- FINA, Regionalni centar Rijeka, Rijeka, F. Kurelca 8 </w:t>
      </w:r>
    </w:p>
    <w:p w:rsidRDefault="0050017D" w:rsidP="0050017D" w:rsidR="0050017D" w:rsidRPr="00DC6439">
      <w:pPr>
        <w:jc w:val="both"/>
        <w:rPr>
          <w:sz w:val="22"/>
          <w:szCs w:val="22"/>
        </w:rPr>
      </w:pPr>
      <w:r w:rsidRPr="00DC6439">
        <w:rPr>
          <w:sz w:val="22"/>
          <w:szCs w:val="22"/>
        </w:rPr>
        <w:t>- ŽDO Pula, Pula, Rovinjska ul. 2</w:t>
      </w:r>
    </w:p>
    <w:p w:rsidRDefault="0050017D" w:rsidP="0050017D" w:rsidR="0050017D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- mrežna stranica e-Oglasna ploča sudova – 8 dana</w:t>
      </w:r>
    </w:p>
    <w:p w:rsidRDefault="0050017D" w:rsidP="0050017D" w:rsidR="0050017D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- sudski registar elektronskim putem radi zabilježbe otvaranja stečajnog postupka</w:t>
      </w:r>
    </w:p>
    <w:p w:rsidRDefault="0050017D" w:rsidP="0050017D" w:rsidR="0050017D" w:rsidRPr="008533D8">
      <w:pPr>
        <w:jc w:val="both"/>
        <w:rPr>
          <w:sz w:val="22"/>
          <w:szCs w:val="22"/>
        </w:rPr>
      </w:pPr>
      <w:r w:rsidRPr="008533D8">
        <w:rPr>
          <w:sz w:val="22"/>
          <w:szCs w:val="22"/>
        </w:rPr>
        <w:t>Po pravomoćnosti:</w:t>
      </w:r>
    </w:p>
    <w:p w:rsidRDefault="0050017D" w:rsidP="0050017D" w:rsidR="00500701">
      <w:pPr>
        <w:jc w:val="both"/>
      </w:pPr>
      <w:r w:rsidRPr="00BA0889">
        <w:rPr>
          <w:sz w:val="22"/>
          <w:szCs w:val="22"/>
        </w:rPr>
        <w:t>- s</w:t>
      </w:r>
      <w:r w:rsidRPr="00BA0889">
        <w:rPr>
          <w:bCs w:val="false"/>
          <w:sz w:val="22"/>
          <w:szCs w:val="22"/>
        </w:rPr>
        <w:t>udski registar – (</w:t>
      </w:r>
      <w:r w:rsidRPr="00BA0889">
        <w:rPr>
          <w:bCs w:val="false"/>
          <w:sz w:val="22"/>
          <w:szCs w:val="22"/>
          <w:u w:val="single"/>
        </w:rPr>
        <w:t>elektronskim putem i fizički</w:t>
      </w:r>
      <w:r w:rsidRPr="00BA0889">
        <w:rPr>
          <w:bCs w:val="false"/>
          <w:sz w:val="22"/>
          <w:szCs w:val="22"/>
        </w:rPr>
        <w:t xml:space="preserve">) - </w:t>
      </w:r>
      <w:r w:rsidRPr="00BA0889">
        <w:rPr>
          <w:sz w:val="22"/>
          <w:szCs w:val="22"/>
        </w:rPr>
        <w:t xml:space="preserve">radi brisanja dužnika iz sudskog registra </w:t>
      </w:r>
    </w:p>
    <w:sectPr w:rsidSect="00BA0889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17D" w:rsidP="0050017D" w:rsidR="0050017D">
      <w:r>
        <w:separator/>
      </w:r>
    </w:p>
  </w:endnote>
  <w:endnote w:id="0" w:type="continuationSeparator">
    <w:p w:rsidRDefault="0050017D" w:rsidP="0050017D" w:rsidR="00500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17D" w:rsidP="0050017D" w:rsidR="0050017D">
      <w:r>
        <w:separator/>
      </w:r>
    </w:p>
  </w:footnote>
  <w:footnote w:id="0" w:type="continuationSeparator">
    <w:p w:rsidRDefault="0050017D" w:rsidP="0050017D" w:rsidR="005001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50017D" w:rsidP="00163C5E" w:rsidR="00ED131D" w:rsidRPr="009C46FF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14D22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</w:t>
        </w:r>
        <w:r w:rsidR="001F1FBB">
          <w:rPr>
            <w:sz w:val="23"/>
            <w:szCs w:val="23"/>
          </w:rPr>
          <w:t xml:space="preserve">  </w:t>
        </w:r>
        <w:r>
          <w:t>Posl.br.: 2 St-39</w:t>
        </w:r>
        <w:r w:rsidRPr="00530639">
          <w:t>/</w:t>
        </w:r>
        <w:r w:rsidRPr="00D94B53">
          <w:t>1</w:t>
        </w:r>
        <w:r>
          <w:t>7</w:t>
        </w:r>
        <w:r w:rsidRPr="00D94B53">
          <w:t>-</w:t>
        </w:r>
        <w:r w:rsidR="001F1FBB">
          <w:t>11</w:t>
        </w:r>
      </w:p>
    </w:sdtContent>
  </w:sdt>
  <w:p w:rsidRDefault="00414D2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17D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17D"/>
    <w:rsid w:val="001F1FBB"/>
    <w:rsid w:val="00316900"/>
    <w:rsid w:val="00344246"/>
    <w:rsid w:val="00414D22"/>
    <w:rsid w:val="00473AD0"/>
    <w:rsid w:val="0050017D"/>
    <w:rsid w:val="00554328"/>
    <w:rsid w:val="00985388"/>
    <w:rsid w:val="00DC6439"/>
    <w:rsid w:val="00E2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017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01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017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01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017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01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017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017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01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017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01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017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01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017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St-39/2017</izvorni_sadrzaj>
    <derivirana_varijabla naziv="DomainObject.Predmet.OznakaBroj_1">St-39/2017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 GRADNJA j.d.o.o. RAŠA</izvorni_sadrzaj>
    <derivirana_varijabla naziv="DomainObject.Predmet.ProtustrankaFormated_1">  M.B. GRADNJA j.d.o.o. RAŠA</derivirana_varijabla>
  </DomainObject.Predmet.ProtustrankaFormated>
  <DomainObject.Predmet.ProtustrankaFormatedOIB>
    <izvorni_sadrzaj>  M.B. GRADNJA j.d.o.o. RAŠA, OIB 08554813266</izvorni_sadrzaj>
    <derivirana_varijabla naziv="DomainObject.Predmet.ProtustrankaFormatedOIB_1">  M.B. GRADNJA j.d.o.o. RAŠA, OIB 08554813266</derivirana_varijabla>
  </DomainObject.Predmet.ProtustrankaFormatedOIB>
  <DomainObject.Predmet.ProtustrankaFormatedWithAdress>
    <izvorni_sadrzaj> M.B. GRADNJA j.d.o.o. RAŠA, Mate Balota 2 E, 52223 Raša</izvorni_sadrzaj>
    <derivirana_varijabla naziv="DomainObject.Predmet.ProtustrankaFormatedWithAdress_1"> M.B. GRADNJA j.d.o.o. RAŠA, Mate Balota 2 E, 52223 Raša</derivirana_varijabla>
  </DomainObject.Predmet.ProtustrankaFormatedWithAdress>
  <DomainObject.Predmet.ProtustrankaFormatedWithAdressOIB>
    <izvorni_sadrzaj> M.B. GRADNJA j.d.o.o. RAŠA, OIB 08554813266, Mate Balota 2 E, 52223 Raša</izvorni_sadrzaj>
    <derivirana_varijabla naziv="DomainObject.Predmet.ProtustrankaFormatedWithAdressOIB_1"> M.B. GRADNJA j.d.o.o. RAŠA, OIB 08554813266, Mate Balota 2 E, 52223 Raša</derivirana_varijabla>
  </DomainObject.Predmet.ProtustrankaFormatedWithAdressOIB>
  <DomainObject.Predmet.ProtustrankaWithAdress>
    <izvorni_sadrzaj>M.B. GRADNJA j.d.o.o. RAŠA Mate Balota 2 E, 52223 Raša</izvorni_sadrzaj>
    <derivirana_varijabla naziv="DomainObject.Predmet.ProtustrankaWithAdress_1">M.B. GRADNJA j.d.o.o. RAŠA Mate Balota 2 E, 52223 Raša</derivirana_varijabla>
  </DomainObject.Predmet.ProtustrankaWithAdress>
  <DomainObject.Predmet.ProtustrankaWithAdressOIB>
    <izvorni_sadrzaj>M.B. GRADNJA j.d.o.o. RAŠA, OIB 08554813266, Mate Balota 2 E, 52223 Raša</izvorni_sadrzaj>
    <derivirana_varijabla naziv="DomainObject.Predmet.ProtustrankaWithAdressOIB_1">M.B. GRADNJA j.d.o.o. RAŠA, OIB 08554813266, Mate Balota 2 E, 52223 Raša</derivirana_varijabla>
  </DomainObject.Predmet.ProtustrankaWithAdressOIB>
  <DomainObject.Predmet.ProtustrankaNazivFormated>
    <izvorni_sadrzaj>M.B. GRADNJA j.d.o.o. RAŠA</izvorni_sadrzaj>
    <derivirana_varijabla naziv="DomainObject.Predmet.ProtustrankaNazivFormated_1">M.B. GRADNJA j.d.o.o. RAŠA</derivirana_varijabla>
  </DomainObject.Predmet.ProtustrankaNazivFormated>
  <DomainObject.Predmet.ProtustrankaNazivFormatedOIB>
    <izvorni_sadrzaj>M.B. GRADNJA j.d.o.o. RAŠA, OIB 08554813266</izvorni_sadrzaj>
    <derivirana_varijabla naziv="DomainObject.Predmet.ProtustrankaNazivFormatedOIB_1">M.B. GRADNJA j.d.o.o. RAŠA, OIB 08554813266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M.B. GRADNJA j.d.o.o. RAŠA</item>
    </izvorni_sadrzaj>
    <derivirana_varijabla naziv="DomainObject.Predmet.ProtuStrankaListFormated_1">
      <item>M.B. GRADNJA j.d.o.o. RAŠA</item>
    </derivirana_varijabla>
  </DomainObject.Predmet.ProtuStrankaListFormated>
  <DomainObject.Predmet.ProtuStrankaListFormatedOIB>
    <izvorni_sadrzaj>
      <item>M.B. GRADNJA j.d.o.o. RAŠA, OIB 08554813266</item>
    </izvorni_sadrzaj>
    <derivirana_varijabla naziv="DomainObject.Predmet.ProtuStrankaListFormatedOIB_1">
      <item>M.B. GRADNJA j.d.o.o. RAŠA, OIB 08554813266</item>
    </derivirana_varijabla>
  </DomainObject.Predmet.ProtuStrankaListFormatedOIB>
  <DomainObject.Predmet.ProtuStrankaListFormatedWithAdress>
    <izvorni_sadrzaj>
      <item>M.B. GRADNJA j.d.o.o. RAŠA, Mate Balota 2 E, 52223 Raša</item>
    </izvorni_sadrzaj>
    <derivirana_varijabla naziv="DomainObject.Predmet.ProtuStrankaListFormatedWithAdress_1">
      <item>M.B. GRADNJA j.d.o.o. RAŠA, Mate Balota 2 E, 52223 Raša</item>
    </derivirana_varijabla>
  </DomainObject.Predmet.ProtuStrankaListFormatedWithAdress>
  <DomainObject.Predmet.ProtuStrankaListFormatedWithAdressOIB>
    <izvorni_sadrzaj>
      <item>M.B. GRADNJA j.d.o.o. RAŠA, OIB 08554813266, Mate Balota 2 E, 52223 Raša</item>
    </izvorni_sadrzaj>
    <derivirana_varijabla naziv="DomainObject.Predmet.ProtuStrankaListFormatedWithAdressOIB_1">
      <item>M.B. GRADNJA j.d.o.o. RAŠA, OIB 08554813266, Mate Balota 2 E, 52223 Raša</item>
    </derivirana_varijabla>
  </DomainObject.Predmet.ProtuStrankaListFormatedWithAdressOIB>
  <DomainObject.Predmet.ProtuStrankaListNazivFormated>
    <izvorni_sadrzaj>
      <item>M.B. GRADNJA j.d.o.o. RAŠA</item>
    </izvorni_sadrzaj>
    <derivirana_varijabla naziv="DomainObject.Predmet.ProtuStrankaListNazivFormated_1">
      <item>M.B. GRADNJA j.d.o.o. RAŠA</item>
    </derivirana_varijabla>
  </DomainObject.Predmet.ProtuStrankaListNazivFormated>
  <DomainObject.Predmet.ProtuStrankaListNazivFormatedOIB>
    <izvorni_sadrzaj>
      <item>M.B. GRADNJA j.d.o.o. RAŠA, OIB 08554813266</item>
    </izvorni_sadrzaj>
    <derivirana_varijabla naziv="DomainObject.Predmet.ProtuStrankaListNazivFormatedOIB_1">
      <item>M.B. GRADNJA j.d.o.o. RAŠA, OIB 08554813266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M.B. GRADNJA j.d.o.o. RAŠA</izvorni_sadrzaj>
    <derivirana_varijabla naziv="DomainObject.Predmet.ProtustrankaIDrugi_1">M.B. GRADNJA j.d.o.o. RAŠA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M.B. GRADNJA j.d.o.o. RAŠA, OIB 08554813266, Mate Balota 2 E, 52223 Raša</izvorni_sadrzaj>
    <derivirana_varijabla naziv="DomainObject.Predmet.ProtustrankaIDrugiAdressOIB_1">M.B. GRADNJA j.d.o.o. RAŠA, OIB 08554813266, Mate Balota 2 E,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M.B. GRADNJA j.d.o.o. RAŠA</item>
    </izvorni_sadrzaj>
    <derivirana_varijabla naziv="DomainObject.Predmet.SudioniciListNaziv_1">
      <item>FINANCIJSKA AGENCIJA, RC RIJEKA, PODRUŽNICA PULA, PULA</item>
      <item>M.B. GRADNJA j.d.o.o. RAŠA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M.B. GRADNJA j.d.o.o. RAŠA, OIB 08554813266, Mate Balota 2 E,52223 Raša</item>
    </izvorni_sadrzaj>
    <derivirana_varijabla naziv="DomainObject.Predmet.SudioniciListAdressOIB_1">
      <item>FINANCIJSKA AGENCIJA, RC RIJEKA, PODRUŽNICA PULA, PULA, OIB 85821130368, Giardini 5,52100 Pula</item>
      <item>M.B. GRADNJA j.d.o.o. RAŠA, OIB 08554813266, Mate Balota 2 E,52223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08554813266</item>
    </izvorni_sadrzaj>
    <derivirana_varijabla naziv="DomainObject.Predmet.SudioniciListNazivOIB_1">
      <item>, OIB 85821130368</item>
      <item>, OIB 08554813266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894</properties:Words>
  <properties:Characters>4687</properties:Characters>
  <properties:Lines>100</properties:Lines>
  <properties:Paragraphs>38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2017-03-30T12:48:00Z</dcterms:created>
  <dc:creator>Jasmina Matika</dc:creator>
  <cp:lastModifiedBy>Jasmina Matika</cp:lastModifiedBy>
  <dcterms:modified xmlns:xsi="http://www.w3.org/2001/XMLSchema-instance" xsi:type="dcterms:W3CDTF">2017-04-10T07:57:00Z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