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c0bc" w14:paraId="945c0bc" w:rsidRDefault="006E6411" w:rsidP="008960D0" w:rsidR="006E6411" w:rsidRPr="00502635">
      <w:pPr>
        <w15:collapsed w:val="false"/>
        <w:rPr>
          <w:rFonts w:hAnsi="Sylfaen" w:ascii="Sylfaen"/>
          <w:sz w:val="24"/>
        </w:rPr>
      </w:pPr>
      <w:bookmarkStart w:name="_GoBack" w:id="0"/>
      <w:bookmarkEnd w:id="0"/>
    </w:p>
    <w:p w:rsidRDefault="00502635" w:rsidP="00502635" w:rsidR="00502635" w:rsidRPr="00B92404">
      <w:pPr>
        <w:jc w:val="center"/>
        <w:rPr>
          <w:rFonts w:hAnsi="Sylfaen" w:ascii="Sylfaen"/>
          <w:b/>
          <w:sz w:val="24"/>
        </w:rPr>
      </w:pPr>
      <w:r w:rsidRPr="00B92404">
        <w:rPr>
          <w:rFonts w:hAnsi="Sylfaen" w:ascii="Sylfaen"/>
          <w:sz w:val="24"/>
        </w:rPr>
        <w:t xml:space="preserve">   </w:t>
      </w:r>
      <w:r w:rsidRPr="00B92404">
        <w:rPr>
          <w:rFonts w:hAnsi="Sylfaen" w:ascii="Sylfaen"/>
          <w:b/>
          <w:sz w:val="24"/>
        </w:rPr>
        <w:t>Obrazac 20.</w:t>
      </w:r>
    </w:p>
    <w:p w:rsidRDefault="00502635" w:rsidP="00502635" w:rsidR="00502635" w:rsidRPr="00B92404">
      <w:pPr>
        <w:jc w:val="center"/>
        <w:rPr>
          <w:rFonts w:hAnsi="Sylfaen" w:ascii="Sylfaen"/>
          <w:b/>
          <w:sz w:val="24"/>
        </w:rPr>
      </w:pPr>
      <w:r w:rsidRPr="00B92404">
        <w:rPr>
          <w:rFonts w:hAnsi="Sylfaen" w:ascii="Sylfaen"/>
          <w:b/>
          <w:sz w:val="24"/>
        </w:rPr>
        <w:t xml:space="preserve">IZVJEŠĆE STEČAJNOGA UPRAVITELJA O TIJEKU STEČAJNOGA POSTUPKA I STANJU STEČAJNE MASE </w:t>
      </w:r>
    </w:p>
    <w:p w:rsidRDefault="00502635" w:rsidP="00502635" w:rsidR="00502635" w:rsidRPr="00B92404">
      <w:pPr>
        <w:jc w:val="center"/>
        <w:rPr>
          <w:rFonts w:hAnsi="Sylfaen" w:ascii="Sylfaen"/>
          <w:b/>
          <w:sz w:val="24"/>
        </w:rPr>
      </w:pPr>
      <w:r w:rsidRPr="00B92404">
        <w:rPr>
          <w:rFonts w:hAnsi="Sylfaen" w:ascii="Sylfaen"/>
          <w:b/>
          <w:sz w:val="24"/>
        </w:rPr>
        <w:t xml:space="preserve">S PRIJEDLOGOM ZA </w:t>
      </w:r>
      <w:r>
        <w:rPr>
          <w:rFonts w:hAnsi="Sylfaen" w:ascii="Sylfaen"/>
          <w:b/>
          <w:sz w:val="24"/>
        </w:rPr>
        <w:t>SAZIVAJE SKUPŠTINE VJEROVNIKA</w:t>
      </w:r>
    </w:p>
    <w:p w:rsidRDefault="00502635" w:rsidP="00502635" w:rsidR="00502635" w:rsidRPr="00B92404">
      <w:pPr>
        <w:jc w:val="both"/>
        <w:rPr>
          <w:rFonts w:hAnsi="Sylfaen" w:ascii="Sylfaen"/>
          <w:sz w:val="24"/>
        </w:rPr>
      </w:pPr>
    </w:p>
    <w:p w:rsidRDefault="00502635" w:rsidP="00502635" w:rsidR="00502635" w:rsidRPr="00B92404">
      <w:pPr>
        <w:jc w:val="both"/>
        <w:rPr>
          <w:rFonts w:hAnsi="Sylfaen" w:ascii="Sylfaen"/>
          <w:b/>
          <w:sz w:val="24"/>
        </w:rPr>
      </w:pPr>
      <w:r w:rsidRPr="00B92404">
        <w:rPr>
          <w:rFonts w:hAnsi="Sylfaen" w:ascii="Sylfaen"/>
          <w:b/>
          <w:sz w:val="24"/>
          <w:lang w:val="pl-PL"/>
        </w:rPr>
        <w:t>TRGOVAČKI SUD U ZAGREBU</w:t>
      </w:r>
    </w:p>
    <w:p w:rsidRDefault="00502635" w:rsidP="00502635" w:rsidR="00502635" w:rsidRPr="00B92404">
      <w:pPr>
        <w:jc w:val="both"/>
        <w:rPr>
          <w:rFonts w:hAnsi="Sylfaen" w:ascii="Sylfaen"/>
          <w:b/>
          <w:sz w:val="24"/>
          <w:lang w:val="pl-PL"/>
        </w:rPr>
      </w:pPr>
      <w:r w:rsidRPr="00B92404">
        <w:rPr>
          <w:rFonts w:hAnsi="Sylfaen" w:ascii="Sylfaen"/>
          <w:b/>
          <w:sz w:val="24"/>
          <w:lang w:val="pl-PL"/>
        </w:rPr>
        <w:t>Poslovni broj spisa St-</w:t>
      </w:r>
      <w:r>
        <w:rPr>
          <w:rFonts w:hAnsi="Sylfaen" w:ascii="Sylfaen"/>
          <w:b/>
          <w:sz w:val="24"/>
          <w:lang w:val="pl-PL"/>
        </w:rPr>
        <w:t>4250/16</w:t>
      </w:r>
    </w:p>
    <w:p w:rsidRDefault="00502635" w:rsidP="00502635" w:rsidR="00502635" w:rsidRPr="00502635">
      <w:pPr>
        <w:jc w:val="both"/>
        <w:rPr>
          <w:rFonts w:hAnsi="Sylfaen" w:ascii="Sylfaen"/>
          <w:b/>
          <w:sz w:val="24"/>
        </w:rPr>
      </w:pPr>
      <w:r w:rsidRPr="00B92404">
        <w:rPr>
          <w:rFonts w:hAnsi="Sylfaen" w:ascii="Sylfaen"/>
          <w:b/>
          <w:sz w:val="24"/>
          <w:lang w:val="pl-PL"/>
        </w:rPr>
        <w:t>Stečajni dužnik</w:t>
      </w:r>
      <w:r w:rsidRPr="00B92404">
        <w:rPr>
          <w:rFonts w:hAnsi="Sylfaen" w:ascii="Sylfaen"/>
          <w:sz w:val="24"/>
        </w:rPr>
        <w:t xml:space="preserve"> </w:t>
      </w:r>
      <w:r w:rsidRPr="00502635">
        <w:rPr>
          <w:rFonts w:hAnsi="Sylfaen" w:ascii="Sylfaen"/>
          <w:b/>
          <w:sz w:val="24"/>
        </w:rPr>
        <w:t>EUROCIJEV d.o.o. u stečaju</w:t>
      </w:r>
      <w:r>
        <w:rPr>
          <w:rFonts w:hAnsi="Sylfaen" w:ascii="Sylfaen"/>
          <w:b/>
          <w:sz w:val="24"/>
        </w:rPr>
        <w:t xml:space="preserve">, </w:t>
      </w:r>
      <w:r w:rsidRPr="00502635">
        <w:rPr>
          <w:rFonts w:hAnsi="Sylfaen" w:ascii="Sylfaen"/>
          <w:b/>
          <w:sz w:val="24"/>
        </w:rPr>
        <w:t>CMP Savica Šanci 123</w:t>
      </w:r>
      <w:r>
        <w:rPr>
          <w:rFonts w:hAnsi="Sylfaen" w:ascii="Sylfaen"/>
          <w:b/>
          <w:sz w:val="24"/>
        </w:rPr>
        <w:t xml:space="preserve">, </w:t>
      </w:r>
      <w:r w:rsidRPr="00502635">
        <w:rPr>
          <w:rFonts w:hAnsi="Sylfaen" w:ascii="Sylfaen"/>
          <w:b/>
          <w:sz w:val="24"/>
        </w:rPr>
        <w:t>10 000 Zagreb</w:t>
      </w:r>
    </w:p>
    <w:p w:rsidRDefault="00502635" w:rsidP="00502635" w:rsidR="00502635" w:rsidRPr="00502635">
      <w:pPr>
        <w:jc w:val="both"/>
        <w:rPr>
          <w:rFonts w:hAnsi="Sylfaen" w:ascii="Sylfaen"/>
          <w:b/>
          <w:sz w:val="24"/>
        </w:rPr>
      </w:pPr>
      <w:r w:rsidRPr="00502635">
        <w:rPr>
          <w:rFonts w:hAnsi="Sylfaen" w:ascii="Sylfaen"/>
          <w:b/>
          <w:sz w:val="24"/>
        </w:rPr>
        <w:t>OIB: 10841951281</w:t>
      </w:r>
      <w:r w:rsidR="00333F96">
        <w:rPr>
          <w:rFonts w:hAnsi="Sylfaen" w:ascii="Sylfaen"/>
          <w:b/>
          <w:sz w:val="24"/>
        </w:rPr>
        <w:t xml:space="preserve"> zastupan </w:t>
      </w:r>
      <w:r w:rsidRPr="00B92404">
        <w:rPr>
          <w:rFonts w:hAnsi="Sylfaen" w:ascii="Sylfaen"/>
          <w:b/>
          <w:sz w:val="24"/>
        </w:rPr>
        <w:t>po stečajnoj upraviteljici Anamarii Ivanković iz Zagreba, Britanski trg 10, OIB: 26902318451</w:t>
      </w:r>
    </w:p>
    <w:p w:rsidRDefault="00502635" w:rsidP="00502635" w:rsidR="00502635" w:rsidRPr="00B92404">
      <w:pPr>
        <w:jc w:val="both"/>
        <w:rPr>
          <w:rFonts w:hAnsi="Sylfaen" w:ascii="Sylfaen"/>
          <w:sz w:val="24"/>
        </w:rPr>
      </w:pPr>
      <w:r w:rsidRPr="00B92404">
        <w:rPr>
          <w:rFonts w:hAnsi="Sylfaen" w:ascii="Sylfaen"/>
          <w:sz w:val="24"/>
        </w:rPr>
        <w:t xml:space="preserve">                                                                    </w:t>
      </w:r>
      <w:r w:rsidRPr="00B92404">
        <w:rPr>
          <w:rFonts w:hAnsi="Sylfaen" w:ascii="Sylfaen"/>
          <w:sz w:val="24"/>
        </w:rPr>
        <w:tab/>
      </w:r>
      <w:r w:rsidRPr="00B92404">
        <w:rPr>
          <w:rFonts w:hAnsi="Sylfaen" w:ascii="Sylfaen"/>
          <w:sz w:val="24"/>
        </w:rPr>
        <w:tab/>
      </w:r>
    </w:p>
    <w:p w:rsidRDefault="00502635" w:rsidP="00502635" w:rsidR="00502635" w:rsidRPr="00B92404">
      <w:pPr>
        <w:jc w:val="both"/>
        <w:rPr>
          <w:rFonts w:hAnsi="Sylfaen" w:ascii="Sylfaen"/>
          <w:b/>
          <w:sz w:val="24"/>
          <w:lang w:val="pl-PL"/>
        </w:rPr>
      </w:pPr>
      <w:r w:rsidRPr="00B92404">
        <w:rPr>
          <w:rFonts w:hAnsi="Sylfaen" w:ascii="Sylfaen"/>
          <w:b/>
          <w:sz w:val="24"/>
          <w:lang w:val="pl-PL"/>
        </w:rPr>
        <w:t>I.  TIJEK STEČAJNOGA POSTUPKA</w:t>
      </w:r>
      <w:r w:rsidR="00AA2660">
        <w:rPr>
          <w:rFonts w:hAnsi="Sylfaen" w:ascii="Sylfaen"/>
          <w:b/>
          <w:sz w:val="24"/>
          <w:lang w:val="pl-PL"/>
        </w:rPr>
        <w:t xml:space="preserve"> I PODUZETE RADNJE</w:t>
      </w:r>
      <w:r w:rsidRPr="00B92404">
        <w:rPr>
          <w:rFonts w:hAnsi="Sylfaen" w:ascii="Sylfaen"/>
          <w:b/>
          <w:sz w:val="24"/>
          <w:lang w:val="pl-PL"/>
        </w:rPr>
        <w:t xml:space="preserve"> U RAZDOBLJU OD </w:t>
      </w:r>
      <w:r w:rsidR="00AA2660">
        <w:rPr>
          <w:rFonts w:hAnsi="Sylfaen" w:ascii="Sylfaen"/>
          <w:b/>
          <w:sz w:val="24"/>
          <w:lang w:val="pl-PL"/>
        </w:rPr>
        <w:t>10.12</w:t>
      </w:r>
      <w:r w:rsidRPr="00B92404">
        <w:rPr>
          <w:rFonts w:hAnsi="Sylfaen" w:ascii="Sylfaen"/>
          <w:b/>
          <w:sz w:val="24"/>
          <w:lang w:val="pl-PL"/>
        </w:rPr>
        <w:t>.201</w:t>
      </w:r>
      <w:r>
        <w:rPr>
          <w:rFonts w:hAnsi="Sylfaen" w:ascii="Sylfaen"/>
          <w:b/>
          <w:sz w:val="24"/>
          <w:lang w:val="pl-PL"/>
        </w:rPr>
        <w:t>8</w:t>
      </w:r>
      <w:r w:rsidRPr="00B92404">
        <w:rPr>
          <w:rFonts w:hAnsi="Sylfaen" w:ascii="Sylfaen"/>
          <w:b/>
          <w:sz w:val="24"/>
          <w:lang w:val="pl-PL"/>
        </w:rPr>
        <w:t xml:space="preserve">. do </w:t>
      </w:r>
      <w:r w:rsidR="00C560BE">
        <w:rPr>
          <w:rFonts w:hAnsi="Sylfaen" w:ascii="Sylfaen"/>
          <w:b/>
          <w:sz w:val="24"/>
          <w:lang w:val="pl-PL"/>
        </w:rPr>
        <w:t>18</w:t>
      </w:r>
      <w:r w:rsidRPr="00B92404">
        <w:rPr>
          <w:rFonts w:hAnsi="Sylfaen" w:ascii="Sylfaen"/>
          <w:b/>
          <w:sz w:val="24"/>
          <w:lang w:val="pl-PL"/>
        </w:rPr>
        <w:t>.</w:t>
      </w:r>
      <w:r>
        <w:rPr>
          <w:rFonts w:hAnsi="Sylfaen" w:ascii="Sylfaen"/>
          <w:b/>
          <w:sz w:val="24"/>
          <w:lang w:val="pl-PL"/>
        </w:rPr>
        <w:t>04.2019</w:t>
      </w:r>
      <w:r w:rsidRPr="00B92404">
        <w:rPr>
          <w:rFonts w:hAnsi="Sylfaen" w:ascii="Sylfaen"/>
          <w:b/>
          <w:sz w:val="24"/>
          <w:lang w:val="pl-PL"/>
        </w:rPr>
        <w:t>.g.</w:t>
      </w:r>
    </w:p>
    <w:p w:rsidRDefault="00502635" w:rsidP="00502635" w:rsidR="00502635">
      <w:pPr>
        <w:rPr>
          <w:rFonts w:hAnsi="Sylfaen" w:ascii="Sylfaen"/>
          <w:b/>
          <w:sz w:val="24"/>
        </w:rPr>
      </w:pPr>
    </w:p>
    <w:p w:rsidRDefault="00333F96" w:rsidP="00333F96" w:rsidR="00333F96" w:rsidRPr="00333F96">
      <w:pPr>
        <w:jc w:val="both"/>
        <w:rPr>
          <w:rFonts w:hAnsi="Sylfaen" w:ascii="Sylfaen"/>
          <w:b/>
          <w:sz w:val="24"/>
        </w:rPr>
      </w:pPr>
      <w:r w:rsidRPr="00B92404">
        <w:rPr>
          <w:rFonts w:hAnsi="Sylfaen" w:ascii="Sylfaen"/>
          <w:sz w:val="24"/>
        </w:rPr>
        <w:t>Rješenjem Trgovačkog suda u Zagrebu, broj St-</w:t>
      </w:r>
      <w:r>
        <w:rPr>
          <w:rFonts w:hAnsi="Sylfaen" w:ascii="Sylfaen"/>
          <w:sz w:val="24"/>
        </w:rPr>
        <w:t>4250/16</w:t>
      </w:r>
      <w:r w:rsidRPr="00B92404">
        <w:rPr>
          <w:rFonts w:hAnsi="Sylfaen" w:ascii="Sylfaen"/>
          <w:sz w:val="24"/>
        </w:rPr>
        <w:t xml:space="preserve"> od dana </w:t>
      </w:r>
      <w:r>
        <w:rPr>
          <w:rFonts w:hAnsi="Sylfaen" w:ascii="Sylfaen"/>
          <w:sz w:val="24"/>
        </w:rPr>
        <w:t>19</w:t>
      </w:r>
      <w:r w:rsidRPr="00B92404">
        <w:rPr>
          <w:rFonts w:hAnsi="Sylfaen" w:ascii="Sylfaen"/>
          <w:sz w:val="24"/>
        </w:rPr>
        <w:t xml:space="preserve">. </w:t>
      </w:r>
      <w:r>
        <w:rPr>
          <w:rFonts w:hAnsi="Sylfaen" w:ascii="Sylfaen"/>
          <w:sz w:val="24"/>
        </w:rPr>
        <w:t>rujna 2018</w:t>
      </w:r>
      <w:r w:rsidRPr="00B92404">
        <w:rPr>
          <w:rFonts w:hAnsi="Sylfaen" w:ascii="Sylfaen"/>
          <w:sz w:val="24"/>
        </w:rPr>
        <w:t xml:space="preserve">. god.  otvoren je stečajni postupak nad stečajnim dužnikom </w:t>
      </w:r>
      <w:r w:rsidRPr="00333F96">
        <w:rPr>
          <w:rFonts w:hAnsi="Sylfaen" w:ascii="Sylfaen"/>
          <w:sz w:val="24"/>
        </w:rPr>
        <w:t>EUROCIJEV d.o.o. u stečaju, CMP Savica Šanci 123, 10 000 Zagreb, OIB: 10841951281</w:t>
      </w:r>
      <w:r w:rsidR="00AA2660">
        <w:rPr>
          <w:rFonts w:hAnsi="Sylfaen" w:ascii="Sylfaen"/>
          <w:sz w:val="24"/>
        </w:rPr>
        <w:t xml:space="preserve">. Rješenjem suda od dana 10.12.2018. god. potvrđeno je imenovanje Anamarie Ivanković iz Zagreba, Britanski trg 10, OIB: 26902318451 za stečajnu upraviteljicu stečajnog dužnika u kojem smjeru je izvršena primopredaja </w:t>
      </w:r>
      <w:r w:rsidR="00AA2660" w:rsidRPr="00502635">
        <w:rPr>
          <w:rFonts w:hAnsi="Sylfaen" w:ascii="Sylfaen"/>
          <w:sz w:val="24"/>
        </w:rPr>
        <w:t>dostupne poslovne dokumentacije kao i imovine stečajnog dužnika odnosno uvedena sam u posjed nekretnina i pokretnina nalazećih u nekretnini koja je u izvanknjižnom vlasništvu stečajnog dužnika, nalazećoj na registriranoj adresi sjedišta dužnika Zagreb, Savica Šanci 123.</w:t>
      </w:r>
    </w:p>
    <w:p w:rsidRDefault="00502635" w:rsidP="00502635" w:rsidR="00502635">
      <w:pPr>
        <w:rPr>
          <w:rFonts w:hAnsi="Sylfaen" w:ascii="Sylfaen"/>
          <w:b/>
          <w:sz w:val="24"/>
        </w:rPr>
      </w:pPr>
    </w:p>
    <w:p w:rsidRDefault="00AA2660" w:rsidP="00AA2660" w:rsidR="00AA2660" w:rsidRPr="00502635">
      <w:pPr>
        <w:pStyle w:val="Tijeloteksta"/>
        <w:rPr>
          <w:rFonts w:hAnsi="Sylfaen" w:ascii="Sylfaen"/>
        </w:rPr>
      </w:pPr>
      <w:r w:rsidRPr="00502635">
        <w:rPr>
          <w:rFonts w:hAnsi="Sylfaen" w:ascii="Sylfaen"/>
        </w:rPr>
        <w:t>Račun stečajnog dužnika otvoren je kod OTP banke d.</w:t>
      </w:r>
      <w:r>
        <w:rPr>
          <w:rFonts w:hAnsi="Sylfaen" w:ascii="Sylfaen"/>
        </w:rPr>
        <w:t xml:space="preserve"> d. IBAN: HR5324070001024070003.</w:t>
      </w:r>
    </w:p>
    <w:p w:rsidRDefault="00AA2660" w:rsidP="00AA2660" w:rsidR="00AA2660" w:rsidRPr="00502635">
      <w:pPr>
        <w:pStyle w:val="Tijeloteksta"/>
        <w:rPr>
          <w:rFonts w:hAnsi="Sylfaen" w:ascii="Sylfaen"/>
        </w:rPr>
      </w:pPr>
    </w:p>
    <w:p w:rsidRDefault="00AA2660" w:rsidP="00AA2660" w:rsidR="00AA2660" w:rsidRPr="00502635">
      <w:pPr>
        <w:pStyle w:val="Tijeloteksta"/>
        <w:rPr>
          <w:rFonts w:hAnsi="Sylfaen" w:ascii="Sylfaen"/>
        </w:rPr>
      </w:pPr>
      <w:r w:rsidRPr="00502635">
        <w:rPr>
          <w:rFonts w:hAnsi="Sylfaen" w:ascii="Sylfaen"/>
        </w:rPr>
        <w:t>Pribavljen je prijepis Obavijesti o razvrstavanju poslovnog subjekta prema NKD 2007 za stečajnog dužnika od dana 09.01.2019. god.</w:t>
      </w:r>
    </w:p>
    <w:p w:rsidRDefault="00AA2660" w:rsidP="00AA2660" w:rsidR="00AA2660" w:rsidRPr="00502635">
      <w:pPr>
        <w:pStyle w:val="Tijeloteksta"/>
        <w:rPr>
          <w:rFonts w:hAnsi="Sylfaen" w:ascii="Sylfaen"/>
        </w:rPr>
      </w:pPr>
    </w:p>
    <w:p w:rsidRDefault="00AA2660" w:rsidP="00AA2660" w:rsidR="00AA2660">
      <w:pPr>
        <w:pStyle w:val="Tijeloteksta"/>
        <w:rPr>
          <w:rFonts w:hAnsi="Sylfaen" w:ascii="Sylfaen"/>
        </w:rPr>
      </w:pPr>
      <w:r>
        <w:rPr>
          <w:rFonts w:hAnsi="Sylfaen" w:ascii="Sylfaen"/>
        </w:rPr>
        <w:t>Izrađen</w:t>
      </w:r>
      <w:r w:rsidRPr="00502635">
        <w:rPr>
          <w:rFonts w:hAnsi="Sylfaen" w:ascii="Sylfaen"/>
        </w:rPr>
        <w:t xml:space="preserve"> </w:t>
      </w:r>
      <w:r>
        <w:rPr>
          <w:rFonts w:hAnsi="Sylfaen" w:ascii="Sylfaen"/>
        </w:rPr>
        <w:t>je</w:t>
      </w:r>
      <w:r w:rsidRPr="00502635">
        <w:rPr>
          <w:rFonts w:hAnsi="Sylfaen" w:ascii="Sylfaen"/>
        </w:rPr>
        <w:t xml:space="preserve"> pečat sa naznakom </w:t>
      </w:r>
      <w:r>
        <w:rPr>
          <w:rFonts w:hAnsi="Sylfaen" w:ascii="Sylfaen"/>
        </w:rPr>
        <w:t>tvrtke u stečaju, koji otisak pečata je dostavljen sudu.</w:t>
      </w:r>
    </w:p>
    <w:p w:rsidRDefault="00AA2660" w:rsidP="00AA2660" w:rsidR="00AA2660" w:rsidRPr="00502635">
      <w:pPr>
        <w:pStyle w:val="Tijeloteksta"/>
        <w:rPr>
          <w:rFonts w:hAnsi="Sylfaen" w:ascii="Sylfaen"/>
        </w:rPr>
      </w:pPr>
    </w:p>
    <w:p w:rsidRDefault="00AA2660" w:rsidP="00AA2660" w:rsidR="00AA2660" w:rsidRPr="00502635">
      <w:pPr>
        <w:pStyle w:val="Tijeloteksta"/>
        <w:rPr>
          <w:rFonts w:hAnsi="Sylfaen" w:ascii="Sylfaen"/>
        </w:rPr>
      </w:pPr>
      <w:r w:rsidRPr="00502635">
        <w:rPr>
          <w:rFonts w:hAnsi="Sylfaen" w:ascii="Sylfaen"/>
        </w:rPr>
        <w:t>Izrada početne stečajne bilance, kao i obavljanje financijskih i knjigovodstvenih poslova stečajnog dužnika  povjereno je knjigovodstvenom servisu.</w:t>
      </w:r>
    </w:p>
    <w:p w:rsidRDefault="00AA2660" w:rsidP="00AA2660" w:rsidR="00AA2660" w:rsidRPr="00502635">
      <w:pPr>
        <w:pStyle w:val="Tijeloteksta"/>
        <w:rPr>
          <w:rFonts w:hAnsi="Sylfaen" w:ascii="Sylfaen"/>
        </w:rPr>
      </w:pPr>
    </w:p>
    <w:p w:rsidRDefault="00AA2660" w:rsidP="00AA2660" w:rsidR="00AA2660" w:rsidRPr="00502635">
      <w:pPr>
        <w:pStyle w:val="Tijeloteksta"/>
        <w:rPr>
          <w:rFonts w:hAnsi="Sylfaen" w:ascii="Sylfaen"/>
        </w:rPr>
      </w:pPr>
      <w:r w:rsidRPr="00502635">
        <w:rPr>
          <w:rFonts w:hAnsi="Sylfaen" w:ascii="Sylfaen"/>
        </w:rPr>
        <w:t xml:space="preserve">Rješenjem Gradskog ureda za prostorno uređenje, izgradnju grada, graditeljstvo, komunalne poslove i promet, Klasa: UP/I-363-03/2018-02/2100 od dana 15.10.2018. god. utvrđena je komunalna naknada za poslovni prostor u Zagrebu, Savica I 123, C. M. P. – Šanci, površine 266,00 m2 u iznosu od 444,22 kn mjesečno. Budući je u rješenju naznačeno da se u navedenom poslovnom prostoru obavlja djelatnost – instalacijski i završni radovi u građevinarstvu, a koja djelatnost se ne obavlja u stečajnom postupku to </w:t>
      </w:r>
      <w:r w:rsidRPr="00502635">
        <w:rPr>
          <w:rFonts w:hAnsi="Sylfaen" w:ascii="Sylfaen"/>
        </w:rPr>
        <w:lastRenderedPageBreak/>
        <w:t>sam od strane donositelja rješenja zatražila oslobođenje podredno smanjenje komunalne naknade, sve radi smanjenja troškova stečajnog postupka</w:t>
      </w:r>
      <w:r>
        <w:rPr>
          <w:rFonts w:hAnsi="Sylfaen" w:ascii="Sylfaen"/>
        </w:rPr>
        <w:t xml:space="preserve"> koji zahtjev nije usvojen.</w:t>
      </w:r>
    </w:p>
    <w:p w:rsidRDefault="00AA2660" w:rsidP="00AA2660" w:rsidR="00AA2660" w:rsidRPr="00502635">
      <w:pPr>
        <w:pStyle w:val="Tijeloteksta"/>
        <w:ind w:left="750"/>
        <w:rPr>
          <w:rFonts w:hAnsi="Sylfaen" w:ascii="Sylfaen"/>
        </w:rPr>
      </w:pPr>
    </w:p>
    <w:p w:rsidRDefault="00AA2660" w:rsidP="00AA2660" w:rsidR="00AA2660" w:rsidRPr="00502635">
      <w:pPr>
        <w:pStyle w:val="Tijeloteksta"/>
        <w:rPr>
          <w:rFonts w:hAnsi="Sylfaen" w:ascii="Sylfaen"/>
        </w:rPr>
      </w:pPr>
      <w:r w:rsidRPr="00502635">
        <w:rPr>
          <w:rFonts w:hAnsi="Sylfaen" w:ascii="Sylfaen"/>
        </w:rPr>
        <w:t>Rješenjem Hrvatskih voda, Vodnogospodarski odjel za gornju Savu, Klasa: UP/I-325-08/2018-08/120368 od dana 15.10.2018. god. utvrđena je naknada za uređenje voda za poslovni prostor u Zagrebu, Savica I 123, C. M. P. – Šanci, površine 266,00 m2 u iznosu od 279,30 kn mjesečno. Budući se u stečajnom postupku ne obavlja djelatnost – instalacijski i završni radovi u građevinarstvu to sam od strane donositelja rješenja zatražila oslobođenje podredno smanjenje naknade, sve radi smanjenja troškova stečajnog postupka</w:t>
      </w:r>
      <w:r w:rsidRPr="00AA2660">
        <w:rPr>
          <w:rFonts w:hAnsi="Sylfaen" w:ascii="Sylfaen"/>
        </w:rPr>
        <w:t xml:space="preserve"> </w:t>
      </w:r>
      <w:r>
        <w:rPr>
          <w:rFonts w:hAnsi="Sylfaen" w:ascii="Sylfaen"/>
        </w:rPr>
        <w:t>koji zahtjev nije usvojen.</w:t>
      </w:r>
    </w:p>
    <w:p w:rsidRDefault="00AA2660" w:rsidP="00AA2660" w:rsidR="00AA2660" w:rsidRPr="00502635">
      <w:pPr>
        <w:pStyle w:val="Tijeloteksta"/>
        <w:rPr>
          <w:rFonts w:hAnsi="Sylfaen" w:ascii="Sylfaen"/>
        </w:rPr>
      </w:pPr>
    </w:p>
    <w:p w:rsidRDefault="00AA2660" w:rsidP="00AA2660" w:rsidR="00AA2660" w:rsidRPr="00502635">
      <w:pPr>
        <w:pStyle w:val="Tijeloteksta"/>
        <w:rPr>
          <w:rFonts w:hAnsi="Sylfaen" w:ascii="Sylfaen"/>
        </w:rPr>
      </w:pPr>
      <w:r w:rsidRPr="00502635">
        <w:rPr>
          <w:rFonts w:hAnsi="Sylfaen" w:ascii="Sylfaen"/>
        </w:rPr>
        <w:t xml:space="preserve">U djelu nekretnine u izvanknjižnom vlasništvu stečajnog dužnika nalazi se Bravarija Emanuel </w:t>
      </w:r>
      <w:r w:rsidR="00377280">
        <w:rPr>
          <w:rFonts w:hAnsi="Sylfaen" w:ascii="Sylfaen"/>
        </w:rPr>
        <w:t>j.d.o.o. iz Zagreba, Beđići 20.</w:t>
      </w:r>
    </w:p>
    <w:p w:rsidRDefault="00502635" w:rsidP="00502635" w:rsidR="00502635" w:rsidRPr="00502635">
      <w:pPr>
        <w:jc w:val="both"/>
        <w:rPr>
          <w:rFonts w:hAnsi="Sylfaen" w:ascii="Sylfaen"/>
          <w:b/>
          <w:sz w:val="24"/>
        </w:rPr>
      </w:pPr>
    </w:p>
    <w:p w:rsidRDefault="00502635" w:rsidP="00502635" w:rsidR="00502635" w:rsidRPr="00502635">
      <w:pPr>
        <w:jc w:val="both"/>
        <w:rPr>
          <w:rFonts w:hAnsi="Sylfaen" w:ascii="Sylfaen"/>
          <w:sz w:val="24"/>
        </w:rPr>
      </w:pPr>
      <w:r w:rsidRPr="00502635">
        <w:rPr>
          <w:rFonts w:hAnsi="Sylfaen" w:ascii="Sylfaen"/>
          <w:sz w:val="24"/>
        </w:rPr>
        <w:t xml:space="preserve">U trenutku otvaranja stečajnog postupka kod stečajnog dužnika nije bilo radnika u radnom odnosu. </w:t>
      </w:r>
    </w:p>
    <w:p w:rsidRDefault="00502635" w:rsidP="007F612D" w:rsidR="00502635" w:rsidRPr="007F612D">
      <w:pPr>
        <w:rPr>
          <w:rFonts w:hAnsi="Sylfaen" w:ascii="Sylfaen"/>
          <w:sz w:val="24"/>
        </w:rPr>
      </w:pPr>
      <w:r w:rsidRPr="00502635">
        <w:rPr>
          <w:rFonts w:hAnsi="Sylfaen" w:ascii="Sylfaen"/>
          <w:color w:val="FF0000"/>
          <w:sz w:val="24"/>
        </w:rPr>
        <w:t xml:space="preserve">           </w:t>
      </w:r>
    </w:p>
    <w:p w:rsidRDefault="007F612D" w:rsidP="00502635" w:rsidR="00502635" w:rsidRPr="00502635">
      <w:pPr>
        <w:jc w:val="both"/>
        <w:rPr>
          <w:rFonts w:hAnsi="Sylfaen" w:ascii="Sylfaen"/>
          <w:b/>
          <w:bCs/>
          <w:sz w:val="24"/>
        </w:rPr>
      </w:pPr>
      <w:r>
        <w:rPr>
          <w:rFonts w:hAnsi="Sylfaen" w:ascii="Sylfaen"/>
          <w:sz w:val="24"/>
        </w:rPr>
        <w:t xml:space="preserve">Budući je </w:t>
      </w:r>
      <w:r w:rsidR="00502635" w:rsidRPr="00502635">
        <w:rPr>
          <w:rFonts w:hAnsi="Sylfaen" w:ascii="Sylfaen"/>
          <w:sz w:val="24"/>
        </w:rPr>
        <w:t>blokada žiro računa</w:t>
      </w:r>
      <w:r w:rsidR="0079530B">
        <w:rPr>
          <w:rFonts w:hAnsi="Sylfaen" w:ascii="Sylfaen"/>
          <w:sz w:val="24"/>
        </w:rPr>
        <w:t xml:space="preserve"> kod</w:t>
      </w:r>
      <w:r>
        <w:rPr>
          <w:rFonts w:hAnsi="Sylfaen" w:ascii="Sylfaen"/>
          <w:sz w:val="24"/>
        </w:rPr>
        <w:t xml:space="preserve"> </w:t>
      </w:r>
      <w:r w:rsidR="00C560BE">
        <w:rPr>
          <w:rFonts w:hAnsi="Sylfaen" w:ascii="Sylfaen"/>
          <w:sz w:val="24"/>
        </w:rPr>
        <w:t>s</w:t>
      </w:r>
      <w:r>
        <w:rPr>
          <w:rFonts w:hAnsi="Sylfaen" w:ascii="Sylfaen"/>
          <w:sz w:val="24"/>
        </w:rPr>
        <w:t>tečajnog dužnika</w:t>
      </w:r>
      <w:r w:rsidR="00502635" w:rsidRPr="00502635">
        <w:rPr>
          <w:rFonts w:hAnsi="Sylfaen" w:ascii="Sylfaen"/>
          <w:sz w:val="24"/>
        </w:rPr>
        <w:t xml:space="preserve"> nastupila u siječnju 2015. god. te obzirom društvo </w:t>
      </w:r>
      <w:r>
        <w:rPr>
          <w:rFonts w:hAnsi="Sylfaen" w:ascii="Sylfaen"/>
          <w:sz w:val="24"/>
        </w:rPr>
        <w:t>u trenutku otvaranja stečajnog postupka nije</w:t>
      </w:r>
      <w:r w:rsidR="00502635" w:rsidRPr="00502635">
        <w:rPr>
          <w:rFonts w:hAnsi="Sylfaen" w:ascii="Sylfaen"/>
          <w:sz w:val="24"/>
        </w:rPr>
        <w:t xml:space="preserve"> obavlja</w:t>
      </w:r>
      <w:r>
        <w:rPr>
          <w:rFonts w:hAnsi="Sylfaen" w:ascii="Sylfaen"/>
          <w:sz w:val="24"/>
        </w:rPr>
        <w:t>lo</w:t>
      </w:r>
      <w:r w:rsidR="00502635" w:rsidRPr="00502635">
        <w:rPr>
          <w:rFonts w:hAnsi="Sylfaen" w:ascii="Sylfaen"/>
          <w:sz w:val="24"/>
        </w:rPr>
        <w:t xml:space="preserve"> djelatnost i nema zaposlenih radnika danas nakon što je pokrenut stečajni postupak smatram da </w:t>
      </w:r>
      <w:r w:rsidR="00502635" w:rsidRPr="007F612D">
        <w:rPr>
          <w:rFonts w:hAnsi="Sylfaen" w:ascii="Sylfaen"/>
          <w:bCs/>
          <w:sz w:val="24"/>
        </w:rPr>
        <w:t>ne postoje nikakovi izgledi za nastavak poslovanja.</w:t>
      </w:r>
      <w:r w:rsidR="00502635" w:rsidRPr="00502635">
        <w:rPr>
          <w:rFonts w:hAnsi="Sylfaen" w:ascii="Sylfaen"/>
          <w:b/>
          <w:bCs/>
          <w:sz w:val="24"/>
        </w:rPr>
        <w:t xml:space="preserve">   </w:t>
      </w:r>
    </w:p>
    <w:p w:rsidRDefault="00502635" w:rsidP="00502635" w:rsidR="00502635" w:rsidRPr="00502635">
      <w:pPr>
        <w:jc w:val="both"/>
        <w:rPr>
          <w:rFonts w:hAnsi="Sylfaen" w:ascii="Sylfaen"/>
          <w:b/>
          <w:sz w:val="24"/>
          <w:u w:val="single"/>
        </w:rPr>
      </w:pPr>
    </w:p>
    <w:p w:rsidRDefault="007F612D" w:rsidP="00502635" w:rsidR="007F612D">
      <w:pPr>
        <w:jc w:val="both"/>
        <w:rPr>
          <w:rFonts w:hAnsi="Sylfaen" w:ascii="Sylfaen"/>
          <w:b/>
          <w:sz w:val="24"/>
          <w:u w:val="single"/>
        </w:rPr>
      </w:pPr>
      <w:r>
        <w:rPr>
          <w:rFonts w:hAnsi="Sylfaen" w:ascii="Sylfaen"/>
          <w:b/>
          <w:sz w:val="24"/>
          <w:u w:val="single"/>
        </w:rPr>
        <w:t>II STANJE STEČAJNE MASE</w:t>
      </w:r>
    </w:p>
    <w:p w:rsidRDefault="007F612D" w:rsidP="00502635" w:rsidR="007F612D">
      <w:pPr>
        <w:jc w:val="both"/>
        <w:rPr>
          <w:rFonts w:hAnsi="Sylfaen" w:ascii="Sylfaen"/>
          <w:b/>
          <w:sz w:val="24"/>
          <w:u w:val="single"/>
        </w:rPr>
      </w:pPr>
    </w:p>
    <w:p w:rsidRDefault="00502635" w:rsidP="00502635" w:rsidR="00502635" w:rsidRPr="00502635">
      <w:pPr>
        <w:jc w:val="both"/>
        <w:rPr>
          <w:rFonts w:hAnsi="Sylfaen" w:ascii="Sylfaen"/>
          <w:b/>
          <w:sz w:val="24"/>
          <w:u w:val="single"/>
        </w:rPr>
      </w:pPr>
      <w:r w:rsidRPr="00502635">
        <w:rPr>
          <w:rFonts w:hAnsi="Sylfaen" w:ascii="Sylfaen"/>
          <w:b/>
          <w:sz w:val="24"/>
          <w:u w:val="single"/>
        </w:rPr>
        <w:t>Imovina dužnika koja bi činila stečajnu masu</w:t>
      </w:r>
    </w:p>
    <w:p w:rsidRDefault="007F612D" w:rsidP="00502635" w:rsidR="007F612D" w:rsidRPr="00502635">
      <w:pPr>
        <w:jc w:val="both"/>
        <w:rPr>
          <w:rFonts w:hAnsi="Sylfaen" w:ascii="Sylfaen"/>
          <w:b/>
          <w:sz w:val="24"/>
        </w:rPr>
      </w:pPr>
    </w:p>
    <w:p w:rsidRDefault="00502635" w:rsidP="00502635" w:rsidR="00502635" w:rsidRPr="00502635">
      <w:pPr>
        <w:jc w:val="both"/>
        <w:rPr>
          <w:rFonts w:hAnsi="Sylfaen" w:ascii="Sylfaen"/>
          <w:b/>
          <w:sz w:val="24"/>
        </w:rPr>
      </w:pPr>
      <w:r w:rsidRPr="00502635">
        <w:rPr>
          <w:rFonts w:hAnsi="Sylfaen" w:ascii="Sylfaen"/>
          <w:b/>
          <w:sz w:val="24"/>
        </w:rPr>
        <w:t>a) Nekretnine</w:t>
      </w:r>
    </w:p>
    <w:p w:rsidRDefault="00502635" w:rsidP="00502635" w:rsidR="00502635" w:rsidRPr="00502635">
      <w:pPr>
        <w:jc w:val="both"/>
        <w:rPr>
          <w:rFonts w:hAnsi="Sylfaen" w:ascii="Sylfaen"/>
          <w:sz w:val="24"/>
        </w:rPr>
      </w:pPr>
    </w:p>
    <w:p w:rsidRDefault="007F612D" w:rsidP="00502635" w:rsidR="007F612D" w:rsidRPr="007F612D">
      <w:pPr>
        <w:jc w:val="both"/>
        <w:rPr>
          <w:rFonts w:hAnsi="Sylfaen" w:ascii="Sylfaen"/>
          <w:sz w:val="24"/>
          <w:u w:val="single"/>
        </w:rPr>
      </w:pPr>
      <w:r w:rsidRPr="007F612D">
        <w:rPr>
          <w:rFonts w:hAnsi="Sylfaen" w:ascii="Sylfaen"/>
          <w:sz w:val="24"/>
          <w:u w:val="single"/>
        </w:rPr>
        <w:t>Nekretnine upisane u zk.ul.br. 3254, k.o. Stenjevec</w:t>
      </w:r>
    </w:p>
    <w:p w:rsidRDefault="007F612D" w:rsidP="00502635" w:rsidR="007F612D">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1. Stečajni dužnik upisan je u zemljišnim knjigama Općinskog građanskog suda u Zagrebu</w:t>
      </w:r>
      <w:r w:rsidR="00C560BE">
        <w:rPr>
          <w:rFonts w:hAnsi="Sylfaen" w:ascii="Sylfaen"/>
          <w:sz w:val="24"/>
        </w:rPr>
        <w:t>, Zemljišnoknjižni odjel Zagreb</w:t>
      </w:r>
      <w:r w:rsidRPr="00502635">
        <w:rPr>
          <w:rFonts w:hAnsi="Sylfaen" w:ascii="Sylfaen"/>
          <w:sz w:val="24"/>
        </w:rPr>
        <w:t xml:space="preserve">u kao isključivi vlasnik nekretnine upisane u zk.ul.br. 3254, k.o. Stenjevec kao "zk.č.br. 573/52 - oranica - ukupne površine 13775 m2". </w:t>
      </w:r>
    </w:p>
    <w:p w:rsidRDefault="00502635" w:rsidP="00502635" w:rsidR="00502635" w:rsidRPr="00502635">
      <w:pPr>
        <w:jc w:val="both"/>
        <w:rPr>
          <w:rFonts w:hAnsi="Sylfaen" w:ascii="Sylfaen"/>
          <w:sz w:val="24"/>
        </w:rPr>
      </w:pPr>
    </w:p>
    <w:p w:rsidRDefault="007F612D" w:rsidP="00502635" w:rsidR="00502635">
      <w:pPr>
        <w:jc w:val="both"/>
        <w:rPr>
          <w:rFonts w:hAnsi="Sylfaen" w:ascii="Sylfaen"/>
          <w:color w:val="000000"/>
          <w:sz w:val="24"/>
        </w:rPr>
      </w:pPr>
      <w:r>
        <w:rPr>
          <w:rFonts w:hAnsi="Sylfaen" w:ascii="Sylfaen"/>
          <w:sz w:val="24"/>
        </w:rPr>
        <w:t xml:space="preserve">U trenutku otvaranja stečajnog postupka </w:t>
      </w:r>
      <w:r w:rsidR="00C560BE">
        <w:rPr>
          <w:rFonts w:hAnsi="Sylfaen" w:ascii="Sylfaen"/>
          <w:sz w:val="24"/>
        </w:rPr>
        <w:t xml:space="preserve">kao i održavanja izvještajnog ročišta </w:t>
      </w:r>
      <w:r>
        <w:rPr>
          <w:rFonts w:hAnsi="Sylfaen" w:ascii="Sylfaen"/>
          <w:sz w:val="24"/>
        </w:rPr>
        <w:t>n</w:t>
      </w:r>
      <w:r w:rsidR="00502635" w:rsidRPr="00502635">
        <w:rPr>
          <w:rFonts w:hAnsi="Sylfaen" w:ascii="Sylfaen"/>
          <w:sz w:val="24"/>
        </w:rPr>
        <w:t xml:space="preserve">avedena nekretnina u listu C pod 3.1. </w:t>
      </w:r>
      <w:r w:rsidR="00C560BE">
        <w:rPr>
          <w:rFonts w:hAnsi="Sylfaen" w:ascii="Sylfaen"/>
          <w:sz w:val="24"/>
        </w:rPr>
        <w:t xml:space="preserve">bila je opterećena </w:t>
      </w:r>
      <w:r w:rsidR="00502635" w:rsidRPr="00502635">
        <w:rPr>
          <w:rFonts w:hAnsi="Sylfaen" w:ascii="Sylfaen"/>
          <w:sz w:val="24"/>
        </w:rPr>
        <w:t xml:space="preserve">založnim pravom </w:t>
      </w:r>
      <w:r w:rsidR="00502635" w:rsidRPr="00502635">
        <w:rPr>
          <w:rFonts w:hAnsi="Sylfaen" w:ascii="Sylfaen"/>
          <w:color w:val="000000"/>
          <w:sz w:val="24"/>
        </w:rPr>
        <w:t xml:space="preserve">temeljem sporazuma radi osiguranja novčane tražbine zasnivanjem založnog prava na nekretnini od 30. listopada 2014.god., radi osiguranja novčane tražbine u iznosu od 369.157,88 kn za korist AGRU CROATIA TRADE d.o.o., OIB: 98523604106, Zagreb, Karlovačka cesta 67 D. </w:t>
      </w:r>
    </w:p>
    <w:p w:rsidRDefault="007F612D" w:rsidP="00502635" w:rsidR="007F612D">
      <w:pPr>
        <w:jc w:val="both"/>
        <w:rPr>
          <w:rFonts w:hAnsi="Sylfaen" w:ascii="Sylfaen"/>
          <w:color w:val="000000"/>
          <w:sz w:val="24"/>
        </w:rPr>
      </w:pPr>
    </w:p>
    <w:p w:rsidRDefault="00C560BE" w:rsidP="00502635" w:rsidR="00C560BE">
      <w:pPr>
        <w:jc w:val="both"/>
        <w:rPr>
          <w:rFonts w:hAnsi="Sylfaen" w:ascii="Sylfaen"/>
          <w:color w:val="000000"/>
          <w:sz w:val="24"/>
        </w:rPr>
      </w:pPr>
    </w:p>
    <w:p w:rsidRDefault="007F612D" w:rsidP="00502635" w:rsidR="007F612D">
      <w:pPr>
        <w:jc w:val="both"/>
        <w:rPr>
          <w:rFonts w:hAnsi="Sylfaen" w:ascii="Sylfaen"/>
          <w:color w:val="000000"/>
          <w:sz w:val="24"/>
        </w:rPr>
      </w:pPr>
      <w:r>
        <w:rPr>
          <w:rFonts w:hAnsi="Sylfaen" w:ascii="Sylfaen"/>
          <w:color w:val="000000"/>
          <w:sz w:val="24"/>
        </w:rPr>
        <w:lastRenderedPageBreak/>
        <w:t>Danas, nakon održanog izvještajnog ročišta u ovom predmetu predmetna nekretnina je slobodna od tereta u listu C budući je naprijed opisano založno pr</w:t>
      </w:r>
      <w:r w:rsidR="00C560BE">
        <w:rPr>
          <w:rFonts w:hAnsi="Sylfaen" w:ascii="Sylfaen"/>
          <w:color w:val="000000"/>
          <w:sz w:val="24"/>
        </w:rPr>
        <w:t xml:space="preserve">avno upisano za korist ranijeg </w:t>
      </w:r>
      <w:r>
        <w:rPr>
          <w:rFonts w:hAnsi="Sylfaen" w:ascii="Sylfaen"/>
          <w:color w:val="000000"/>
          <w:sz w:val="24"/>
        </w:rPr>
        <w:t xml:space="preserve">razlučnog vjerovnika </w:t>
      </w:r>
      <w:r w:rsidRPr="00502635">
        <w:rPr>
          <w:rFonts w:hAnsi="Sylfaen" w:ascii="Sylfaen"/>
          <w:color w:val="000000"/>
          <w:sz w:val="24"/>
        </w:rPr>
        <w:t xml:space="preserve">AGRU CROATIA TRADE </w:t>
      </w:r>
      <w:r>
        <w:rPr>
          <w:rFonts w:hAnsi="Sylfaen" w:ascii="Sylfaen"/>
          <w:color w:val="000000"/>
          <w:sz w:val="24"/>
        </w:rPr>
        <w:t>d.o.o. brisano temeljem Ugovora o ustupu tražbine od dana 12.03.2019. god.</w:t>
      </w:r>
      <w:r w:rsidR="00CD3DDD">
        <w:rPr>
          <w:rFonts w:hAnsi="Sylfaen" w:ascii="Sylfaen"/>
          <w:color w:val="000000"/>
          <w:sz w:val="24"/>
        </w:rPr>
        <w:t>, potvrde o isplati ugovorene naknade za ustup tražbine od dana 14.03.2019. te brisovnog očitovanja od dana 15.0</w:t>
      </w:r>
      <w:r w:rsidR="00C560BE">
        <w:rPr>
          <w:rFonts w:hAnsi="Sylfaen" w:ascii="Sylfaen"/>
          <w:color w:val="000000"/>
          <w:sz w:val="24"/>
        </w:rPr>
        <w:t>3.2019. god. temeljem rješenja zemljišnoknjižnog odjela Općinskog građanskog uda u Zagrebu, posl</w:t>
      </w:r>
      <w:r w:rsidR="00CD3DDD">
        <w:rPr>
          <w:rFonts w:hAnsi="Sylfaen" w:ascii="Sylfaen"/>
          <w:color w:val="000000"/>
          <w:sz w:val="24"/>
        </w:rPr>
        <w:t>. br.: Z-15247/2019 od dana 10.04.2019. god.</w:t>
      </w:r>
    </w:p>
    <w:p w:rsidRDefault="00CD3DDD" w:rsidP="00502635" w:rsidR="00CD3DDD">
      <w:pPr>
        <w:jc w:val="both"/>
        <w:rPr>
          <w:rFonts w:hAnsi="Sylfaen" w:ascii="Sylfaen"/>
          <w:color w:val="000000"/>
          <w:sz w:val="24"/>
        </w:rPr>
      </w:pPr>
    </w:p>
    <w:p w:rsidRDefault="00CD3DDD" w:rsidP="00502635" w:rsidR="00CD3DDD">
      <w:pPr>
        <w:jc w:val="both"/>
        <w:rPr>
          <w:rFonts w:hAnsi="Sylfaen" w:ascii="Sylfaen"/>
          <w:color w:val="000000"/>
          <w:sz w:val="24"/>
        </w:rPr>
      </w:pPr>
      <w:r>
        <w:rPr>
          <w:rFonts w:hAnsi="Sylfaen" w:ascii="Sylfaen"/>
          <w:color w:val="000000"/>
          <w:sz w:val="24"/>
        </w:rPr>
        <w:t>Sukladno iznesenome, predmetna nekretnina je slobodna od tereta.</w:t>
      </w:r>
    </w:p>
    <w:p w:rsidRDefault="00502635" w:rsidP="00502635" w:rsidR="00502635" w:rsidRPr="00502635">
      <w:pPr>
        <w:jc w:val="both"/>
        <w:rPr>
          <w:rFonts w:hAnsi="Sylfaen" w:ascii="Sylfaen"/>
          <w:color w:val="000000"/>
          <w:sz w:val="24"/>
        </w:rPr>
      </w:pPr>
    </w:p>
    <w:p w:rsidRDefault="00502635" w:rsidP="00502635" w:rsidR="00502635" w:rsidRPr="00502635">
      <w:pPr>
        <w:jc w:val="both"/>
        <w:rPr>
          <w:rFonts w:hAnsi="Sylfaen" w:ascii="Sylfaen"/>
          <w:sz w:val="24"/>
        </w:rPr>
      </w:pPr>
      <w:r w:rsidRPr="00502635">
        <w:rPr>
          <w:rFonts w:hAnsi="Sylfaen" w:ascii="Sylfaen"/>
          <w:sz w:val="24"/>
        </w:rPr>
        <w:t>Sukladno Procijeni tržišne vrijednosti nekretnine prema stanju i vrijednostima u VII/2015. izrađenoj od strane sudskog vještaka Hrvoje Balija dana 21.07.2015. god. tržišna vrijednost nekretnine iznosila je 12.147.344,00 kn.</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Sukladno Reviziji navedene procjene odnosno procijeni tržišne vrijednosti nekretnine prema stanju i vrijednostima u XI/2018. izrađenoj od strane sudskog vještaka Hrvoje Balija dana 19.11.2018. god. tržišna vrijednost nekretnine iznosi 13.300.000,00 kn.</w:t>
      </w:r>
    </w:p>
    <w:p w:rsidRDefault="00502635" w:rsidP="00502635" w:rsidR="00502635" w:rsidRPr="00502635">
      <w:pPr>
        <w:jc w:val="both"/>
        <w:rPr>
          <w:rFonts w:hAnsi="Sylfaen" w:ascii="Sylfaen"/>
          <w:sz w:val="24"/>
        </w:rPr>
      </w:pPr>
    </w:p>
    <w:p w:rsidRDefault="00502635" w:rsidP="00502635" w:rsidR="00502635">
      <w:pPr>
        <w:jc w:val="both"/>
        <w:rPr>
          <w:rFonts w:hAnsi="Sylfaen" w:ascii="Sylfaen"/>
          <w:sz w:val="24"/>
        </w:rPr>
      </w:pPr>
      <w:r w:rsidRPr="00502635">
        <w:rPr>
          <w:rFonts w:hAnsi="Sylfaen" w:ascii="Sylfaen"/>
          <w:sz w:val="24"/>
        </w:rPr>
        <w:t>DOKAZ: izvornik Revizija - procjena tržišne vrijednosti nekretnine prema stanju i vrijednostima u XI/2018. izrađena od strane sudskog vještaka Balija Hrvoja dana 19.11.2018. god.</w:t>
      </w:r>
      <w:r w:rsidR="00CD3DDD">
        <w:rPr>
          <w:rFonts w:hAnsi="Sylfaen" w:ascii="Sylfaen"/>
          <w:sz w:val="24"/>
        </w:rPr>
        <w:t xml:space="preserve"> u spisu</w:t>
      </w:r>
    </w:p>
    <w:p w:rsidRDefault="00CD3DDD" w:rsidP="00502635" w:rsidR="00CD3DDD">
      <w:pPr>
        <w:jc w:val="both"/>
        <w:rPr>
          <w:rFonts w:hAnsi="Sylfaen" w:ascii="Sylfaen"/>
          <w:sz w:val="24"/>
        </w:rPr>
      </w:pPr>
    </w:p>
    <w:p w:rsidRDefault="00CD3DDD" w:rsidP="00502635" w:rsidR="00CD3DDD">
      <w:pPr>
        <w:jc w:val="both"/>
        <w:rPr>
          <w:rFonts w:hAnsi="Sylfaen" w:ascii="Sylfaen"/>
          <w:sz w:val="24"/>
        </w:rPr>
      </w:pPr>
      <w:r>
        <w:rPr>
          <w:rFonts w:hAnsi="Sylfaen" w:ascii="Sylfaen"/>
          <w:sz w:val="24"/>
        </w:rPr>
        <w:t xml:space="preserve">Od strane društva HOLA d.o.o. iz Zagreba, Zvonimira Rihtmana 4, OIB: 92910384943 zaprimila sam Pismo namjere od dana 21.02.2019. god. kojim društvo HOLA d.o.o. daje ponudu za kupnju predmetne nekretnine upisane u </w:t>
      </w:r>
      <w:r w:rsidRPr="00502635">
        <w:rPr>
          <w:rFonts w:hAnsi="Sylfaen" w:ascii="Sylfaen"/>
          <w:sz w:val="24"/>
        </w:rPr>
        <w:t>zk.ul.br. 3254, k.o. Stenjevec kao "zk.č.br. 573/52 - oranica - ukupne površine 13775 m2"</w:t>
      </w:r>
      <w:r>
        <w:rPr>
          <w:rFonts w:hAnsi="Sylfaen" w:ascii="Sylfaen"/>
          <w:sz w:val="24"/>
        </w:rPr>
        <w:t xml:space="preserve">, ukoliko je ista slobodna od tereta i to po cijeni </w:t>
      </w:r>
      <w:r w:rsidR="00032C89">
        <w:rPr>
          <w:rFonts w:hAnsi="Sylfaen" w:ascii="Sylfaen"/>
          <w:sz w:val="24"/>
        </w:rPr>
        <w:t xml:space="preserve">od 117 EUR po m2 odnosno ukupno iznos </w:t>
      </w:r>
      <w:r>
        <w:rPr>
          <w:rFonts w:hAnsi="Sylfaen" w:ascii="Sylfaen"/>
          <w:sz w:val="24"/>
        </w:rPr>
        <w:t xml:space="preserve">od 1.611.675,00 EUR u kunskoj protuvrijednosti prema srednjem tečaju Hrvatske narodne banke na dan plaćanja kupovnine, s napomenom da pismo namjere obvezuje društvo HOLA d.o.o. pod uvjetom da skupština vjerovnika donese odluku da se predmetna nekretnina proda </w:t>
      </w:r>
      <w:r w:rsidR="00032C89">
        <w:rPr>
          <w:rFonts w:hAnsi="Sylfaen" w:ascii="Sylfaen"/>
          <w:sz w:val="24"/>
        </w:rPr>
        <w:t>istome društvu</w:t>
      </w:r>
      <w:r>
        <w:rPr>
          <w:rFonts w:hAnsi="Sylfaen" w:ascii="Sylfaen"/>
          <w:sz w:val="24"/>
        </w:rPr>
        <w:t xml:space="preserve"> u stečajnom postupku neposrednom pogodbom po ponuđenoj cijeni</w:t>
      </w:r>
      <w:r w:rsidR="00032C89">
        <w:rPr>
          <w:rFonts w:hAnsi="Sylfaen" w:ascii="Sylfaen"/>
          <w:sz w:val="24"/>
        </w:rPr>
        <w:t>, s rokom uplate kupovnine u roku od 90 dana od dana potpisivanja Ugovora o kupoprodaji</w:t>
      </w:r>
      <w:r>
        <w:rPr>
          <w:rFonts w:hAnsi="Sylfaen" w:ascii="Sylfaen"/>
          <w:sz w:val="24"/>
        </w:rPr>
        <w:t>.</w:t>
      </w:r>
    </w:p>
    <w:p w:rsidRDefault="00CD3DDD" w:rsidP="00502635" w:rsidR="00CD3DDD">
      <w:pPr>
        <w:jc w:val="both"/>
        <w:rPr>
          <w:rFonts w:hAnsi="Sylfaen" w:ascii="Sylfaen"/>
          <w:sz w:val="24"/>
        </w:rPr>
      </w:pPr>
      <w:r>
        <w:rPr>
          <w:rFonts w:hAnsi="Sylfaen" w:ascii="Sylfaen"/>
          <w:sz w:val="24"/>
        </w:rPr>
        <w:t xml:space="preserve"> </w:t>
      </w:r>
    </w:p>
    <w:p w:rsidRDefault="00032C89" w:rsidP="00502635" w:rsidR="00CD3DDD">
      <w:pPr>
        <w:jc w:val="both"/>
        <w:rPr>
          <w:rFonts w:hAnsi="Sylfaen" w:ascii="Sylfaen"/>
          <w:sz w:val="24"/>
        </w:rPr>
      </w:pPr>
      <w:r>
        <w:rPr>
          <w:rFonts w:hAnsi="Sylfaen" w:ascii="Sylfaen"/>
          <w:sz w:val="24"/>
        </w:rPr>
        <w:t xml:space="preserve">Radi pokazatelja ponuđene kupovnine u kunskoj </w:t>
      </w:r>
      <w:r w:rsidR="00C560BE">
        <w:rPr>
          <w:rFonts w:hAnsi="Sylfaen" w:ascii="Sylfaen"/>
          <w:sz w:val="24"/>
        </w:rPr>
        <w:t>protuvrijednosti</w:t>
      </w:r>
      <w:r>
        <w:rPr>
          <w:rFonts w:hAnsi="Sylfaen" w:ascii="Sylfaen"/>
          <w:sz w:val="24"/>
        </w:rPr>
        <w:t xml:space="preserve">, ponuđena kupovnina  </w:t>
      </w:r>
      <w:r w:rsidR="00CD3DDD">
        <w:rPr>
          <w:rFonts w:hAnsi="Sylfaen" w:ascii="Sylfaen"/>
          <w:sz w:val="24"/>
        </w:rPr>
        <w:t xml:space="preserve">u iznosu od  1.611.675,00 EUR </w:t>
      </w:r>
      <w:r>
        <w:rPr>
          <w:rFonts w:hAnsi="Sylfaen" w:ascii="Sylfaen"/>
          <w:sz w:val="24"/>
        </w:rPr>
        <w:t xml:space="preserve">na dan 16.04.2019. god. </w:t>
      </w:r>
      <w:r w:rsidR="00CD3DDD">
        <w:rPr>
          <w:rFonts w:hAnsi="Sylfaen" w:ascii="Sylfaen"/>
          <w:sz w:val="24"/>
        </w:rPr>
        <w:t>u kunskoj protuvrijednosti prema srednjem tečaju Hrvatske narodne banke</w:t>
      </w:r>
      <w:r>
        <w:rPr>
          <w:rFonts w:hAnsi="Sylfaen" w:ascii="Sylfaen"/>
          <w:sz w:val="24"/>
        </w:rPr>
        <w:t xml:space="preserve"> (srednji za devize 7,429724) iznosi 11.974.300,42 kn.</w:t>
      </w:r>
    </w:p>
    <w:p w:rsidRDefault="00032C89" w:rsidP="00502635" w:rsidR="00032C89">
      <w:pPr>
        <w:jc w:val="both"/>
        <w:rPr>
          <w:rFonts w:hAnsi="Sylfaen" w:ascii="Sylfaen"/>
          <w:sz w:val="24"/>
        </w:rPr>
      </w:pPr>
    </w:p>
    <w:p w:rsidRDefault="00032C89" w:rsidP="00502635" w:rsidR="00A90A9E">
      <w:pPr>
        <w:jc w:val="both"/>
        <w:rPr>
          <w:rFonts w:hAnsi="Sylfaen" w:ascii="Sylfaen"/>
          <w:sz w:val="24"/>
        </w:rPr>
      </w:pPr>
      <w:r>
        <w:rPr>
          <w:rFonts w:hAnsi="Sylfaen" w:ascii="Sylfaen"/>
          <w:sz w:val="24"/>
        </w:rPr>
        <w:t xml:space="preserve">Ujedno </w:t>
      </w:r>
      <w:r w:rsidR="006110BB">
        <w:rPr>
          <w:rFonts w:hAnsi="Sylfaen" w:ascii="Sylfaen"/>
          <w:sz w:val="24"/>
        </w:rPr>
        <w:t>sam od strane stečajnih vjerovnika i to: HORTIKOM d.o.o. iz Zagreba, Bešići 1/b, OIB: 20468030745 s utvrđenom tražbinom II višeg isplatnog reda u iznosu od 137.851,45 kn, BARTH &amp; CO d.o.o. Obrt za usluge iz Zagreba,</w:t>
      </w:r>
      <w:r w:rsidR="00587830">
        <w:rPr>
          <w:rFonts w:hAnsi="Sylfaen" w:ascii="Sylfaen"/>
          <w:sz w:val="24"/>
        </w:rPr>
        <w:t xml:space="preserve"> Vl. Iva Rašić, </w:t>
      </w:r>
      <w:r w:rsidR="006110BB">
        <w:rPr>
          <w:rFonts w:hAnsi="Sylfaen" w:ascii="Sylfaen"/>
          <w:sz w:val="24"/>
        </w:rPr>
        <w:t xml:space="preserve"> Mlinska ulica 18, OIB: </w:t>
      </w:r>
      <w:r w:rsidR="00587830">
        <w:rPr>
          <w:rFonts w:hAnsi="Sylfaen" w:ascii="Sylfaen"/>
          <w:sz w:val="24"/>
        </w:rPr>
        <w:t>46608096367</w:t>
      </w:r>
      <w:r>
        <w:rPr>
          <w:rFonts w:hAnsi="Sylfaen" w:ascii="Sylfaen"/>
          <w:sz w:val="24"/>
        </w:rPr>
        <w:t xml:space="preserve"> </w:t>
      </w:r>
      <w:r w:rsidR="006110BB">
        <w:rPr>
          <w:rFonts w:hAnsi="Sylfaen" w:ascii="Sylfaen"/>
          <w:sz w:val="24"/>
        </w:rPr>
        <w:t xml:space="preserve">s utvrđenom tražbinom II višeg isplatnog reda u iznosu od 533.914,56 kn te </w:t>
      </w:r>
      <w:r w:rsidR="006110BB">
        <w:rPr>
          <w:rFonts w:hAnsi="Sylfaen" w:ascii="Sylfaen"/>
          <w:sz w:val="24"/>
        </w:rPr>
        <w:lastRenderedPageBreak/>
        <w:t xml:space="preserve">MARIJE BARTOLIĆ iz </w:t>
      </w:r>
      <w:r w:rsidR="00587830">
        <w:rPr>
          <w:rFonts w:hAnsi="Sylfaen" w:ascii="Sylfaen"/>
          <w:sz w:val="24"/>
        </w:rPr>
        <w:t xml:space="preserve">Zagreba, Mlinovi 143d, OIB: 16045707109 </w:t>
      </w:r>
      <w:r w:rsidR="006110BB" w:rsidRPr="006110BB">
        <w:rPr>
          <w:rFonts w:hAnsi="Sylfaen" w:ascii="Sylfaen"/>
          <w:sz w:val="24"/>
        </w:rPr>
        <w:t xml:space="preserve"> </w:t>
      </w:r>
      <w:r w:rsidR="006110BB">
        <w:rPr>
          <w:rFonts w:hAnsi="Sylfaen" w:ascii="Sylfaen"/>
          <w:sz w:val="24"/>
        </w:rPr>
        <w:t xml:space="preserve">s utvrđenom tražbinom I višeg isplatnog reda u iznosu od 262.144,90 kn </w:t>
      </w:r>
      <w:r w:rsidR="0079530B">
        <w:rPr>
          <w:rFonts w:hAnsi="Sylfaen" w:ascii="Sylfaen"/>
          <w:sz w:val="24"/>
        </w:rPr>
        <w:t xml:space="preserve">te utvrđenom tražbinom II višeg isplatnog reda u iznosu od 1.184.716,93 kn, </w:t>
      </w:r>
      <w:r w:rsidR="006110BB">
        <w:rPr>
          <w:rFonts w:hAnsi="Sylfaen" w:ascii="Sylfaen"/>
          <w:sz w:val="24"/>
        </w:rPr>
        <w:t xml:space="preserve">zaprimila dopise naziva Prihvat pisma namjere društva HOLA </w:t>
      </w:r>
      <w:r w:rsidR="0079530B">
        <w:rPr>
          <w:rFonts w:hAnsi="Sylfaen" w:ascii="Sylfaen"/>
          <w:sz w:val="24"/>
        </w:rPr>
        <w:t>d.o.o. Zagreb. Citiranim dopisima</w:t>
      </w:r>
      <w:r w:rsidR="006110BB">
        <w:rPr>
          <w:rFonts w:hAnsi="Sylfaen" w:ascii="Sylfaen"/>
          <w:sz w:val="24"/>
        </w:rPr>
        <w:t xml:space="preserve"> navedeni vjerovnici izjavljuju i obvezuju se da će pristupiti skupštini vjerovnika radi donošenja odluke da se prihvati ponuda društva HOLA d.o.o. Zagreb za kupnju zemljišta po cijeni od 117 EUR po m2 odnosno za ukupno 1.611.675,00 EUR-a u kunskoj protuvrijednosti prema srednjem tečaju HNB na dan plaćanja, </w:t>
      </w:r>
      <w:r w:rsidR="00A90A9E">
        <w:rPr>
          <w:rFonts w:hAnsi="Sylfaen" w:ascii="Sylfaen"/>
          <w:sz w:val="24"/>
        </w:rPr>
        <w:t xml:space="preserve">s rokom plaćanja od 90 dana od dana sklapanja Ugovora o kupoprodaji, pod uvjetom izdavanja tabularne isprave nakon isplate kupoprodajne cijene u cijelosti. </w:t>
      </w:r>
    </w:p>
    <w:p w:rsidRDefault="00F44C97" w:rsidP="00502635" w:rsidR="00F44C97">
      <w:pPr>
        <w:jc w:val="both"/>
        <w:rPr>
          <w:rFonts w:hAnsi="Sylfaen" w:ascii="Sylfaen"/>
          <w:sz w:val="24"/>
        </w:rPr>
      </w:pPr>
      <w:r>
        <w:rPr>
          <w:rFonts w:hAnsi="Sylfaen" w:ascii="Sylfaen"/>
          <w:sz w:val="24"/>
        </w:rPr>
        <w:t>Stečajni vjerovnici  kao obrazloženje svog prihvata ponude za prodaju nekretnine društvu HOLA d.o.o. navode da je isto u interesu vjerovnika i brzog okončanja stečajnog postupka budući da je predmetna kupoprodajna cijena dostatna za namirenje svih tražbina vjerovnika u ovom stečajnom postupku u 100%-tnom iznosu te da bi odbijanje navedene ponude samo bezrazložno dovelo do odugovlačenja unovčenja i predmetnog stečajnog postupka, a što je protivno interesu vjerovnika.</w:t>
      </w:r>
    </w:p>
    <w:p w:rsidRDefault="00F44C97" w:rsidP="00502635" w:rsidR="00F44C97">
      <w:pPr>
        <w:jc w:val="both"/>
        <w:rPr>
          <w:rFonts w:hAnsi="Sylfaen" w:ascii="Sylfaen"/>
          <w:sz w:val="24"/>
        </w:rPr>
      </w:pPr>
    </w:p>
    <w:p w:rsidRDefault="00F44C97" w:rsidP="00502635" w:rsidR="00F44C97">
      <w:pPr>
        <w:jc w:val="both"/>
        <w:rPr>
          <w:rFonts w:hAnsi="Sylfaen" w:ascii="Sylfaen"/>
          <w:sz w:val="24"/>
        </w:rPr>
      </w:pPr>
      <w:r>
        <w:rPr>
          <w:rFonts w:hAnsi="Sylfaen" w:ascii="Sylfaen"/>
          <w:sz w:val="24"/>
        </w:rPr>
        <w:t xml:space="preserve">Sukladno rješenju Trgovačkog suda u Zagrebu, broj gornji od dana </w:t>
      </w:r>
      <w:r w:rsidR="00C560BE">
        <w:rPr>
          <w:rFonts w:hAnsi="Sylfaen" w:ascii="Sylfaen"/>
          <w:sz w:val="24"/>
        </w:rPr>
        <w:t>04.02</w:t>
      </w:r>
      <w:r>
        <w:rPr>
          <w:rFonts w:hAnsi="Sylfaen" w:ascii="Sylfaen"/>
          <w:sz w:val="24"/>
        </w:rPr>
        <w:t>.2019. god.  te</w:t>
      </w:r>
      <w:r w:rsidR="00C560BE">
        <w:rPr>
          <w:rFonts w:hAnsi="Sylfaen" w:ascii="Sylfaen"/>
          <w:sz w:val="24"/>
        </w:rPr>
        <w:t xml:space="preserve"> rješenja broj gornji od dana 02</w:t>
      </w:r>
      <w:r>
        <w:rPr>
          <w:rFonts w:hAnsi="Sylfaen" w:ascii="Sylfaen"/>
          <w:sz w:val="24"/>
        </w:rPr>
        <w:t xml:space="preserve">.04.2019. god. tražbine </w:t>
      </w:r>
      <w:r w:rsidR="00C560BE">
        <w:rPr>
          <w:rFonts w:hAnsi="Sylfaen" w:ascii="Sylfaen"/>
          <w:sz w:val="24"/>
        </w:rPr>
        <w:t xml:space="preserve">stečajnih </w:t>
      </w:r>
      <w:r>
        <w:rPr>
          <w:rFonts w:hAnsi="Sylfaen" w:ascii="Sylfaen"/>
          <w:sz w:val="24"/>
        </w:rPr>
        <w:t>vjerovnika iznose kako slijedi:</w:t>
      </w:r>
    </w:p>
    <w:p w:rsidRDefault="00F44C97" w:rsidP="00502635" w:rsidR="00032C89">
      <w:pPr>
        <w:jc w:val="both"/>
        <w:rPr>
          <w:rFonts w:hAnsi="Sylfaen" w:ascii="Sylfaen"/>
          <w:sz w:val="24"/>
        </w:rPr>
      </w:pPr>
      <w:r>
        <w:rPr>
          <w:rFonts w:hAnsi="Sylfaen" w:ascii="Sylfaen"/>
          <w:sz w:val="24"/>
        </w:rPr>
        <w:t xml:space="preserve">Utvrđene tražbine vjerovnika I višeg isplatnog reda iznose ukupno: </w:t>
      </w:r>
      <w:r w:rsidR="00E05A94">
        <w:rPr>
          <w:rFonts w:hAnsi="Sylfaen" w:ascii="Sylfaen"/>
          <w:sz w:val="24"/>
        </w:rPr>
        <w:t>1.624.259,40 kn</w:t>
      </w:r>
      <w:r>
        <w:rPr>
          <w:rFonts w:hAnsi="Sylfaen" w:ascii="Sylfaen"/>
          <w:sz w:val="24"/>
        </w:rPr>
        <w:t xml:space="preserve"> </w:t>
      </w:r>
      <w:r w:rsidR="00A90A9E">
        <w:rPr>
          <w:rFonts w:hAnsi="Sylfaen" w:ascii="Sylfaen"/>
          <w:sz w:val="24"/>
        </w:rPr>
        <w:t xml:space="preserve"> </w:t>
      </w:r>
    </w:p>
    <w:p w:rsidRDefault="00F44C97" w:rsidP="00F44C97" w:rsidR="00F44C97">
      <w:pPr>
        <w:jc w:val="both"/>
        <w:rPr>
          <w:rFonts w:hAnsi="Sylfaen" w:ascii="Sylfaen"/>
          <w:sz w:val="24"/>
        </w:rPr>
      </w:pPr>
      <w:r>
        <w:rPr>
          <w:rFonts w:hAnsi="Sylfaen" w:ascii="Sylfaen"/>
          <w:sz w:val="24"/>
        </w:rPr>
        <w:t xml:space="preserve">Utvrđene tražbine vjerovnika II višeg isplatnog reda iznose ukupno: </w:t>
      </w:r>
      <w:r w:rsidR="00E05A94">
        <w:rPr>
          <w:rFonts w:hAnsi="Sylfaen" w:ascii="Sylfaen"/>
          <w:sz w:val="24"/>
        </w:rPr>
        <w:t>3.379.567,62</w:t>
      </w:r>
      <w:r w:rsidR="00C560BE">
        <w:rPr>
          <w:rFonts w:hAnsi="Sylfaen" w:ascii="Sylfaen"/>
          <w:sz w:val="24"/>
        </w:rPr>
        <w:t xml:space="preserve"> kn</w:t>
      </w:r>
    </w:p>
    <w:p w:rsidRDefault="00F44C97" w:rsidP="00F44C97" w:rsidR="00F44C97">
      <w:pPr>
        <w:jc w:val="both"/>
        <w:rPr>
          <w:rFonts w:hAnsi="Sylfaen" w:ascii="Sylfaen"/>
          <w:sz w:val="24"/>
        </w:rPr>
      </w:pPr>
      <w:r>
        <w:rPr>
          <w:rFonts w:hAnsi="Sylfaen" w:ascii="Sylfaen"/>
          <w:sz w:val="24"/>
        </w:rPr>
        <w:t xml:space="preserve">Osporene tražbine vjerovnika I višeg isplatnog reda iznose ukupno: </w:t>
      </w:r>
      <w:r w:rsidR="00E05A94">
        <w:rPr>
          <w:rFonts w:hAnsi="Sylfaen" w:ascii="Sylfaen"/>
          <w:sz w:val="24"/>
        </w:rPr>
        <w:t>108.804,06 kn</w:t>
      </w:r>
    </w:p>
    <w:p w:rsidRDefault="00F44C97" w:rsidP="00F44C97" w:rsidR="00F44C97">
      <w:pPr>
        <w:jc w:val="both"/>
        <w:rPr>
          <w:rFonts w:hAnsi="Sylfaen" w:ascii="Sylfaen"/>
          <w:sz w:val="24"/>
        </w:rPr>
      </w:pPr>
      <w:r>
        <w:rPr>
          <w:rFonts w:hAnsi="Sylfaen" w:ascii="Sylfaen"/>
          <w:sz w:val="24"/>
        </w:rPr>
        <w:t xml:space="preserve">Osporene tražbine vjerovnika II višeg isplatnog reda iznose ukupno:  </w:t>
      </w:r>
      <w:r w:rsidR="00E05A94">
        <w:rPr>
          <w:rFonts w:hAnsi="Sylfaen" w:ascii="Sylfaen"/>
          <w:sz w:val="24"/>
        </w:rPr>
        <w:t>3.114.062,50 kn</w:t>
      </w:r>
      <w:r>
        <w:rPr>
          <w:rFonts w:hAnsi="Sylfaen" w:ascii="Sylfaen"/>
          <w:sz w:val="24"/>
        </w:rPr>
        <w:t xml:space="preserve"> </w:t>
      </w:r>
    </w:p>
    <w:p w:rsidRDefault="00032C89" w:rsidP="00502635" w:rsidR="00032C89">
      <w:pPr>
        <w:jc w:val="both"/>
        <w:rPr>
          <w:rFonts w:hAnsi="Sylfaen" w:ascii="Sylfaen"/>
          <w:sz w:val="24"/>
        </w:rPr>
      </w:pPr>
    </w:p>
    <w:p w:rsidRDefault="00E05A94" w:rsidP="00502635" w:rsidR="00CD3DDD">
      <w:pPr>
        <w:jc w:val="both"/>
        <w:rPr>
          <w:rFonts w:hAnsi="Sylfaen" w:ascii="Sylfaen"/>
          <w:sz w:val="24"/>
        </w:rPr>
      </w:pPr>
      <w:r>
        <w:rPr>
          <w:rFonts w:hAnsi="Sylfaen" w:ascii="Sylfaen"/>
          <w:sz w:val="24"/>
        </w:rPr>
        <w:t xml:space="preserve">U navedenom smjeru prodaja zemljišta društvu HOLA d.o.o.  po ponuđenoj cijeni bila bi dostatna za namirenje svih utvrđenih tražbina stečajnih vjerovnika I i II višeg isplatnog reda koje sveukupno iznose 5.003.827,02 kn, odnosno premašuje i </w:t>
      </w:r>
      <w:r w:rsidR="0079530B">
        <w:rPr>
          <w:rFonts w:hAnsi="Sylfaen" w:ascii="Sylfaen"/>
          <w:sz w:val="24"/>
        </w:rPr>
        <w:t xml:space="preserve">zbroj </w:t>
      </w:r>
      <w:r>
        <w:rPr>
          <w:rFonts w:hAnsi="Sylfaen" w:ascii="Sylfaen"/>
          <w:sz w:val="24"/>
        </w:rPr>
        <w:t>iznos</w:t>
      </w:r>
      <w:r w:rsidR="0079530B">
        <w:rPr>
          <w:rFonts w:hAnsi="Sylfaen" w:ascii="Sylfaen"/>
          <w:sz w:val="24"/>
        </w:rPr>
        <w:t>a</w:t>
      </w:r>
      <w:r>
        <w:rPr>
          <w:rFonts w:hAnsi="Sylfaen" w:ascii="Sylfaen"/>
          <w:sz w:val="24"/>
        </w:rPr>
        <w:t xml:space="preserve"> osporenih tražbina u ovom stečajnom postupku koje sveukupno iznose  </w:t>
      </w:r>
      <w:r w:rsidR="00FA62E7">
        <w:rPr>
          <w:rFonts w:hAnsi="Sylfaen" w:ascii="Sylfaen"/>
          <w:sz w:val="24"/>
        </w:rPr>
        <w:t>3</w:t>
      </w:r>
      <w:r>
        <w:rPr>
          <w:rFonts w:hAnsi="Sylfaen" w:ascii="Sylfaen"/>
          <w:sz w:val="24"/>
        </w:rPr>
        <w:t>.</w:t>
      </w:r>
      <w:r w:rsidR="00FA62E7">
        <w:rPr>
          <w:rFonts w:hAnsi="Sylfaen" w:ascii="Sylfaen"/>
          <w:sz w:val="24"/>
        </w:rPr>
        <w:t>222.866,56 kn,</w:t>
      </w:r>
      <w:r>
        <w:rPr>
          <w:rFonts w:hAnsi="Sylfaen" w:ascii="Sylfaen"/>
          <w:sz w:val="24"/>
        </w:rPr>
        <w:t xml:space="preserve"> za slučaj da se osporavanje otkloni u sudskim postupcima.</w:t>
      </w:r>
    </w:p>
    <w:p w:rsidRDefault="00C560BE" w:rsidP="00502635" w:rsidR="00C560BE">
      <w:pPr>
        <w:jc w:val="both"/>
        <w:rPr>
          <w:rFonts w:hAnsi="Sylfaen" w:ascii="Sylfaen"/>
          <w:sz w:val="24"/>
        </w:rPr>
      </w:pPr>
    </w:p>
    <w:p w:rsidRDefault="00587830" w:rsidP="00502635" w:rsidR="00FA62E7">
      <w:pPr>
        <w:jc w:val="both"/>
        <w:rPr>
          <w:rFonts w:hAnsi="Sylfaen" w:ascii="Sylfaen"/>
          <w:sz w:val="24"/>
        </w:rPr>
      </w:pPr>
      <w:r>
        <w:rPr>
          <w:rFonts w:hAnsi="Sylfaen" w:ascii="Sylfaen"/>
          <w:sz w:val="24"/>
        </w:rPr>
        <w:t xml:space="preserve">Kako je za predmetu nekretninu od strane stalnog sudskog vještaka izrađena procjena nekretnine za iznos od 12.147.344,00 kn te revizija procjene kojom se tržišna vrijednost utvrđuje u iznosu od </w:t>
      </w:r>
      <w:r w:rsidRPr="00502635">
        <w:rPr>
          <w:rFonts w:hAnsi="Sylfaen" w:ascii="Sylfaen"/>
          <w:sz w:val="24"/>
        </w:rPr>
        <w:t>13.300.000,00 kn</w:t>
      </w:r>
      <w:r>
        <w:rPr>
          <w:rFonts w:hAnsi="Sylfaen" w:ascii="Sylfaen"/>
          <w:sz w:val="24"/>
        </w:rPr>
        <w:t xml:space="preserve"> to sam se istome vještaku Hrvoje Balija iz Zagreba obratila za dostavu očitovanja da li bi ponuđena cijena od 117 EUR po m2 odgovarala tržišnoj vrijednosti nekretnine. </w:t>
      </w:r>
    </w:p>
    <w:p w:rsidRDefault="00587830" w:rsidP="00587830" w:rsidR="00587830" w:rsidRPr="00587830">
      <w:pPr>
        <w:jc w:val="both"/>
        <w:rPr>
          <w:rFonts w:hAnsi="Sylfaen" w:ascii="Sylfaen"/>
          <w:sz w:val="24"/>
        </w:rPr>
      </w:pPr>
      <w:r w:rsidRPr="00587830">
        <w:rPr>
          <w:rFonts w:hAnsi="Sylfaen" w:ascii="Sylfaen"/>
          <w:sz w:val="24"/>
        </w:rPr>
        <w:t xml:space="preserve">U Očitovanju vještaka Hrvoje Balija navedeno je da iz "elaborata procjene-revizije od 19.11.2018.g. razvidno da se realizirana jedinična cijena odabranih poredbenih zemljišta kretala u rasponu od 437,00 kn/m2 do 885,00 kn/m2, odnosno da je prosječna realizirana cijena iznosila 746,53 kn/m2. Postupkom međuvremenskog i interkvalitativnog izjednačenja došao sam do procijenjene jedinične cijene zemljišta od 960,47 kn/m2. Predmetna nekretnina svakako nije uobičajena i lako utrživa nekretnina. Jedinična cijena </w:t>
      </w:r>
      <w:r w:rsidRPr="00587830">
        <w:rPr>
          <w:rFonts w:hAnsi="Sylfaen" w:ascii="Sylfaen"/>
          <w:sz w:val="24"/>
        </w:rPr>
        <w:lastRenderedPageBreak/>
        <w:t>zemljišta od 117 EUR po m2 koju navodite iznosi ca. 866 kn/m2 što je prema mojem mišljenju prihvatljivo odstupanje manje od 10% u odnosu na procijenjenu vrijednost nekretnine, a iskazana jedinična cijena vrlo dobro korelira s gornjom granicom evidentiranih, stvarno realiziranih transakcija usporedivih nekretnina".</w:t>
      </w:r>
    </w:p>
    <w:p w:rsidRDefault="00587830" w:rsidP="00502635" w:rsidR="00587830">
      <w:pPr>
        <w:jc w:val="both"/>
        <w:rPr>
          <w:rFonts w:hAnsi="Sylfaen" w:ascii="Sylfaen"/>
          <w:sz w:val="24"/>
        </w:rPr>
      </w:pPr>
    </w:p>
    <w:p w:rsidRDefault="00FA62E7" w:rsidP="00502635" w:rsidR="00FA62E7">
      <w:pPr>
        <w:jc w:val="both"/>
        <w:rPr>
          <w:rFonts w:hAnsi="Sylfaen" w:ascii="Sylfaen"/>
          <w:sz w:val="24"/>
        </w:rPr>
      </w:pPr>
      <w:r>
        <w:rPr>
          <w:rFonts w:hAnsi="Sylfaen" w:ascii="Sylfaen"/>
          <w:sz w:val="24"/>
        </w:rPr>
        <w:t xml:space="preserve">Sukladno naprijed iznesenome, prihvat ponude društva HOLA d.o.o. za kupnju predmetne nekretnine upisane </w:t>
      </w:r>
      <w:r w:rsidRPr="00502635">
        <w:rPr>
          <w:rFonts w:hAnsi="Sylfaen" w:ascii="Sylfaen"/>
          <w:sz w:val="24"/>
        </w:rPr>
        <w:t>u zk.ul.br. 3254, k.o. Stenjevec</w:t>
      </w:r>
      <w:r>
        <w:rPr>
          <w:rFonts w:hAnsi="Sylfaen" w:ascii="Sylfaen"/>
          <w:sz w:val="24"/>
        </w:rPr>
        <w:t>, slobodne od tereta, po cijeni od 117 EUR-a po m2 odnosno sveukupno iznos od 1.611.675,00 EUR u kunskoj protuvrijednosti prema srednjem tečaju Hrvatske narodne banke na dan plaćanja u interesu je</w:t>
      </w:r>
      <w:r w:rsidR="00B24767">
        <w:rPr>
          <w:rFonts w:hAnsi="Sylfaen" w:ascii="Sylfaen"/>
          <w:sz w:val="24"/>
        </w:rPr>
        <w:t xml:space="preserve"> stečajnih vjerovnika jer bi se stečajni vjerovnici namirili </w:t>
      </w:r>
      <w:r>
        <w:rPr>
          <w:rFonts w:hAnsi="Sylfaen" w:ascii="Sylfaen"/>
          <w:sz w:val="24"/>
        </w:rPr>
        <w:t>u 100% (stopostotnom) iznosu.</w:t>
      </w:r>
    </w:p>
    <w:p w:rsidRDefault="00FA62E7" w:rsidP="00502635" w:rsidR="00FA62E7">
      <w:pPr>
        <w:jc w:val="both"/>
        <w:rPr>
          <w:rFonts w:hAnsi="Sylfaen" w:ascii="Sylfaen"/>
          <w:sz w:val="24"/>
        </w:rPr>
      </w:pPr>
    </w:p>
    <w:p w:rsidRDefault="00B24767" w:rsidP="00502635" w:rsidR="00B24767">
      <w:pPr>
        <w:jc w:val="both"/>
        <w:rPr>
          <w:rFonts w:hAnsi="Sylfaen" w:ascii="Sylfaen"/>
          <w:sz w:val="24"/>
        </w:rPr>
      </w:pPr>
      <w:r>
        <w:rPr>
          <w:rFonts w:hAnsi="Sylfaen" w:ascii="Sylfaen"/>
          <w:sz w:val="24"/>
        </w:rPr>
        <w:t>DOKAZ:</w:t>
      </w:r>
    </w:p>
    <w:p w:rsidRDefault="00B24767" w:rsidP="00502635" w:rsidR="00B24767">
      <w:pPr>
        <w:jc w:val="both"/>
        <w:rPr>
          <w:rFonts w:hAnsi="Sylfaen" w:ascii="Sylfaen"/>
          <w:sz w:val="24"/>
        </w:rPr>
      </w:pPr>
      <w:r>
        <w:rPr>
          <w:rFonts w:hAnsi="Sylfaen" w:ascii="Sylfaen"/>
          <w:sz w:val="24"/>
        </w:rPr>
        <w:t>- Pismo namjere društva HOLA d.o.o. iz Zagreba od dana 21.02.2019. god.</w:t>
      </w:r>
    </w:p>
    <w:p w:rsidRDefault="00B24767" w:rsidP="00502635" w:rsidR="00FA62E7">
      <w:pPr>
        <w:jc w:val="both"/>
        <w:rPr>
          <w:rFonts w:hAnsi="Sylfaen" w:ascii="Sylfaen"/>
          <w:sz w:val="24"/>
        </w:rPr>
      </w:pPr>
      <w:r>
        <w:rPr>
          <w:rFonts w:hAnsi="Sylfaen" w:ascii="Sylfaen"/>
          <w:sz w:val="24"/>
        </w:rPr>
        <w:t>- Prihvat pisama namjere društva HORTIKOM d.o.o. Zagreb od dana 26.02.2019. god., ovjereno od strane Javnog bilježnika Radojke Galić iz Zagreba, OV-1842/2019</w:t>
      </w:r>
    </w:p>
    <w:p w:rsidRDefault="00B24767" w:rsidP="00B24767" w:rsidR="00B24767">
      <w:pPr>
        <w:jc w:val="both"/>
        <w:rPr>
          <w:rFonts w:hAnsi="Sylfaen" w:ascii="Sylfaen"/>
          <w:sz w:val="24"/>
        </w:rPr>
      </w:pPr>
      <w:r>
        <w:rPr>
          <w:rFonts w:hAnsi="Sylfaen" w:ascii="Sylfaen"/>
          <w:sz w:val="24"/>
        </w:rPr>
        <w:t>- Prihvat pisama namjere BARTH &amp; CO, Zagreb od dana 26.02.2019. god., ovjereno od strane Javnog bilježnika Dubravke Grladinović iz Zagreba, OV-454/2019</w:t>
      </w:r>
    </w:p>
    <w:p w:rsidRDefault="00B24767" w:rsidP="00B24767" w:rsidR="00B24767">
      <w:pPr>
        <w:jc w:val="both"/>
        <w:rPr>
          <w:rFonts w:hAnsi="Sylfaen" w:ascii="Sylfaen"/>
          <w:sz w:val="24"/>
        </w:rPr>
      </w:pPr>
      <w:r>
        <w:rPr>
          <w:rFonts w:hAnsi="Sylfaen" w:ascii="Sylfaen"/>
          <w:sz w:val="24"/>
        </w:rPr>
        <w:t>- Prihvat pisama namjere Marije Bartolić od dana 26.02.2019. god., ovjereno od strane Javnog bilježnika Dubravke Grladinović iz Zagreba, OV-493/2019</w:t>
      </w:r>
    </w:p>
    <w:p w:rsidRDefault="00B24767" w:rsidP="00B24767" w:rsidR="00B24767">
      <w:pPr>
        <w:jc w:val="both"/>
        <w:rPr>
          <w:rFonts w:hAnsi="Sylfaen" w:ascii="Sylfaen"/>
          <w:sz w:val="24"/>
        </w:rPr>
      </w:pPr>
      <w:r>
        <w:rPr>
          <w:rFonts w:hAnsi="Sylfaen" w:ascii="Sylfaen"/>
          <w:sz w:val="24"/>
        </w:rPr>
        <w:t xml:space="preserve">- Očitovanje </w:t>
      </w:r>
      <w:r w:rsidR="00C560BE">
        <w:rPr>
          <w:rFonts w:hAnsi="Sylfaen" w:ascii="Sylfaen"/>
          <w:sz w:val="24"/>
        </w:rPr>
        <w:t xml:space="preserve">stalnog sudskog </w:t>
      </w:r>
      <w:r>
        <w:rPr>
          <w:rFonts w:hAnsi="Sylfaen" w:ascii="Sylfaen"/>
          <w:sz w:val="24"/>
        </w:rPr>
        <w:t>vještaka Hrvoje Balija od dana 16.04.2019. god .</w:t>
      </w:r>
    </w:p>
    <w:p w:rsidRDefault="00923A6C" w:rsidP="00B24767" w:rsidR="00B24767">
      <w:pPr>
        <w:jc w:val="both"/>
        <w:rPr>
          <w:rFonts w:hAnsi="Sylfaen" w:ascii="Sylfaen"/>
          <w:sz w:val="24"/>
        </w:rPr>
      </w:pPr>
      <w:r>
        <w:rPr>
          <w:rFonts w:hAnsi="Sylfaen" w:ascii="Sylfaen"/>
          <w:sz w:val="24"/>
        </w:rPr>
        <w:t>- zk izvadak za predmetnu nekretninu</w:t>
      </w:r>
    </w:p>
    <w:p w:rsidRDefault="00B24767" w:rsidP="00502635" w:rsidR="00B24767">
      <w:pPr>
        <w:jc w:val="both"/>
        <w:rPr>
          <w:rFonts w:hAnsi="Sylfaen" w:ascii="Sylfaen"/>
          <w:sz w:val="24"/>
        </w:rPr>
      </w:pPr>
    </w:p>
    <w:p w:rsidRDefault="00B24767" w:rsidP="00502635" w:rsidR="00CD3DDD" w:rsidRPr="002C642E">
      <w:pPr>
        <w:jc w:val="both"/>
        <w:rPr>
          <w:rFonts w:hAnsi="Sylfaen" w:ascii="Sylfaen"/>
          <w:sz w:val="24"/>
          <w:u w:val="single"/>
        </w:rPr>
      </w:pPr>
      <w:r w:rsidRPr="002C642E">
        <w:rPr>
          <w:rFonts w:hAnsi="Sylfaen" w:ascii="Sylfaen"/>
          <w:sz w:val="24"/>
          <w:u w:val="single"/>
        </w:rPr>
        <w:t>Nekretnine izvanknjižno vl</w:t>
      </w:r>
      <w:r w:rsidR="00C560BE">
        <w:rPr>
          <w:rFonts w:hAnsi="Sylfaen" w:ascii="Sylfaen"/>
          <w:sz w:val="24"/>
          <w:u w:val="single"/>
        </w:rPr>
        <w:t>a</w:t>
      </w:r>
      <w:r w:rsidRPr="002C642E">
        <w:rPr>
          <w:rFonts w:hAnsi="Sylfaen" w:ascii="Sylfaen"/>
          <w:sz w:val="24"/>
          <w:u w:val="single"/>
        </w:rPr>
        <w:t>sništvo ka</w:t>
      </w:r>
      <w:r w:rsidR="002C642E" w:rsidRPr="002C642E">
        <w:rPr>
          <w:rFonts w:hAnsi="Sylfaen" w:ascii="Sylfaen"/>
          <w:sz w:val="24"/>
          <w:u w:val="single"/>
        </w:rPr>
        <w:t>t. čest. br. 1653, k.o. Žitnjak</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2. Stečajni dužnik izvanknjižni je vlasnik nekretnine i to: "Lokal 3 veličine 266,59m2 u prizemlju i na I. katu objekta oznake V8-II/16, namjene proizvodni i uredski prostor prema Ugovoru o kupoprodaji br. P-172/94 CMP od 16.11.1994. god., nalazeći u Zagrebu, Savica I broj 123, kat. čest. br. 1653, k.o. Žitnjak"</w:t>
      </w:r>
    </w:p>
    <w:p w:rsidRDefault="002C642E" w:rsidP="00502635" w:rsidR="002C642E"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Radi se o polovnim prostoru u poslovnoj zgradi Centra Male privrede u zagrebačkoj gradskoj četvrti Peščenica-Žitnjak, mjesni odbor Savica Šanci, na adresi Savica I. 123.</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Predmetni lokal – poslovni prostor nije etažiran i nije upisan u zemljišnim knjigama kao posebni dio zgrade te nije upisan u knjigu položenih ugovora.</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 xml:space="preserve">Nekretnina je stečena glasom Ugovora o kupoprodaji br. P-172/94 CMP sklopljen između GIP VEGRAD, Velenje, Prešernova 9/a kao prodavatelja i Stjepana Poštek iz Zagreba, Durmitorska kao kupca od dana 16.11.1994. god. </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 xml:space="preserve">Odlukom o povećanju osnove glavnice društva, donesenim na temelju odredbi Zakona o poduzećima te na temelju čl. 6., 8 i 11. Akta o osnivanu poduzeća od 20.04.1994. god. utemeljitelj i jedini osnivač društva EUROCIJEV poduzeće za proizvodnju i montažu, </w:t>
      </w:r>
      <w:r w:rsidRPr="00502635">
        <w:rPr>
          <w:rFonts w:hAnsi="Sylfaen" w:ascii="Sylfaen"/>
          <w:sz w:val="24"/>
        </w:rPr>
        <w:lastRenderedPageBreak/>
        <w:t>unutarnju i vanjsku trgovinu i usluge d.o.o. Zagreb, Savica Šanci b. b. Stjepan Poštek iz Zagreba, Durmitorska 38 doneseno je da osnivač za iznos za koji se povećava osnovna glavnica u cijelosti unosi u Društvo nekretninu odnosno objekt kojeg je Ugovorom o kupoprodaji br. P-172/94 CMP od dana 16.11.1994. god. ukupne površine od 266,59m2 kupio od GIP VEGRAD, Velenje. Odlukom je određeno da nakon izvršenog unosa osnivač više nema pravo raspolagati tom nekretninom u pravnom prometu te da nakon upisa u sudski registar društvo stječe samostalno i neograničeno pravo raspolaganja predmetnom nekretninom.</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Sukladno Procjembenom elaboratu sudskog vještaka Goran Korica iz Zagreba od dana 13.11.2018. god. tržišna vrijednost utvrđena je u iznosu od 1.100.000,00 kn. Budući ne nekretnina korištena za obavljanje poslovne djelatnosti stečajnog dužnika to je kupac dužan platiti porez na promet nekretnina.</w:t>
      </w:r>
    </w:p>
    <w:p w:rsidRDefault="00502635" w:rsidP="00502635" w:rsidR="00502635" w:rsidRPr="00502635">
      <w:pPr>
        <w:jc w:val="both"/>
        <w:rPr>
          <w:rFonts w:hAnsi="Sylfaen" w:ascii="Sylfaen"/>
          <w:sz w:val="24"/>
        </w:rPr>
      </w:pPr>
    </w:p>
    <w:p w:rsidRDefault="002C642E" w:rsidP="002C642E" w:rsidR="002C642E" w:rsidRPr="00502635">
      <w:pPr>
        <w:pStyle w:val="Tijeloteksta"/>
        <w:tabs>
          <w:tab w:pos="426" w:val="left"/>
        </w:tabs>
        <w:rPr>
          <w:rFonts w:cs="Courier New" w:hAnsi="Sylfaen" w:ascii="Sylfaen"/>
        </w:rPr>
      </w:pPr>
      <w:r>
        <w:rPr>
          <w:rFonts w:hAnsi="Sylfaen" w:ascii="Sylfaen"/>
        </w:rPr>
        <w:t>Na skupštini vjerovnika održanoj dana 30.01.2019. god. za predmetnu nekretninu usvojena je sljedeća odluka "</w:t>
      </w:r>
      <w:r w:rsidRPr="00502635">
        <w:rPr>
          <w:rFonts w:hAnsi="Sylfaen" w:ascii="Sylfaen"/>
        </w:rPr>
        <w:t xml:space="preserve">Imovina stečajnog dužnika koja nije opterećena razlučnim pravom i to nekretnina koja predstavlja izvanknjižno vlasništvo stečajnog dužnika opisana kao </w:t>
      </w:r>
      <w:r w:rsidRPr="002C642E">
        <w:rPr>
          <w:rFonts w:hAnsi="Sylfaen" w:ascii="Sylfaen"/>
        </w:rPr>
        <w:t>"Lokal 3 veličine 266,59m2 u prizemlju i na I. katu objekta oznake V8-II/16, namjene proizvodni i uredski prostor prema Ugovoru o kupoprodaji br. P-172/94 CMP od 16.11.1994. god., nalazeći u Zagrebu, Savica I broj 123, kat. čest. br. 1653, k.o. Žitnjak"</w:t>
      </w:r>
      <w:r w:rsidRPr="002C642E">
        <w:rPr>
          <w:rFonts w:cs="Courier New" w:hAnsi="Sylfaen" w:ascii="Sylfaen"/>
        </w:rPr>
        <w:t xml:space="preserve"> </w:t>
      </w:r>
      <w:r w:rsidRPr="00502635">
        <w:rPr>
          <w:rFonts w:hAnsi="Sylfaen" w:ascii="Sylfaen"/>
        </w:rPr>
        <w:t xml:space="preserve">unovčit će se sukladno odredbama čl. 229. Stečajnog zakona po početnoj cijeni od  </w:t>
      </w:r>
      <w:r w:rsidRPr="002C642E">
        <w:rPr>
          <w:rFonts w:hAnsi="Sylfaen" w:ascii="Sylfaen"/>
        </w:rPr>
        <w:t>1.100.000,00 kn.</w:t>
      </w:r>
      <w:r w:rsidRPr="00502635">
        <w:rPr>
          <w:rFonts w:hAnsi="Sylfaen" w:ascii="Sylfaen"/>
        </w:rPr>
        <w:t xml:space="preserve"> Unovčenje će se provoditi objavom oglasa o prodaji imovine na stranicama Visokog trgovačkog suda Republike Hrvatske, stranicama Sudačke mreže te na stranicama Hrvatske gospodarske komore, prikupljanjem pisanih ponuda pred javnim bilježnikom, najpovoljnijem ponuđaču i to na način da se početna cijena utvrdi u iznosu od 1.100.000,00 kn, a za slučaj da nekretnina ne bude prodana na pri prvom oglašenom roku za prikupljanje pisanih ponuda da se cijena umanjuje na drugom i svakom sljedećem prikupljanju ponuda za 10% u odnosu na prethodnu cijenu</w:t>
      </w:r>
      <w:r>
        <w:rPr>
          <w:rFonts w:hAnsi="Sylfaen" w:ascii="Sylfaen"/>
        </w:rPr>
        <w:t>"</w:t>
      </w:r>
      <w:r w:rsidRPr="00502635">
        <w:rPr>
          <w:rFonts w:hAnsi="Sylfaen" w:ascii="Sylfaen"/>
        </w:rPr>
        <w:t>.</w:t>
      </w:r>
    </w:p>
    <w:p w:rsidRDefault="00C560BE" w:rsidP="00502635" w:rsidR="00C560BE">
      <w:pPr>
        <w:jc w:val="both"/>
        <w:rPr>
          <w:rFonts w:hAnsi="Sylfaen" w:ascii="Sylfaen"/>
          <w:sz w:val="24"/>
        </w:rPr>
      </w:pPr>
    </w:p>
    <w:p w:rsidRDefault="002C642E" w:rsidP="00502635" w:rsidR="002C642E">
      <w:pPr>
        <w:jc w:val="both"/>
        <w:rPr>
          <w:rFonts w:hAnsi="Sylfaen" w:ascii="Sylfaen"/>
          <w:sz w:val="24"/>
        </w:rPr>
      </w:pPr>
      <w:r>
        <w:rPr>
          <w:rFonts w:hAnsi="Sylfaen" w:ascii="Sylfaen"/>
          <w:sz w:val="24"/>
        </w:rPr>
        <w:t xml:space="preserve">Nakon održanog izvještajnog ročišta saznanja sam da je pred Okrožnim sodišćem u Celju, Prešernova 22, Celje u tijeku izdavanje tabularnih isprava za poslovne prostore koji se nalaze </w:t>
      </w:r>
      <w:r w:rsidR="00E025A6">
        <w:rPr>
          <w:rFonts w:hAnsi="Sylfaen" w:ascii="Sylfaen"/>
          <w:sz w:val="24"/>
        </w:rPr>
        <w:t>u</w:t>
      </w:r>
      <w:r w:rsidR="00E025A6" w:rsidRPr="00502635">
        <w:rPr>
          <w:rFonts w:hAnsi="Sylfaen" w:ascii="Sylfaen"/>
          <w:sz w:val="24"/>
        </w:rPr>
        <w:t xml:space="preserve"> zgradi Centra Male privrede u zagrebačkoj gra</w:t>
      </w:r>
      <w:r w:rsidR="00E025A6">
        <w:rPr>
          <w:rFonts w:hAnsi="Sylfaen" w:ascii="Sylfaen"/>
          <w:sz w:val="24"/>
        </w:rPr>
        <w:t xml:space="preserve">dskoj četvrti Peščenica-Žitnjak. U navedenom smjeru sam </w:t>
      </w:r>
      <w:r w:rsidR="00567133">
        <w:rPr>
          <w:rFonts w:hAnsi="Sylfaen" w:ascii="Sylfaen"/>
          <w:sz w:val="24"/>
        </w:rPr>
        <w:t xml:space="preserve">izvršila uplatu na ime izdavanje tabularne isprave te zatražila izdavanje iste od Okrožnog sodišća u Celju, sve posredovanjem društva Alkar nekretnine d.o.o. koje </w:t>
      </w:r>
      <w:r w:rsidR="006F1C21">
        <w:rPr>
          <w:rFonts w:hAnsi="Sylfaen" w:ascii="Sylfaen"/>
          <w:sz w:val="24"/>
        </w:rPr>
        <w:t>posreduje pri provođenju navedenih zahtjeva</w:t>
      </w:r>
      <w:r w:rsidR="00567133">
        <w:rPr>
          <w:rFonts w:hAnsi="Sylfaen" w:ascii="Sylfaen"/>
          <w:sz w:val="24"/>
        </w:rPr>
        <w:t>.</w:t>
      </w:r>
    </w:p>
    <w:p w:rsidRDefault="00567133" w:rsidP="00502635" w:rsidR="00567133">
      <w:pPr>
        <w:jc w:val="both"/>
        <w:rPr>
          <w:rFonts w:hAnsi="Sylfaen" w:ascii="Sylfaen"/>
          <w:sz w:val="24"/>
        </w:rPr>
      </w:pPr>
    </w:p>
    <w:p w:rsidRDefault="00567133" w:rsidP="00502635" w:rsidR="00307550">
      <w:pPr>
        <w:jc w:val="both"/>
        <w:rPr>
          <w:rFonts w:hAnsi="Sylfaen" w:ascii="Sylfaen"/>
          <w:sz w:val="24"/>
        </w:rPr>
      </w:pPr>
      <w:r>
        <w:rPr>
          <w:rFonts w:hAnsi="Sylfaen" w:ascii="Sylfaen"/>
          <w:sz w:val="24"/>
        </w:rPr>
        <w:t xml:space="preserve">Obzirom na </w:t>
      </w:r>
      <w:r w:rsidR="006F1C21">
        <w:rPr>
          <w:rFonts w:hAnsi="Sylfaen" w:ascii="Sylfaen"/>
          <w:sz w:val="24"/>
        </w:rPr>
        <w:t>unos</w:t>
      </w:r>
      <w:r>
        <w:rPr>
          <w:rFonts w:hAnsi="Sylfaen" w:ascii="Sylfaen"/>
          <w:sz w:val="24"/>
        </w:rPr>
        <w:t xml:space="preserve"> </w:t>
      </w:r>
      <w:r w:rsidR="00307550">
        <w:rPr>
          <w:rFonts w:hAnsi="Sylfaen" w:ascii="Sylfaen"/>
          <w:sz w:val="24"/>
        </w:rPr>
        <w:t xml:space="preserve">nekretnine </w:t>
      </w:r>
      <w:r>
        <w:rPr>
          <w:rFonts w:hAnsi="Sylfaen" w:ascii="Sylfaen"/>
          <w:sz w:val="24"/>
        </w:rPr>
        <w:t xml:space="preserve">u temeljni kapital društva opreza radi obratila sam se i </w:t>
      </w:r>
      <w:r w:rsidR="0079530B">
        <w:rPr>
          <w:rFonts w:hAnsi="Sylfaen" w:ascii="Sylfaen"/>
          <w:sz w:val="24"/>
        </w:rPr>
        <w:t>CERP-u</w:t>
      </w:r>
      <w:r w:rsidR="00307550">
        <w:rPr>
          <w:rFonts w:hAnsi="Sylfaen" w:ascii="Sylfaen"/>
          <w:sz w:val="24"/>
        </w:rPr>
        <w:t xml:space="preserve"> za izdavanje očitovanja glede navedenog unosa u temeljni kapital sukladno tadašnjim pozitivnim propisima u kojem smjeru sam zastala s početkom prodaje nekretnine u stečajnom postupku do pribave dodatne dokumentacije i očitovanja.</w:t>
      </w:r>
    </w:p>
    <w:p w:rsidRDefault="002C642E" w:rsidP="00502635" w:rsidR="002C642E">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lastRenderedPageBreak/>
        <w:t>DOKAZ: Ugovor o kupoprodaji br. P-172/94 CMP sklopljen između GIP VEGRAD, Velenje, Prešernova 9/a kao prodavatelja i Stjepana Poštek iz Zagreba, Durmitorska kao kupca od dana 16.11.1994. god.</w:t>
      </w:r>
      <w:r w:rsidR="00307550">
        <w:rPr>
          <w:rFonts w:hAnsi="Sylfaen" w:ascii="Sylfaen"/>
          <w:sz w:val="24"/>
        </w:rPr>
        <w:t xml:space="preserve"> u spisu</w:t>
      </w:r>
    </w:p>
    <w:p w:rsidRDefault="00502635" w:rsidP="00502635" w:rsidR="00502635" w:rsidRPr="00502635">
      <w:pPr>
        <w:jc w:val="both"/>
        <w:rPr>
          <w:rFonts w:hAnsi="Sylfaen" w:ascii="Sylfaen"/>
          <w:sz w:val="24"/>
        </w:rPr>
      </w:pPr>
      <w:r w:rsidRPr="00502635">
        <w:rPr>
          <w:rFonts w:hAnsi="Sylfaen" w:ascii="Sylfaen"/>
          <w:sz w:val="24"/>
        </w:rPr>
        <w:t xml:space="preserve">Akt o osnivanju poduzeća od dana 26.04.1994. god. </w:t>
      </w:r>
      <w:r w:rsidR="00307550">
        <w:rPr>
          <w:rFonts w:hAnsi="Sylfaen" w:ascii="Sylfaen"/>
          <w:sz w:val="24"/>
        </w:rPr>
        <w:t>u spisu</w:t>
      </w:r>
    </w:p>
    <w:p w:rsidRDefault="00502635" w:rsidP="00502635" w:rsidR="00502635" w:rsidRPr="00502635">
      <w:pPr>
        <w:jc w:val="both"/>
        <w:rPr>
          <w:rFonts w:hAnsi="Sylfaen" w:ascii="Sylfaen"/>
          <w:sz w:val="24"/>
        </w:rPr>
      </w:pPr>
      <w:r w:rsidRPr="00502635">
        <w:rPr>
          <w:rFonts w:hAnsi="Sylfaen" w:ascii="Sylfaen"/>
          <w:sz w:val="24"/>
        </w:rPr>
        <w:t xml:space="preserve">Odluka o povećanju osnove glavnice društva od dana 15.12.1994. god. </w:t>
      </w:r>
      <w:r w:rsidR="00307550">
        <w:rPr>
          <w:rFonts w:hAnsi="Sylfaen" w:ascii="Sylfaen"/>
          <w:sz w:val="24"/>
        </w:rPr>
        <w:t>u spisu</w:t>
      </w:r>
    </w:p>
    <w:p w:rsidRDefault="00502635" w:rsidP="00502635" w:rsidR="00502635">
      <w:pPr>
        <w:jc w:val="both"/>
        <w:rPr>
          <w:rFonts w:hAnsi="Sylfaen" w:ascii="Sylfaen"/>
          <w:sz w:val="24"/>
        </w:rPr>
      </w:pPr>
      <w:r w:rsidRPr="00502635">
        <w:rPr>
          <w:rFonts w:hAnsi="Sylfaen" w:ascii="Sylfaen"/>
          <w:sz w:val="24"/>
        </w:rPr>
        <w:t>Procjembeni elaborat sudskog vještaka Goran Korica iz Zagreba od dana 13.11.2018. god.</w:t>
      </w:r>
      <w:r w:rsidR="00307550">
        <w:rPr>
          <w:rFonts w:hAnsi="Sylfaen" w:ascii="Sylfaen"/>
          <w:sz w:val="24"/>
        </w:rPr>
        <w:t xml:space="preserve"> u spisu</w:t>
      </w:r>
    </w:p>
    <w:p w:rsidRDefault="00307550" w:rsidP="00502635" w:rsidR="00307550">
      <w:pPr>
        <w:jc w:val="both"/>
        <w:rPr>
          <w:rFonts w:hAnsi="Sylfaen" w:ascii="Sylfaen"/>
          <w:sz w:val="24"/>
        </w:rPr>
      </w:pPr>
      <w:r>
        <w:rPr>
          <w:rFonts w:hAnsi="Sylfaen" w:ascii="Sylfaen"/>
          <w:sz w:val="24"/>
        </w:rPr>
        <w:t>- zahtjev za izdavanje tabularne isprave</w:t>
      </w:r>
      <w:r w:rsidRPr="00307550">
        <w:rPr>
          <w:rFonts w:hAnsi="Sylfaen" w:ascii="Sylfaen"/>
          <w:sz w:val="24"/>
        </w:rPr>
        <w:t xml:space="preserve"> </w:t>
      </w:r>
      <w:r>
        <w:rPr>
          <w:rFonts w:hAnsi="Sylfaen" w:ascii="Sylfaen"/>
          <w:sz w:val="24"/>
        </w:rPr>
        <w:t xml:space="preserve">upućen Okrožnom sodišću u Celju od 05.03.2019. </w:t>
      </w:r>
    </w:p>
    <w:p w:rsidRDefault="00307550" w:rsidP="00502635" w:rsidR="00307550" w:rsidRPr="00502635">
      <w:pPr>
        <w:jc w:val="both"/>
        <w:rPr>
          <w:rFonts w:hAnsi="Sylfaen" w:ascii="Sylfaen"/>
          <w:sz w:val="24"/>
        </w:rPr>
      </w:pPr>
      <w:r>
        <w:rPr>
          <w:rFonts w:hAnsi="Sylfaen" w:ascii="Sylfaen"/>
          <w:sz w:val="24"/>
        </w:rPr>
        <w:t xml:space="preserve">- zamolba Cerp-u od dana 04.04.2019. </w:t>
      </w:r>
    </w:p>
    <w:p w:rsidRDefault="00502635" w:rsidP="00502635" w:rsidR="00502635" w:rsidRPr="00502635">
      <w:pPr>
        <w:jc w:val="both"/>
        <w:rPr>
          <w:rFonts w:hAnsi="Sylfaen" w:ascii="Sylfaen"/>
          <w:bCs/>
          <w:color w:val="000000"/>
          <w:sz w:val="24"/>
        </w:rPr>
      </w:pPr>
    </w:p>
    <w:p w:rsidRDefault="00502635" w:rsidP="00502635" w:rsidR="00502635" w:rsidRPr="00502635">
      <w:pPr>
        <w:jc w:val="both"/>
        <w:rPr>
          <w:rFonts w:hAnsi="Sylfaen" w:ascii="Sylfaen"/>
          <w:b/>
          <w:sz w:val="24"/>
        </w:rPr>
      </w:pPr>
      <w:r w:rsidRPr="00502635">
        <w:rPr>
          <w:rFonts w:hAnsi="Sylfaen" w:ascii="Sylfaen"/>
          <w:b/>
          <w:sz w:val="24"/>
        </w:rPr>
        <w:t>b) Pokretnine</w:t>
      </w:r>
    </w:p>
    <w:p w:rsidRDefault="00502635" w:rsidP="00502635" w:rsidR="00502635" w:rsidRPr="00502635">
      <w:pPr>
        <w:jc w:val="both"/>
        <w:rPr>
          <w:rFonts w:hAnsi="Sylfaen" w:ascii="Sylfaen"/>
          <w:b/>
          <w:sz w:val="24"/>
        </w:rPr>
      </w:pPr>
    </w:p>
    <w:p w:rsidRDefault="00502635" w:rsidP="00502635" w:rsidR="00502635" w:rsidRPr="00502635">
      <w:pPr>
        <w:jc w:val="both"/>
        <w:rPr>
          <w:rFonts w:hAnsi="Sylfaen" w:ascii="Sylfaen"/>
          <w:sz w:val="24"/>
          <w:u w:val="single"/>
        </w:rPr>
      </w:pPr>
      <w:r w:rsidRPr="00502635">
        <w:rPr>
          <w:rFonts w:hAnsi="Sylfaen" w:ascii="Sylfaen"/>
          <w:sz w:val="24"/>
          <w:u w:val="single"/>
        </w:rPr>
        <w:t>Motorno vozilo</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 xml:space="preserve">Stečajnu masu čini motorno vozilo osobni automobil M1 – MAZDA , model vozila 3 - 1,6, boja crna s efektom, broj šasije: JMZBK14Z29183250, godina proizvodnje 2008., snaga i radni volumen motora 77kW/1598 cm3, diesel, ranije reg. oznake ZG8866DT, odjavljeno 17.11.2016. god.  Tereta nema.   </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Vozilo se nalazi na adresi AUTOLIMARIJA I autolakirnica Auto MiD „IVIČEK“, Markulinka 7, Hrvatski Leskovac te je sa istim zaključen Ugovor o čuvanju vozila  od dana 30.09.2018.god. Predmetno vozilo nije u voznom stanju.</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 xml:space="preserve">Sukladno Procjeni vrijednosti vozila izrađenoj od strane ovlaštenog sudskog vještaka Ante Dževlana iz Kutine tržišna vrijednost iznosi iznos od 16.500,00 kn bez uključenog PDV-a. </w:t>
      </w:r>
    </w:p>
    <w:p w:rsidRDefault="00307550" w:rsidP="00502635" w:rsidR="00307550">
      <w:pPr>
        <w:jc w:val="both"/>
        <w:rPr>
          <w:rFonts w:hAnsi="Sylfaen" w:ascii="Sylfaen"/>
          <w:sz w:val="24"/>
        </w:rPr>
      </w:pPr>
    </w:p>
    <w:p w:rsidRDefault="00307550" w:rsidP="00307550" w:rsidR="00307550">
      <w:pPr>
        <w:jc w:val="both"/>
        <w:rPr>
          <w:rFonts w:hAnsi="Sylfaen" w:ascii="Sylfaen"/>
          <w:sz w:val="24"/>
        </w:rPr>
      </w:pPr>
      <w:r w:rsidRPr="00307550">
        <w:rPr>
          <w:rFonts w:hAnsi="Sylfaen" w:ascii="Sylfaen"/>
          <w:sz w:val="24"/>
        </w:rPr>
        <w:t xml:space="preserve">Na skupštini vjerovnika održanoj dana 30.01.2019. god. za predmetno motorno vozilo usvojena je odluka da se vozilo unovčava sukladno odredbama čl. 229 Stečajnog zakona po početnoj cijeni u iznosu od </w:t>
      </w:r>
      <w:r w:rsidRPr="00243305">
        <w:rPr>
          <w:rFonts w:hAnsi="Sylfaen" w:ascii="Sylfaen"/>
          <w:sz w:val="24"/>
        </w:rPr>
        <w:t>16.500,00 kn uvećano za PDV.</w:t>
      </w:r>
      <w:r w:rsidRPr="00307550">
        <w:rPr>
          <w:rFonts w:hAnsi="Sylfaen" w:ascii="Sylfaen"/>
          <w:sz w:val="24"/>
        </w:rPr>
        <w:t xml:space="preserve"> Unovčenje će se provoditi objavom oglasa o prodaji imovine na stranicama Visokog trgovačkog suda Republike Hrvatske i stranicama Sudačke mreže, prikupljanjem pisanih ponuda pred Javnim bilježnikom, najpovoljnijem ponuđaču. Za slučaj da motorno vozilo ne bude prodano na prvoj dražbi da se ista cijena umanjuje na drugom i svakom sljedećem prikupljanju ponuda za 10% u odnosu na prethodnu cijenu.</w:t>
      </w:r>
    </w:p>
    <w:p w:rsidRDefault="00307550" w:rsidP="00307550" w:rsidR="00307550">
      <w:pPr>
        <w:jc w:val="both"/>
        <w:rPr>
          <w:rFonts w:hAnsi="Sylfaen" w:ascii="Sylfaen"/>
          <w:sz w:val="24"/>
        </w:rPr>
      </w:pPr>
    </w:p>
    <w:p w:rsidRDefault="00307550" w:rsidP="00307550" w:rsidR="00307550" w:rsidRPr="00307550">
      <w:pPr>
        <w:jc w:val="both"/>
        <w:rPr>
          <w:rFonts w:hAnsi="Sylfaen" w:ascii="Sylfaen"/>
          <w:sz w:val="24"/>
        </w:rPr>
      </w:pPr>
      <w:r>
        <w:rPr>
          <w:rFonts w:hAnsi="Sylfaen" w:ascii="Sylfaen"/>
          <w:sz w:val="24"/>
        </w:rPr>
        <w:t>U tijeku je drugi oglas za prikupljanje ponuda po početnoj cijeni za motorno vozilo u iznosu od 14.850,00 kn budući za prvi oglas nije bilo pisanih ponuda. Zadnji dan za uplatu jamčevine je 18.04.2019. god. te ukoliko bude ponuda javno otvaranje zakazano je za dan 30.04.2019. god. kod Javnog bilježnika Mladena Ježek, Zagreb, Šoštarićeva 10. U suprotnom, ukoliko ne bude ponuda, oglasiti će se treći oglas s umanjenjem cijene za 10 % u odnosu na posljednju cijenu.</w:t>
      </w:r>
    </w:p>
    <w:p w:rsidRDefault="00307550" w:rsidP="00502635" w:rsidR="00307550">
      <w:pPr>
        <w:jc w:val="both"/>
        <w:rPr>
          <w:rFonts w:hAnsi="Sylfaen" w:ascii="Sylfaen"/>
          <w:sz w:val="24"/>
        </w:rPr>
      </w:pPr>
    </w:p>
    <w:p w:rsidRDefault="00502635" w:rsidP="00502635" w:rsidR="00502635">
      <w:pPr>
        <w:jc w:val="both"/>
        <w:rPr>
          <w:rFonts w:hAnsi="Sylfaen" w:ascii="Sylfaen"/>
          <w:sz w:val="24"/>
        </w:rPr>
      </w:pPr>
      <w:r w:rsidRPr="00502635">
        <w:rPr>
          <w:rFonts w:hAnsi="Sylfaen" w:ascii="Sylfaen"/>
          <w:sz w:val="24"/>
        </w:rPr>
        <w:lastRenderedPageBreak/>
        <w:t xml:space="preserve">DOKAZ: Procjena vozila od dana 17.11.2018. god. </w:t>
      </w:r>
      <w:r w:rsidR="00A76B2B">
        <w:rPr>
          <w:rFonts w:hAnsi="Sylfaen" w:ascii="Sylfaen"/>
          <w:sz w:val="24"/>
        </w:rPr>
        <w:t>u spisu</w:t>
      </w:r>
    </w:p>
    <w:p w:rsidRDefault="00A76B2B" w:rsidP="00502635" w:rsidR="00A76B2B" w:rsidRPr="00502635">
      <w:pPr>
        <w:jc w:val="both"/>
        <w:rPr>
          <w:rFonts w:hAnsi="Sylfaen" w:ascii="Sylfaen"/>
          <w:sz w:val="24"/>
        </w:rPr>
      </w:pPr>
      <w:r>
        <w:rPr>
          <w:rFonts w:hAnsi="Sylfaen" w:ascii="Sylfaen"/>
          <w:sz w:val="24"/>
        </w:rPr>
        <w:tab/>
        <w:t xml:space="preserve">    Oglasi sa stranice VISRH i Sudačke mreže</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u w:val="single"/>
        </w:rPr>
      </w:pPr>
      <w:r w:rsidRPr="00502635">
        <w:rPr>
          <w:rFonts w:hAnsi="Sylfaen" w:ascii="Sylfaen"/>
          <w:sz w:val="24"/>
          <w:u w:val="single"/>
        </w:rPr>
        <w:t>Uredski namještaj</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Stečajni dužnik vlasnik je pokretnina – uredskog namještaja koji se nalazi u kancelarijskom prostoru na registriranoj adresi sjedišta društva Zagreb, Savica Šanci 123, koji je raspoređen po uredskim prostorijama. Uredski namještaj nabavljen krajem 90-ih godina prošlog stoljeća te se radi o kuhinji, radnim stolovima, stolovima za kompjuter, pomičnim ladicama za radni stol, radnim stolicama, ormarima za dokumentaciju, ugrađenim ormarima, vitrini, konferencijskom stolu s napomenom da su ugrađeni ormari sastavni dio nekretnine te izuzimajući ih iz prostora bio bi naružen izgled prostorije pa je vrijednost 0,00 kn.</w:t>
      </w:r>
    </w:p>
    <w:p w:rsidRDefault="00502635" w:rsidP="00502635" w:rsidR="00502635" w:rsidRPr="00502635">
      <w:pPr>
        <w:jc w:val="both"/>
        <w:rPr>
          <w:rFonts w:hAnsi="Sylfaen" w:ascii="Sylfaen"/>
          <w:sz w:val="24"/>
        </w:rPr>
      </w:pPr>
      <w:r w:rsidRPr="00502635">
        <w:rPr>
          <w:rFonts w:hAnsi="Sylfaen" w:ascii="Sylfaen"/>
          <w:sz w:val="24"/>
        </w:rPr>
        <w:t>Knjigovodstvena vrijednost je 0,00 kn.</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Sukladno procjeni stalnog sudskog vještaka Ante Dževlan iz Kutine,  tržišna vrijednost uredskog namještaja sveukupno iznosi 5.400,00 plus PDV.</w:t>
      </w:r>
    </w:p>
    <w:p w:rsidRDefault="00502635" w:rsidP="00502635" w:rsidR="00502635" w:rsidRPr="00502635">
      <w:pPr>
        <w:jc w:val="both"/>
        <w:rPr>
          <w:rFonts w:hAnsi="Sylfaen" w:ascii="Sylfaen"/>
          <w:sz w:val="24"/>
        </w:rPr>
      </w:pPr>
    </w:p>
    <w:p w:rsidRDefault="00502635" w:rsidP="00502635" w:rsidR="00502635">
      <w:pPr>
        <w:jc w:val="both"/>
        <w:rPr>
          <w:rFonts w:hAnsi="Sylfaen" w:ascii="Sylfaen"/>
          <w:sz w:val="24"/>
        </w:rPr>
      </w:pPr>
      <w:r w:rsidRPr="00502635">
        <w:rPr>
          <w:rFonts w:hAnsi="Sylfaen" w:ascii="Sylfaen"/>
          <w:sz w:val="24"/>
        </w:rPr>
        <w:t>Obzirom se radi o namještaju kojem je zbog zastarjelosti, izgleda i stanja pojedinačna cijena o</w:t>
      </w:r>
      <w:r w:rsidR="00A76B2B">
        <w:rPr>
          <w:rFonts w:hAnsi="Sylfaen" w:ascii="Sylfaen"/>
          <w:sz w:val="24"/>
        </w:rPr>
        <w:t>d 50,00 kn do 400,00 kn skupština vjerovnika usvojila je odluku da se isti namještaj unovčava kao jedinstvena cjelina</w:t>
      </w:r>
      <w:r w:rsidRPr="00502635">
        <w:rPr>
          <w:rFonts w:hAnsi="Sylfaen" w:ascii="Sylfaen"/>
          <w:sz w:val="24"/>
        </w:rPr>
        <w:t xml:space="preserve"> prikupljanjem pisanih ponuda.</w:t>
      </w:r>
      <w:r w:rsidR="00A76B2B">
        <w:rPr>
          <w:rFonts w:hAnsi="Sylfaen" w:ascii="Sylfaen"/>
          <w:sz w:val="24"/>
        </w:rPr>
        <w:t xml:space="preserve"> </w:t>
      </w:r>
    </w:p>
    <w:p w:rsidRDefault="00A76B2B" w:rsidP="00502635" w:rsidR="00A76B2B">
      <w:pPr>
        <w:jc w:val="both"/>
        <w:rPr>
          <w:rFonts w:hAnsi="Sylfaen" w:ascii="Sylfaen"/>
          <w:sz w:val="24"/>
        </w:rPr>
      </w:pPr>
      <w:r>
        <w:rPr>
          <w:rFonts w:hAnsi="Sylfaen" w:ascii="Sylfaen"/>
          <w:sz w:val="24"/>
        </w:rPr>
        <w:t xml:space="preserve">Kako je navedeni namještaj sastavni dio nekretnine koja predstavlja izvanknjižno vlasništvo, a za koju nekretninu se zastalo s prodajom do pribave dokumentacije od nadležnih institucija, to se radi ekonomičnosti postupka zastalo i sa prodajom navedenih pokretnina.  </w:t>
      </w:r>
    </w:p>
    <w:p w:rsidRDefault="00A76B2B" w:rsidP="00502635" w:rsidR="00A76B2B">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DOKAZ: izvornik procjene stalnog sudskog vještaka Ante Dževlan iz Kutine</w:t>
      </w:r>
      <w:r w:rsidR="006F1C21">
        <w:rPr>
          <w:rFonts w:hAnsi="Sylfaen" w:ascii="Sylfaen"/>
          <w:sz w:val="24"/>
        </w:rPr>
        <w:t xml:space="preserve"> u spisu</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u w:val="single"/>
        </w:rPr>
      </w:pPr>
      <w:r w:rsidRPr="00502635">
        <w:rPr>
          <w:rFonts w:hAnsi="Sylfaen" w:ascii="Sylfaen"/>
          <w:sz w:val="24"/>
          <w:u w:val="single"/>
        </w:rPr>
        <w:t xml:space="preserve">Informatička oprema </w:t>
      </w:r>
    </w:p>
    <w:p w:rsidRDefault="00502635" w:rsidP="00502635" w:rsidR="00502635" w:rsidRPr="00502635">
      <w:pPr>
        <w:jc w:val="both"/>
        <w:rPr>
          <w:rFonts w:hAnsi="Sylfaen" w:ascii="Sylfaen"/>
          <w:sz w:val="24"/>
          <w:u w:val="single"/>
        </w:rPr>
      </w:pPr>
    </w:p>
    <w:p w:rsidRDefault="00502635" w:rsidP="00502635" w:rsidR="00502635" w:rsidRPr="00502635">
      <w:pPr>
        <w:jc w:val="both"/>
        <w:rPr>
          <w:rFonts w:hAnsi="Sylfaen" w:ascii="Sylfaen"/>
          <w:sz w:val="24"/>
        </w:rPr>
      </w:pPr>
      <w:r w:rsidRPr="00502635">
        <w:rPr>
          <w:rFonts w:hAnsi="Sylfaen" w:ascii="Sylfaen"/>
          <w:sz w:val="24"/>
        </w:rPr>
        <w:t>Informatička oprema je zastarjela te nema knjigovodstvenu niti tržišnu vrije</w:t>
      </w:r>
      <w:r w:rsidR="006F1C21">
        <w:rPr>
          <w:rFonts w:hAnsi="Sylfaen" w:ascii="Sylfaen"/>
          <w:sz w:val="24"/>
        </w:rPr>
        <w:t>d</w:t>
      </w:r>
      <w:r w:rsidRPr="00502635">
        <w:rPr>
          <w:rFonts w:hAnsi="Sylfaen" w:ascii="Sylfaen"/>
          <w:sz w:val="24"/>
        </w:rPr>
        <w:t>nost.</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b/>
          <w:sz w:val="24"/>
        </w:rPr>
      </w:pPr>
      <w:r w:rsidRPr="00502635">
        <w:rPr>
          <w:rFonts w:hAnsi="Sylfaen" w:ascii="Sylfaen"/>
          <w:b/>
          <w:sz w:val="24"/>
        </w:rPr>
        <w:t xml:space="preserve">c) Potraživanja </w:t>
      </w:r>
    </w:p>
    <w:p w:rsidRDefault="00502635" w:rsidP="00502635" w:rsidR="00502635" w:rsidRPr="00502635">
      <w:pPr>
        <w:jc w:val="both"/>
        <w:rPr>
          <w:rFonts w:hAnsi="Sylfaen" w:ascii="Sylfaen"/>
          <w:b/>
          <w:sz w:val="24"/>
        </w:rPr>
      </w:pPr>
    </w:p>
    <w:p w:rsidRDefault="00502635" w:rsidP="00502635" w:rsidR="00502635" w:rsidRPr="00502635">
      <w:pPr>
        <w:jc w:val="both"/>
        <w:rPr>
          <w:rFonts w:hAnsi="Sylfaen" w:ascii="Sylfaen"/>
          <w:sz w:val="24"/>
        </w:rPr>
      </w:pPr>
      <w:r w:rsidRPr="00502635">
        <w:rPr>
          <w:rFonts w:hAnsi="Sylfaen" w:ascii="Sylfaen"/>
          <w:sz w:val="24"/>
        </w:rPr>
        <w:t xml:space="preserve">Sukladno poslovnoj dokumentaciji odnosno Bilanci na dan 31.12.2017. god. kratkoročna potraživanja od kupaca iznose 1.902.283,00 kn. U tijeku su usklade međutim skreće se pozornost na nastup zastare potraživanja. Potraživanje temeljem računa broj 001/01/1 od 15.01.2018. god. izdano na ime prodaje teretnog vozila MAN 18.264 LK kupcu BARTH&amp;CO, obrt za usluge u iznosu od 250,00 kn s PDV nije plaćeno te će se uputiti poziv za plaćanje nakon usklade stanja same kupoprodaje. </w:t>
      </w:r>
    </w:p>
    <w:p w:rsidRDefault="00502635" w:rsidP="00502635" w:rsidR="00502635">
      <w:pPr>
        <w:jc w:val="both"/>
        <w:rPr>
          <w:rFonts w:hAnsi="Sylfaen" w:ascii="Sylfaen"/>
          <w:sz w:val="24"/>
        </w:rPr>
      </w:pPr>
    </w:p>
    <w:p w:rsidRDefault="006F1C21" w:rsidP="00502635" w:rsidR="006F1C21" w:rsidRPr="00502635">
      <w:pPr>
        <w:jc w:val="both"/>
        <w:rPr>
          <w:rFonts w:hAnsi="Sylfaen" w:ascii="Sylfaen"/>
          <w:sz w:val="24"/>
        </w:rPr>
      </w:pPr>
    </w:p>
    <w:p w:rsidRDefault="00502635" w:rsidP="00502635" w:rsidR="00502635" w:rsidRPr="00502635">
      <w:pPr>
        <w:jc w:val="both"/>
        <w:rPr>
          <w:rFonts w:hAnsi="Sylfaen" w:ascii="Sylfaen"/>
          <w:b/>
          <w:sz w:val="24"/>
          <w:u w:val="single"/>
        </w:rPr>
      </w:pPr>
      <w:r w:rsidRPr="00502635">
        <w:rPr>
          <w:rFonts w:hAnsi="Sylfaen" w:ascii="Sylfaen"/>
          <w:b/>
          <w:sz w:val="24"/>
          <w:u w:val="single"/>
        </w:rPr>
        <w:lastRenderedPageBreak/>
        <w:t>Sudski postupci</w:t>
      </w:r>
    </w:p>
    <w:p w:rsidRDefault="00502635" w:rsidP="00502635" w:rsidR="00502635" w:rsidRPr="00502635">
      <w:pPr>
        <w:jc w:val="both"/>
        <w:rPr>
          <w:rFonts w:hAnsi="Sylfaen" w:ascii="Sylfaen"/>
          <w:sz w:val="24"/>
        </w:rPr>
      </w:pPr>
    </w:p>
    <w:p w:rsidRDefault="00502635" w:rsidP="00502635" w:rsidR="00502635" w:rsidRPr="00502635">
      <w:pPr>
        <w:pStyle w:val="Odlomakpopisa"/>
        <w:numPr>
          <w:ilvl w:val="0"/>
          <w:numId w:val="11"/>
        </w:numPr>
        <w:contextualSpacing w:val="false"/>
        <w:jc w:val="both"/>
        <w:rPr>
          <w:rFonts w:hAnsi="Sylfaen" w:ascii="Sylfaen"/>
          <w:sz w:val="24"/>
        </w:rPr>
      </w:pPr>
      <w:r w:rsidRPr="00502635">
        <w:rPr>
          <w:rFonts w:hAnsi="Sylfaen" w:ascii="Sylfaen"/>
          <w:sz w:val="24"/>
        </w:rPr>
        <w:t>Tužitelj: EUROCIJEV d.o.o., Zagreb, OIB: 108419512811</w:t>
      </w:r>
    </w:p>
    <w:p w:rsidRDefault="00502635" w:rsidP="00502635" w:rsidR="00502635" w:rsidRPr="00502635">
      <w:pPr>
        <w:ind w:firstLine="720"/>
        <w:jc w:val="both"/>
        <w:rPr>
          <w:rFonts w:hAnsi="Sylfaen" w:ascii="Sylfaen"/>
          <w:sz w:val="24"/>
        </w:rPr>
      </w:pPr>
      <w:r w:rsidRPr="00502635">
        <w:rPr>
          <w:rFonts w:hAnsi="Sylfaen" w:ascii="Sylfaen"/>
          <w:sz w:val="24"/>
        </w:rPr>
        <w:t>Tuženik: PRAONICA „MURA“, vlasnik</w:t>
      </w:r>
      <w:r w:rsidR="00243305">
        <w:rPr>
          <w:rFonts w:hAnsi="Sylfaen" w:ascii="Sylfaen"/>
          <w:sz w:val="24"/>
        </w:rPr>
        <w:t xml:space="preserve"> Stjepan Vurušić, Selnice, Ul.</w:t>
      </w:r>
      <w:r w:rsidRPr="00502635">
        <w:rPr>
          <w:rFonts w:hAnsi="Sylfaen" w:ascii="Sylfaen"/>
          <w:sz w:val="24"/>
        </w:rPr>
        <w:t xml:space="preserve"> Zrinskih 27, </w:t>
      </w:r>
    </w:p>
    <w:p w:rsidRDefault="00502635" w:rsidP="00502635" w:rsidR="00502635" w:rsidRPr="00502635">
      <w:pPr>
        <w:ind w:firstLine="720"/>
        <w:jc w:val="both"/>
        <w:rPr>
          <w:rFonts w:hAnsi="Sylfaen" w:ascii="Sylfaen"/>
          <w:sz w:val="24"/>
        </w:rPr>
      </w:pPr>
      <w:r w:rsidRPr="00502635">
        <w:rPr>
          <w:rFonts w:hAnsi="Sylfaen" w:ascii="Sylfaen"/>
          <w:sz w:val="24"/>
        </w:rPr>
        <w:t>Općinski građanski sud u Zagrebu, posl.br. P-7780/99</w:t>
      </w:r>
    </w:p>
    <w:p w:rsidRDefault="00502635" w:rsidP="00502635" w:rsidR="00502635" w:rsidRPr="00502635">
      <w:pPr>
        <w:ind w:firstLine="720"/>
        <w:jc w:val="both"/>
        <w:rPr>
          <w:rFonts w:hAnsi="Sylfaen" w:ascii="Sylfaen"/>
          <w:sz w:val="24"/>
        </w:rPr>
      </w:pPr>
      <w:r w:rsidRPr="00502635">
        <w:rPr>
          <w:rFonts w:hAnsi="Sylfaen" w:ascii="Sylfaen"/>
          <w:sz w:val="24"/>
        </w:rPr>
        <w:t xml:space="preserve">VPS: 233.000,00 kn </w:t>
      </w:r>
    </w:p>
    <w:p w:rsidRDefault="00502635" w:rsidP="00502635" w:rsidR="00502635" w:rsidRPr="00502635">
      <w:pPr>
        <w:ind w:firstLine="720"/>
        <w:jc w:val="both"/>
        <w:rPr>
          <w:rFonts w:hAnsi="Sylfaen" w:ascii="Sylfaen"/>
          <w:sz w:val="24"/>
        </w:rPr>
      </w:pPr>
      <w:r w:rsidRPr="00502635">
        <w:rPr>
          <w:rFonts w:hAnsi="Sylfaen" w:ascii="Sylfaen"/>
          <w:sz w:val="24"/>
        </w:rPr>
        <w:t xml:space="preserve">Presudom Općinskog suda u Zagrebu, posla. br.: P-7780/99 od dana 27.06.2000. god. naloženo je tuženiku STJEPAN VURUŠIĆ iz Murskog Središća, Kralja Zvonimira 12 platiti glavnicu u iznosu od 168.564,75 kn uvećano za zatezne kamate, zatim iznos od 65.856,10 kn uvećano za zatezne kamate zajedno sa troškom postupka u iznosu od 15.791,00 kn. </w:t>
      </w:r>
      <w:r w:rsidR="00446359">
        <w:rPr>
          <w:rFonts w:hAnsi="Sylfaen" w:ascii="Sylfaen"/>
          <w:sz w:val="24"/>
        </w:rPr>
        <w:t xml:space="preserve">po </w:t>
      </w:r>
      <w:r w:rsidRPr="00502635">
        <w:rPr>
          <w:rFonts w:hAnsi="Sylfaen" w:ascii="Sylfaen"/>
          <w:sz w:val="24"/>
        </w:rPr>
        <w:t>Ugovoru o građenju br 005/96 zaključen 21.05.1996.god. Nakon smrti tuženika postupak naplate nastavljen je u odnosu na nasljednika Ivana Vurušić iz Selnica, Ul. Zrinskih 27. Rješenjem Općinskog građanskog suda u Zagrebu, posl.br. P-7780/99 od 25.09.2018.god. utvrđen je prekid postupka jer je nad tužit</w:t>
      </w:r>
      <w:r w:rsidR="00446359">
        <w:rPr>
          <w:rFonts w:hAnsi="Sylfaen" w:ascii="Sylfaen"/>
          <w:sz w:val="24"/>
        </w:rPr>
        <w:t xml:space="preserve">eljem otvoren stečajni postupak te </w:t>
      </w:r>
      <w:r w:rsidR="004028D5">
        <w:rPr>
          <w:rFonts w:hAnsi="Sylfaen" w:ascii="Sylfaen"/>
          <w:sz w:val="24"/>
        </w:rPr>
        <w:t>je zatražen spis iz arhive u kojem smjeru će se poduzeti daljnje radnje.</w:t>
      </w:r>
    </w:p>
    <w:p w:rsidRDefault="00502635" w:rsidP="00502635" w:rsidR="00502635" w:rsidRPr="00502635">
      <w:pPr>
        <w:jc w:val="both"/>
        <w:rPr>
          <w:rFonts w:hAnsi="Sylfaen" w:ascii="Sylfaen"/>
          <w:sz w:val="24"/>
        </w:rPr>
      </w:pPr>
    </w:p>
    <w:p w:rsidRDefault="00502635" w:rsidP="00502635" w:rsidR="00502635" w:rsidRPr="00502635">
      <w:pPr>
        <w:pStyle w:val="Odlomakpopisa"/>
        <w:numPr>
          <w:ilvl w:val="0"/>
          <w:numId w:val="11"/>
        </w:numPr>
        <w:contextualSpacing w:val="false"/>
        <w:jc w:val="both"/>
        <w:rPr>
          <w:rFonts w:hAnsi="Sylfaen" w:ascii="Sylfaen"/>
          <w:sz w:val="24"/>
        </w:rPr>
      </w:pPr>
      <w:r w:rsidRPr="00502635">
        <w:rPr>
          <w:rFonts w:hAnsi="Sylfaen" w:ascii="Sylfaen"/>
          <w:sz w:val="24"/>
        </w:rPr>
        <w:t>Tužitelj: EUROCIJEV d.o.o., Zagreb, OIB: 108419512811</w:t>
      </w:r>
    </w:p>
    <w:p w:rsidRDefault="00502635" w:rsidP="00502635" w:rsidR="00502635" w:rsidRPr="00502635">
      <w:pPr>
        <w:pStyle w:val="Odlomakpopisa"/>
        <w:jc w:val="both"/>
        <w:rPr>
          <w:rFonts w:hAnsi="Sylfaen" w:ascii="Sylfaen"/>
          <w:sz w:val="24"/>
        </w:rPr>
      </w:pPr>
      <w:r w:rsidRPr="00502635">
        <w:rPr>
          <w:rFonts w:hAnsi="Sylfaen" w:ascii="Sylfaen"/>
          <w:sz w:val="24"/>
        </w:rPr>
        <w:t xml:space="preserve">Tuženik: GRADSKA PLINARA ZAGREB d.o.o. iz Zagreba, Radnička cesta 1, OIB: 20985255037, </w:t>
      </w:r>
    </w:p>
    <w:p w:rsidRDefault="00502635" w:rsidP="00502635" w:rsidR="00502635" w:rsidRPr="00502635">
      <w:pPr>
        <w:pStyle w:val="Odlomakpopisa"/>
        <w:jc w:val="both"/>
        <w:rPr>
          <w:rFonts w:hAnsi="Sylfaen" w:ascii="Sylfaen"/>
          <w:sz w:val="24"/>
        </w:rPr>
      </w:pPr>
      <w:r w:rsidRPr="00502635">
        <w:rPr>
          <w:rFonts w:hAnsi="Sylfaen" w:ascii="Sylfaen"/>
          <w:sz w:val="24"/>
        </w:rPr>
        <w:t>VPS: 3.000.000,00 kn</w:t>
      </w:r>
    </w:p>
    <w:p w:rsidRDefault="00502635" w:rsidP="00502635" w:rsidR="00502635" w:rsidRPr="00502635">
      <w:pPr>
        <w:pStyle w:val="Odlomakpopisa"/>
        <w:jc w:val="both"/>
        <w:rPr>
          <w:rFonts w:hAnsi="Sylfaen" w:ascii="Sylfaen"/>
          <w:sz w:val="24"/>
        </w:rPr>
      </w:pPr>
      <w:r w:rsidRPr="00502635">
        <w:rPr>
          <w:rFonts w:hAnsi="Sylfaen" w:ascii="Sylfaen"/>
          <w:sz w:val="24"/>
        </w:rPr>
        <w:t>radi: naknade štete</w:t>
      </w:r>
    </w:p>
    <w:p w:rsidRDefault="00502635" w:rsidP="00502635" w:rsidR="00502635" w:rsidRPr="00502635">
      <w:pPr>
        <w:pStyle w:val="Odlomakpopisa"/>
        <w:jc w:val="both"/>
        <w:rPr>
          <w:rFonts w:hAnsi="Sylfaen" w:ascii="Sylfaen"/>
          <w:sz w:val="24"/>
        </w:rPr>
      </w:pPr>
      <w:r w:rsidRPr="00502635">
        <w:rPr>
          <w:rFonts w:hAnsi="Sylfaen" w:ascii="Sylfaen"/>
          <w:sz w:val="24"/>
        </w:rPr>
        <w:t>Trgovački sud u Zagrebu, posl.br. P-2098/2014</w:t>
      </w:r>
    </w:p>
    <w:p w:rsidRDefault="00502635" w:rsidP="00446359" w:rsidR="00446359">
      <w:pPr>
        <w:ind w:firstLine="720"/>
        <w:jc w:val="both"/>
        <w:rPr>
          <w:rFonts w:hAnsi="Sylfaen" w:ascii="Sylfaen"/>
          <w:sz w:val="24"/>
        </w:rPr>
      </w:pPr>
      <w:r w:rsidRPr="00502635">
        <w:rPr>
          <w:rFonts w:hAnsi="Sylfaen" w:ascii="Sylfaen"/>
          <w:sz w:val="24"/>
        </w:rPr>
        <w:t xml:space="preserve">Rješenjem Trgovačkog suda u Zagrebu, posl.br. P-2098/2014 od 21.09.2018.god. </w:t>
      </w:r>
    </w:p>
    <w:p w:rsidRDefault="00502635" w:rsidP="00446359" w:rsidR="00502635">
      <w:pPr>
        <w:ind w:firstLine="720"/>
        <w:jc w:val="both"/>
        <w:rPr>
          <w:rFonts w:hAnsi="Sylfaen" w:ascii="Sylfaen"/>
          <w:sz w:val="24"/>
        </w:rPr>
      </w:pPr>
      <w:r w:rsidRPr="00502635">
        <w:rPr>
          <w:rFonts w:hAnsi="Sylfaen" w:ascii="Sylfaen"/>
          <w:sz w:val="24"/>
        </w:rPr>
        <w:t>utvrđen</w:t>
      </w:r>
      <w:r w:rsidR="00446359">
        <w:rPr>
          <w:rFonts w:hAnsi="Sylfaen" w:ascii="Sylfaen"/>
          <w:sz w:val="24"/>
        </w:rPr>
        <w:t xml:space="preserve"> </w:t>
      </w:r>
      <w:r w:rsidRPr="00502635">
        <w:rPr>
          <w:rFonts w:hAnsi="Sylfaen" w:ascii="Sylfaen"/>
          <w:sz w:val="24"/>
        </w:rPr>
        <w:t>je prekid postupka jer je nad tužiteljem otvoren stečajni postupak.</w:t>
      </w:r>
    </w:p>
    <w:p w:rsidRDefault="00446359" w:rsidP="00446359" w:rsidR="00446359">
      <w:pPr>
        <w:ind w:firstLine="720"/>
        <w:jc w:val="both"/>
        <w:rPr>
          <w:rFonts w:hAnsi="Sylfaen" w:ascii="Sylfaen"/>
          <w:sz w:val="24"/>
        </w:rPr>
      </w:pPr>
      <w:r>
        <w:rPr>
          <w:rFonts w:hAnsi="Sylfaen" w:ascii="Sylfaen"/>
          <w:sz w:val="24"/>
        </w:rPr>
        <w:t xml:space="preserve">U navedenom postupku u tijeku su usklade stanja kao i dopis radi pokušaja mirnog </w:t>
      </w:r>
    </w:p>
    <w:p w:rsidRDefault="00446359" w:rsidP="00446359" w:rsidR="00446359" w:rsidRPr="00502635">
      <w:pPr>
        <w:ind w:firstLine="720"/>
        <w:jc w:val="both"/>
        <w:rPr>
          <w:rFonts w:hAnsi="Sylfaen" w:ascii="Sylfaen"/>
          <w:sz w:val="24"/>
        </w:rPr>
      </w:pPr>
      <w:r>
        <w:rPr>
          <w:rFonts w:hAnsi="Sylfaen" w:ascii="Sylfaen"/>
          <w:sz w:val="24"/>
        </w:rPr>
        <w:t>rješenja spora.</w:t>
      </w:r>
    </w:p>
    <w:p w:rsidRDefault="00502635" w:rsidP="00502635" w:rsidR="00502635" w:rsidRPr="00502635">
      <w:pPr>
        <w:ind w:firstLine="720"/>
        <w:jc w:val="both"/>
        <w:rPr>
          <w:rFonts w:hAnsi="Sylfaen" w:ascii="Sylfaen"/>
          <w:sz w:val="24"/>
        </w:rPr>
      </w:pPr>
    </w:p>
    <w:p w:rsidRDefault="00502635" w:rsidP="00502635" w:rsidR="00502635" w:rsidRPr="00502635">
      <w:pPr>
        <w:pStyle w:val="Odlomakpopisa"/>
        <w:numPr>
          <w:ilvl w:val="0"/>
          <w:numId w:val="11"/>
        </w:numPr>
        <w:contextualSpacing w:val="false"/>
        <w:jc w:val="both"/>
        <w:rPr>
          <w:rFonts w:hAnsi="Sylfaen" w:ascii="Sylfaen"/>
          <w:sz w:val="24"/>
        </w:rPr>
      </w:pPr>
      <w:r w:rsidRPr="00502635">
        <w:rPr>
          <w:rFonts w:hAnsi="Sylfaen" w:ascii="Sylfaen"/>
          <w:sz w:val="24"/>
        </w:rPr>
        <w:t>Tužitelj: Ante Hodak iz Velike Gorice, OIB: 00298051961</w:t>
      </w:r>
    </w:p>
    <w:p w:rsidRDefault="00502635" w:rsidP="00502635" w:rsidR="00502635" w:rsidRPr="00502635">
      <w:pPr>
        <w:pStyle w:val="Odlomakpopisa"/>
        <w:jc w:val="both"/>
        <w:rPr>
          <w:rFonts w:hAnsi="Sylfaen" w:ascii="Sylfaen"/>
          <w:sz w:val="24"/>
        </w:rPr>
      </w:pPr>
      <w:r w:rsidRPr="00502635">
        <w:rPr>
          <w:rFonts w:hAnsi="Sylfaen" w:ascii="Sylfaen"/>
          <w:sz w:val="24"/>
        </w:rPr>
        <w:t xml:space="preserve">Tuženik: EUROCIJEV d.o.o., Zagreb, OIB: 108419512811, </w:t>
      </w:r>
    </w:p>
    <w:p w:rsidRDefault="00502635" w:rsidP="00502635" w:rsidR="00502635" w:rsidRPr="00502635">
      <w:pPr>
        <w:pStyle w:val="Odlomakpopisa"/>
        <w:jc w:val="both"/>
        <w:rPr>
          <w:rFonts w:hAnsi="Sylfaen" w:ascii="Sylfaen"/>
          <w:sz w:val="24"/>
        </w:rPr>
      </w:pPr>
      <w:r w:rsidRPr="00502635">
        <w:rPr>
          <w:rFonts w:hAnsi="Sylfaen" w:ascii="Sylfaen"/>
          <w:sz w:val="24"/>
        </w:rPr>
        <w:t>radi: utvrđenja otkaza nedopuštenim.</w:t>
      </w:r>
    </w:p>
    <w:p w:rsidRDefault="00502635" w:rsidP="00502635" w:rsidR="00502635" w:rsidRPr="00502635">
      <w:pPr>
        <w:jc w:val="both"/>
        <w:rPr>
          <w:rFonts w:hAnsi="Sylfaen" w:ascii="Sylfaen"/>
          <w:sz w:val="24"/>
        </w:rPr>
      </w:pPr>
      <w:r w:rsidRPr="00502635">
        <w:rPr>
          <w:rFonts w:hAnsi="Sylfaen" w:ascii="Sylfaen"/>
          <w:sz w:val="24"/>
        </w:rPr>
        <w:t>Predmet se vodio pred Općinskim radnim sudom u Zagrebu, pod posl.br. Pr-2434/15 (ranije Pr-7074/10). Presudom Županijskog suda u Zagrebu, posla. br.: Gž R-1428/16 od dana 29. kolovoza 2017. god. u bitnome preinačena je presuda Općinskog radnog suda u Zagrebu, posla. br.: Pr-2434/15 od 25.05.2016. god. te je utvrđena nedopuštenom odluka o otkazu ugovora o radu tuženika od dana 30.08.2010. god., naloženo je tzženiku vratiti tužitelja na rad te je tuženik dužna isplatiti tužitelju naknadu plaće u iznosu od 156.288,00 kn, uvećano za zatezne kamate i troškove postupka. Protiv navedene presude od strane stečajnog dužnika kao tuženika podnesena je revizija koja se pred Vrhovnim sudom RH vodi pod posl.br. Revr-366/18 o kojoj još nije donesena odluka.</w:t>
      </w:r>
      <w:r w:rsidR="00622507">
        <w:rPr>
          <w:rFonts w:hAnsi="Sylfaen" w:ascii="Sylfaen"/>
          <w:sz w:val="24"/>
        </w:rPr>
        <w:t xml:space="preserve"> Rješenjem Općinskog radnog suda u Zagrebu, posla. br.: Pr-2434/2015 od dana 02.09.2019. god. nastavljen je p</w:t>
      </w:r>
      <w:r w:rsidR="00446359">
        <w:rPr>
          <w:rFonts w:hAnsi="Sylfaen" w:ascii="Sylfaen"/>
          <w:sz w:val="24"/>
        </w:rPr>
        <w:t>ostupak</w:t>
      </w:r>
      <w:r w:rsidR="00622507">
        <w:rPr>
          <w:rFonts w:hAnsi="Sylfaen" w:ascii="Sylfaen"/>
          <w:sz w:val="24"/>
        </w:rPr>
        <w:t xml:space="preserve"> u ovom postupku iz prekida radi otvaranja stečajnog postupka nad tuženikom.</w:t>
      </w:r>
    </w:p>
    <w:p w:rsidRDefault="00502635" w:rsidP="00502635" w:rsidR="00502635" w:rsidRPr="00502635">
      <w:pPr>
        <w:jc w:val="both"/>
        <w:rPr>
          <w:rFonts w:hAnsi="Sylfaen" w:ascii="Sylfaen"/>
          <w:sz w:val="24"/>
        </w:rPr>
      </w:pPr>
    </w:p>
    <w:p w:rsidRDefault="00502635" w:rsidP="00502635" w:rsidR="00502635" w:rsidRPr="00502635">
      <w:pPr>
        <w:pStyle w:val="Odlomakpopisa"/>
        <w:numPr>
          <w:ilvl w:val="0"/>
          <w:numId w:val="11"/>
        </w:numPr>
        <w:contextualSpacing w:val="false"/>
        <w:jc w:val="both"/>
        <w:rPr>
          <w:rFonts w:hAnsi="Sylfaen" w:ascii="Sylfaen"/>
          <w:sz w:val="24"/>
        </w:rPr>
      </w:pPr>
      <w:r w:rsidRPr="00502635">
        <w:rPr>
          <w:rFonts w:hAnsi="Sylfaen" w:ascii="Sylfaen"/>
          <w:sz w:val="24"/>
        </w:rPr>
        <w:lastRenderedPageBreak/>
        <w:t>Tužitelj: Ante Hodak iz Velike Gorice, OIB: 00298051961</w:t>
      </w:r>
    </w:p>
    <w:p w:rsidRDefault="00502635" w:rsidP="00502635" w:rsidR="00502635" w:rsidRPr="00502635">
      <w:pPr>
        <w:pStyle w:val="Odlomakpopisa"/>
        <w:jc w:val="both"/>
        <w:rPr>
          <w:rFonts w:hAnsi="Sylfaen" w:ascii="Sylfaen"/>
          <w:sz w:val="24"/>
        </w:rPr>
      </w:pPr>
      <w:r w:rsidRPr="00502635">
        <w:rPr>
          <w:rFonts w:hAnsi="Sylfaen" w:ascii="Sylfaen"/>
          <w:sz w:val="24"/>
        </w:rPr>
        <w:t>Tuženik: EUROCIJEV d.o.o., Zagreb, OIB: 108419512811</w:t>
      </w:r>
    </w:p>
    <w:p w:rsidRDefault="00502635" w:rsidP="00502635" w:rsidR="00502635" w:rsidRPr="00502635">
      <w:pPr>
        <w:pStyle w:val="Odlomakpopisa"/>
        <w:jc w:val="both"/>
        <w:rPr>
          <w:rFonts w:hAnsi="Sylfaen" w:ascii="Sylfaen"/>
          <w:sz w:val="24"/>
        </w:rPr>
      </w:pPr>
      <w:r w:rsidRPr="00502635">
        <w:rPr>
          <w:rFonts w:hAnsi="Sylfaen" w:ascii="Sylfaen"/>
          <w:sz w:val="24"/>
        </w:rPr>
        <w:t xml:space="preserve">VPS: 286.764,80 kn </w:t>
      </w:r>
    </w:p>
    <w:p w:rsidRDefault="00502635" w:rsidP="00502635" w:rsidR="00502635" w:rsidRPr="00502635">
      <w:pPr>
        <w:pStyle w:val="Odlomakpopisa"/>
        <w:jc w:val="both"/>
        <w:rPr>
          <w:rFonts w:hAnsi="Sylfaen" w:ascii="Sylfaen"/>
          <w:sz w:val="24"/>
        </w:rPr>
      </w:pPr>
      <w:r w:rsidRPr="00502635">
        <w:rPr>
          <w:rFonts w:hAnsi="Sylfaen" w:ascii="Sylfaen"/>
          <w:sz w:val="24"/>
        </w:rPr>
        <w:t>radi: isplate naknade plaće</w:t>
      </w:r>
    </w:p>
    <w:p w:rsidRDefault="00502635" w:rsidP="00502635" w:rsidR="00502635" w:rsidRPr="00502635">
      <w:pPr>
        <w:ind w:firstLine="360"/>
        <w:jc w:val="both"/>
        <w:rPr>
          <w:rFonts w:hAnsi="Sylfaen" w:ascii="Sylfaen"/>
          <w:sz w:val="24"/>
        </w:rPr>
      </w:pPr>
      <w:r w:rsidRPr="00502635">
        <w:rPr>
          <w:rFonts w:hAnsi="Sylfaen" w:ascii="Sylfaen"/>
          <w:sz w:val="24"/>
        </w:rPr>
        <w:t xml:space="preserve">      Općinski radni sud u Zagrebu, posl.br. Pr-2459/17. </w:t>
      </w:r>
    </w:p>
    <w:p w:rsidRDefault="00502635" w:rsidP="00502635" w:rsidR="00502635" w:rsidRPr="00502635">
      <w:pPr>
        <w:jc w:val="both"/>
        <w:rPr>
          <w:rFonts w:hAnsi="Sylfaen" w:ascii="Sylfaen"/>
          <w:sz w:val="24"/>
        </w:rPr>
      </w:pPr>
      <w:r w:rsidRPr="00502635">
        <w:rPr>
          <w:rFonts w:hAnsi="Sylfaen" w:ascii="Sylfaen"/>
          <w:sz w:val="24"/>
        </w:rPr>
        <w:t>Presudom Općinskog radnog suda u Zagrebu, posl.br. Pr-2459/17 od dana 10 rujna 2018. god. naloženo je stečajnom dužniku isplatiti tužitelju naknade plaće u iznosu od 286.764,80 kn zajedno sa zateznim kamatama kao i trošak postupka u iznosu od 18.750,00 kn. Na citiranu presudu stečajni dužnik je izjavio žalbu o kojoj nije donesena odluka.</w:t>
      </w:r>
    </w:p>
    <w:p w:rsidRDefault="00502635" w:rsidP="00502635" w:rsidR="00502635">
      <w:pPr>
        <w:jc w:val="both"/>
        <w:rPr>
          <w:rFonts w:hAnsi="Sylfaen" w:ascii="Sylfaen"/>
        </w:rPr>
      </w:pPr>
      <w:r w:rsidRPr="00502635">
        <w:rPr>
          <w:rFonts w:hAnsi="Sylfaen" w:ascii="Sylfaen"/>
          <w:sz w:val="24"/>
        </w:rPr>
        <w:t xml:space="preserve">Rješenjem Općinskog radnog suda u Zagrebu , posl.br. Pr-2459/17 od 27.09.2018.god. utvrđen je </w:t>
      </w:r>
      <w:r w:rsidRPr="00446359">
        <w:rPr>
          <w:rFonts w:hAnsi="Sylfaen" w:ascii="Sylfaen"/>
          <w:sz w:val="24"/>
        </w:rPr>
        <w:t>prekid postupka te se istim rješenjem postupak nastavlja.</w:t>
      </w:r>
      <w:r w:rsidR="00446359" w:rsidRPr="00446359">
        <w:rPr>
          <w:rFonts w:hAnsi="Sylfaen" w:ascii="Sylfaen"/>
          <w:sz w:val="24"/>
        </w:rPr>
        <w:t xml:space="preserve"> Presudom Županijskog suda u Rijeci, posl. br.: GžR-54/2019 od dana 06.02.2019. god. odbijena je  žalba tuženika/stečajnog dužnika kao neosnovana te potvrđena presuda Općinskog radnog suda u Zagrebu, posl. br.: Pr-2459/17 od da</w:t>
      </w:r>
      <w:r w:rsidR="004028D5">
        <w:rPr>
          <w:rFonts w:hAnsi="Sylfaen" w:ascii="Sylfaen"/>
          <w:sz w:val="24"/>
        </w:rPr>
        <w:t>na 10.09.2018. god. Na presudu je izjavljena</w:t>
      </w:r>
      <w:r w:rsidR="00446359" w:rsidRPr="00446359">
        <w:rPr>
          <w:rFonts w:hAnsi="Sylfaen" w:ascii="Sylfaen"/>
          <w:sz w:val="24"/>
        </w:rPr>
        <w:t xml:space="preserve"> revizija po punomoćniku te je </w:t>
      </w:r>
      <w:r w:rsidR="004028D5">
        <w:rPr>
          <w:rFonts w:hAnsi="Sylfaen" w:ascii="Sylfaen"/>
          <w:sz w:val="24"/>
        </w:rPr>
        <w:t xml:space="preserve">po prijedlogu stečajne upraviteljice </w:t>
      </w:r>
      <w:r w:rsidR="00446359" w:rsidRPr="00446359">
        <w:rPr>
          <w:rFonts w:hAnsi="Sylfaen" w:ascii="Sylfaen"/>
          <w:sz w:val="24"/>
        </w:rPr>
        <w:t>doneseno rješenje suda o ispravku tablica utvrđenih tražbina vjerovnika I i II višeg isplatnog reda</w:t>
      </w:r>
      <w:r w:rsidR="00446359">
        <w:rPr>
          <w:rFonts w:hAnsi="Sylfaen" w:ascii="Sylfaen"/>
        </w:rPr>
        <w:t>.</w:t>
      </w:r>
    </w:p>
    <w:p w:rsidRDefault="00446359" w:rsidP="00502635" w:rsidR="00446359">
      <w:pPr>
        <w:jc w:val="both"/>
        <w:rPr>
          <w:rFonts w:hAnsi="Sylfaen" w:ascii="Sylfaen"/>
        </w:rPr>
      </w:pPr>
    </w:p>
    <w:p w:rsidRDefault="00446359" w:rsidP="00D43F17" w:rsidR="00D43F17" w:rsidRPr="00D43F17">
      <w:pPr>
        <w:rPr>
          <w:rFonts w:hAnsi="Sylfaen" w:ascii="Sylfaen"/>
          <w:sz w:val="24"/>
        </w:rPr>
      </w:pPr>
      <w:r w:rsidRPr="00D43F17">
        <w:rPr>
          <w:rFonts w:hAnsi="Sylfaen" w:ascii="Sylfaen"/>
          <w:sz w:val="24"/>
        </w:rPr>
        <w:t>5.</w:t>
      </w:r>
      <w:r w:rsidR="00243305" w:rsidRPr="00D43F17">
        <w:rPr>
          <w:rFonts w:hAnsi="Sylfaen" w:ascii="Sylfaen"/>
          <w:sz w:val="24"/>
        </w:rPr>
        <w:t xml:space="preserve"> </w:t>
      </w:r>
      <w:r w:rsidR="00D43F17">
        <w:rPr>
          <w:rFonts w:hAnsi="Sylfaen" w:ascii="Sylfaen"/>
          <w:sz w:val="24"/>
        </w:rPr>
        <w:tab/>
      </w:r>
      <w:r w:rsidR="00D43F17" w:rsidRPr="00D43F17">
        <w:rPr>
          <w:rFonts w:hAnsi="Sylfaen" w:ascii="Sylfaen"/>
          <w:sz w:val="24"/>
        </w:rPr>
        <w:t xml:space="preserve">Tužitelj: Marija Batolić iz Zagreba, Mlinska ulica 18, OIB: 16045707109 </w:t>
      </w:r>
    </w:p>
    <w:p w:rsidRDefault="00D43F17" w:rsidP="00D43F17" w:rsidR="00D43F17">
      <w:pPr>
        <w:ind w:left="708"/>
        <w:rPr>
          <w:rFonts w:hAnsi="Sylfaen" w:ascii="Sylfaen"/>
          <w:sz w:val="24"/>
        </w:rPr>
      </w:pPr>
      <w:r w:rsidRPr="00D43F17">
        <w:rPr>
          <w:rFonts w:hAnsi="Sylfaen" w:ascii="Sylfaen"/>
          <w:sz w:val="24"/>
        </w:rPr>
        <w:t xml:space="preserve">Tuženik: Eurocijev d.o.o. - u stečaju, Zagreb, CMP Savica Šanci 123, OIB: </w:t>
      </w:r>
      <w:r>
        <w:rPr>
          <w:rFonts w:hAnsi="Sylfaen" w:ascii="Sylfaen"/>
          <w:sz w:val="24"/>
        </w:rPr>
        <w:t>1084195128</w:t>
      </w:r>
    </w:p>
    <w:p w:rsidRDefault="00D43F17" w:rsidP="00D43F17" w:rsidR="00D43F17" w:rsidRPr="00D43F17">
      <w:pPr>
        <w:ind w:left="708"/>
        <w:rPr>
          <w:rFonts w:hAnsi="Sylfaen" w:ascii="Sylfaen"/>
          <w:sz w:val="24"/>
        </w:rPr>
      </w:pPr>
      <w:r>
        <w:rPr>
          <w:rFonts w:hAnsi="Sylfaen" w:ascii="Sylfaen"/>
          <w:sz w:val="24"/>
        </w:rPr>
        <w:t>Trgovački sud u Zagrebu, posla.</w:t>
      </w:r>
      <w:r w:rsidRPr="00D43F17">
        <w:rPr>
          <w:rFonts w:hAnsi="Sylfaen" w:ascii="Sylfaen"/>
          <w:sz w:val="24"/>
        </w:rPr>
        <w:t xml:space="preserve"> broj: P-413/2019</w:t>
      </w:r>
    </w:p>
    <w:p w:rsidRDefault="00D43F17" w:rsidP="00D43F17" w:rsidR="00D43F17" w:rsidRPr="00D43F17">
      <w:pPr>
        <w:ind w:firstLine="708"/>
        <w:rPr>
          <w:rFonts w:hAnsi="Sylfaen" w:ascii="Sylfaen"/>
          <w:sz w:val="24"/>
        </w:rPr>
      </w:pPr>
      <w:r w:rsidRPr="00D43F17">
        <w:rPr>
          <w:rFonts w:hAnsi="Sylfaen" w:ascii="Sylfaen"/>
          <w:sz w:val="24"/>
        </w:rPr>
        <w:t>VPS: 3.000.000,00 kn</w:t>
      </w:r>
    </w:p>
    <w:p w:rsidRDefault="00D43F17" w:rsidP="004028D5" w:rsidR="00D43F17" w:rsidRPr="00D43F17">
      <w:pPr>
        <w:jc w:val="both"/>
        <w:rPr>
          <w:rFonts w:hAnsi="Sylfaen" w:ascii="Sylfaen"/>
          <w:sz w:val="24"/>
        </w:rPr>
      </w:pPr>
      <w:r w:rsidRPr="00D43F17">
        <w:rPr>
          <w:rFonts w:hAnsi="Sylfaen" w:ascii="Sylfaen"/>
          <w:sz w:val="24"/>
        </w:rPr>
        <w:t xml:space="preserve">Dana 25.02.2019. godine Tužitelj je ponio tužbu Trgovačkom sudu u Zagrebu radi utvrđivanja osnovanosti </w:t>
      </w:r>
      <w:r>
        <w:rPr>
          <w:rFonts w:hAnsi="Sylfaen" w:ascii="Sylfaen"/>
          <w:sz w:val="24"/>
        </w:rPr>
        <w:t xml:space="preserve">osporene </w:t>
      </w:r>
      <w:r w:rsidRPr="00D43F17">
        <w:rPr>
          <w:rFonts w:hAnsi="Sylfaen" w:ascii="Sylfaen"/>
          <w:sz w:val="24"/>
        </w:rPr>
        <w:t>tražbine u iznosu od 3.000.000,00 kn. Rješenjem T</w:t>
      </w:r>
      <w:r>
        <w:rPr>
          <w:rFonts w:hAnsi="Sylfaen" w:ascii="Sylfaen"/>
          <w:sz w:val="24"/>
        </w:rPr>
        <w:t>r</w:t>
      </w:r>
      <w:r w:rsidRPr="00D43F17">
        <w:rPr>
          <w:rFonts w:hAnsi="Sylfaen" w:ascii="Sylfaen"/>
          <w:sz w:val="24"/>
        </w:rPr>
        <w:t>govačkog suda u Zagrebu poslovni broj P-413/2019 od 12.03.2019. godine pozvan je Tuženik u roku od 30 dana podnijeti odgovor na tužbu. Tuženik će u roku odgovoriti na tužbu.</w:t>
      </w:r>
    </w:p>
    <w:p w:rsidRDefault="00502635" w:rsidP="00502635" w:rsidR="00502635" w:rsidRPr="00502635">
      <w:pPr>
        <w:pStyle w:val="Tijeloteksta"/>
        <w:rPr>
          <w:rFonts w:hAnsi="Sylfaen" w:ascii="Sylfaen"/>
        </w:rPr>
      </w:pPr>
    </w:p>
    <w:p w:rsidRDefault="00502635" w:rsidP="00502635" w:rsidR="00502635" w:rsidRPr="00502635">
      <w:pPr>
        <w:jc w:val="both"/>
        <w:rPr>
          <w:rFonts w:hAnsi="Sylfaen" w:ascii="Sylfaen"/>
          <w:b/>
          <w:sz w:val="24"/>
          <w:u w:val="single"/>
        </w:rPr>
      </w:pPr>
      <w:r w:rsidRPr="00502635">
        <w:rPr>
          <w:rFonts w:hAnsi="Sylfaen" w:ascii="Sylfaen"/>
          <w:b/>
          <w:sz w:val="24"/>
          <w:u w:val="single"/>
        </w:rPr>
        <w:t>Troškovi stečajnog postupka</w:t>
      </w:r>
    </w:p>
    <w:p w:rsidRDefault="00502635" w:rsidP="00502635" w:rsidR="00502635" w:rsidRPr="00502635">
      <w:pPr>
        <w:jc w:val="both"/>
        <w:rPr>
          <w:rFonts w:hAnsi="Sylfaen" w:ascii="Sylfaen"/>
          <w:b/>
          <w:sz w:val="24"/>
          <w:u w:val="single"/>
        </w:rPr>
      </w:pPr>
    </w:p>
    <w:p w:rsidRDefault="00502635" w:rsidP="00502635" w:rsidR="00502635" w:rsidRPr="00502635">
      <w:pPr>
        <w:jc w:val="both"/>
        <w:rPr>
          <w:rFonts w:hAnsi="Sylfaen" w:ascii="Sylfaen"/>
          <w:sz w:val="24"/>
        </w:rPr>
      </w:pPr>
      <w:r w:rsidRPr="00502635">
        <w:rPr>
          <w:rFonts w:hAnsi="Sylfaen" w:ascii="Sylfaen"/>
          <w:sz w:val="24"/>
        </w:rPr>
        <w:t>Dospjeli troškovi stečajnog postupka</w:t>
      </w:r>
    </w:p>
    <w:p w:rsidRDefault="00502635" w:rsidP="00502635" w:rsidR="00502635" w:rsidRPr="00502635">
      <w:pPr>
        <w:jc w:val="both"/>
        <w:rPr>
          <w:rFonts w:hAnsi="Sylfaen" w:ascii="Sylfaen"/>
          <w:sz w:val="24"/>
        </w:rPr>
      </w:pPr>
      <w:r w:rsidRPr="00502635">
        <w:rPr>
          <w:rFonts w:hAnsi="Sylfaen" w:ascii="Sylfaen"/>
          <w:sz w:val="24"/>
        </w:rPr>
        <w:t>- troškovi prethodnog postupka u iznosu od 3.000,00 kn</w:t>
      </w:r>
    </w:p>
    <w:p w:rsidRDefault="00502635" w:rsidP="00502635" w:rsidR="00502635" w:rsidRPr="00502635">
      <w:pPr>
        <w:jc w:val="both"/>
        <w:rPr>
          <w:rFonts w:hAnsi="Sylfaen" w:ascii="Sylfaen"/>
          <w:sz w:val="24"/>
        </w:rPr>
      </w:pPr>
      <w:r w:rsidRPr="00502635">
        <w:rPr>
          <w:rFonts w:hAnsi="Sylfaen" w:ascii="Sylfaen"/>
          <w:sz w:val="24"/>
        </w:rPr>
        <w:t xml:space="preserve">- materijalni troškovi (izrada pečata, poštanski troškovi, uredski materijal, biljezi) u iznosu od </w:t>
      </w:r>
      <w:r w:rsidR="008725AD">
        <w:rPr>
          <w:rFonts w:hAnsi="Sylfaen" w:ascii="Sylfaen"/>
          <w:sz w:val="24"/>
        </w:rPr>
        <w:t>1.200</w:t>
      </w:r>
      <w:r w:rsidRPr="00502635">
        <w:rPr>
          <w:rFonts w:hAnsi="Sylfaen" w:ascii="Sylfaen"/>
          <w:sz w:val="24"/>
        </w:rPr>
        <w:t>,00 kn</w:t>
      </w:r>
    </w:p>
    <w:p w:rsidRDefault="00502635" w:rsidP="00502635" w:rsidR="00502635" w:rsidRPr="00502635">
      <w:pPr>
        <w:jc w:val="both"/>
        <w:rPr>
          <w:rFonts w:hAnsi="Sylfaen" w:ascii="Sylfaen"/>
          <w:sz w:val="24"/>
        </w:rPr>
      </w:pPr>
      <w:r w:rsidRPr="00502635">
        <w:rPr>
          <w:rFonts w:hAnsi="Sylfaen" w:ascii="Sylfaen"/>
          <w:b/>
          <w:sz w:val="24"/>
        </w:rPr>
        <w:t xml:space="preserve">- </w:t>
      </w:r>
      <w:r w:rsidRPr="00502635">
        <w:rPr>
          <w:rFonts w:hAnsi="Sylfaen" w:ascii="Sylfaen"/>
          <w:sz w:val="24"/>
        </w:rPr>
        <w:t>po osnovi usluga knjigovodstvenog servisa iznos od 1.500,00 kn mjesečno odnosno ukupno 7.500,00 kn</w:t>
      </w:r>
    </w:p>
    <w:p w:rsidRDefault="00502635" w:rsidP="00502635" w:rsidR="00502635" w:rsidRPr="00502635">
      <w:pPr>
        <w:jc w:val="both"/>
        <w:rPr>
          <w:rFonts w:hAnsi="Sylfaen" w:ascii="Sylfaen"/>
          <w:sz w:val="24"/>
        </w:rPr>
      </w:pPr>
      <w:r w:rsidRPr="00502635">
        <w:rPr>
          <w:rFonts w:hAnsi="Sylfaen" w:ascii="Sylfaen"/>
          <w:sz w:val="24"/>
        </w:rPr>
        <w:t>- trošak procjene sudskog vještaka za nekretnine u iznosu od 2.700,00 kn</w:t>
      </w:r>
    </w:p>
    <w:p w:rsidRDefault="00502635" w:rsidP="00502635" w:rsidR="00502635">
      <w:pPr>
        <w:jc w:val="both"/>
        <w:rPr>
          <w:rFonts w:hAnsi="Sylfaen" w:ascii="Sylfaen"/>
          <w:sz w:val="24"/>
        </w:rPr>
      </w:pPr>
      <w:r w:rsidRPr="00502635">
        <w:rPr>
          <w:rFonts w:hAnsi="Sylfaen" w:ascii="Sylfaen"/>
          <w:sz w:val="24"/>
        </w:rPr>
        <w:t>- trošak procjene sudskog vještaka za pokretnine u iznosu od 856,00 kn</w:t>
      </w:r>
    </w:p>
    <w:p w:rsidRDefault="00D43F17" w:rsidP="00502635" w:rsidR="00D43F17">
      <w:pPr>
        <w:jc w:val="both"/>
        <w:rPr>
          <w:rFonts w:hAnsi="Sylfaen" w:ascii="Sylfaen"/>
          <w:sz w:val="24"/>
        </w:rPr>
      </w:pPr>
      <w:r>
        <w:rPr>
          <w:rFonts w:hAnsi="Sylfaen" w:ascii="Sylfaen"/>
          <w:sz w:val="24"/>
        </w:rPr>
        <w:t>- trošak banke za poslove platnog prometa u iznosu od 400,00 kn</w:t>
      </w:r>
    </w:p>
    <w:p w:rsidRDefault="00D43F17" w:rsidP="00502635" w:rsidR="00D43F17">
      <w:pPr>
        <w:jc w:val="both"/>
        <w:rPr>
          <w:rFonts w:hAnsi="Sylfaen" w:ascii="Sylfaen"/>
          <w:sz w:val="24"/>
        </w:rPr>
      </w:pPr>
      <w:r>
        <w:rPr>
          <w:rFonts w:hAnsi="Sylfaen" w:ascii="Sylfaen"/>
          <w:sz w:val="24"/>
        </w:rPr>
        <w:t xml:space="preserve">- trošak odvjetnika za zastupanje u sporovima u iznosu od 7.750,00 kn </w:t>
      </w:r>
    </w:p>
    <w:p w:rsidRDefault="00243305" w:rsidP="00502635" w:rsidR="00243305">
      <w:pPr>
        <w:jc w:val="both"/>
        <w:rPr>
          <w:rFonts w:hAnsi="Sylfaen" w:ascii="Sylfaen"/>
          <w:sz w:val="24"/>
        </w:rPr>
      </w:pPr>
      <w:r>
        <w:rPr>
          <w:rFonts w:hAnsi="Sylfaen" w:ascii="Sylfaen"/>
          <w:sz w:val="24"/>
        </w:rPr>
        <w:t xml:space="preserve">- trošak režija </w:t>
      </w:r>
      <w:r w:rsidR="004028D5">
        <w:rPr>
          <w:rFonts w:hAnsi="Sylfaen" w:ascii="Sylfaen"/>
          <w:sz w:val="24"/>
        </w:rPr>
        <w:t>u iznosu od 7.889,93 kn</w:t>
      </w:r>
    </w:p>
    <w:p w:rsidRDefault="00243305" w:rsidP="00502635" w:rsidR="00243305" w:rsidRPr="00502635">
      <w:pPr>
        <w:jc w:val="both"/>
        <w:rPr>
          <w:rFonts w:hAnsi="Sylfaen" w:ascii="Sylfaen"/>
          <w:sz w:val="24"/>
        </w:rPr>
      </w:pPr>
      <w:r>
        <w:rPr>
          <w:rFonts w:hAnsi="Sylfaen" w:ascii="Sylfaen"/>
          <w:sz w:val="24"/>
        </w:rPr>
        <w:t>- trošak za izdavanje tabularne isprave u iznosu od 400,00 kn</w:t>
      </w:r>
    </w:p>
    <w:p w:rsidRDefault="00502635" w:rsidP="00502635" w:rsidR="00502635" w:rsidRPr="00502635">
      <w:pPr>
        <w:jc w:val="both"/>
        <w:rPr>
          <w:rFonts w:hAnsi="Sylfaen" w:ascii="Sylfaen"/>
          <w:sz w:val="24"/>
        </w:rPr>
      </w:pPr>
    </w:p>
    <w:p w:rsidRDefault="00502635" w:rsidP="00502635" w:rsidR="00502635" w:rsidRPr="00502635">
      <w:pPr>
        <w:jc w:val="both"/>
        <w:rPr>
          <w:rFonts w:hAnsi="Sylfaen" w:ascii="Sylfaen"/>
          <w:sz w:val="24"/>
        </w:rPr>
      </w:pPr>
      <w:r w:rsidRPr="00502635">
        <w:rPr>
          <w:rFonts w:hAnsi="Sylfaen" w:ascii="Sylfaen"/>
          <w:sz w:val="24"/>
        </w:rPr>
        <w:t>Tražbine sukladno čl. 156. Stečajnog zakona</w:t>
      </w:r>
    </w:p>
    <w:p w:rsidRDefault="00502635" w:rsidP="00502635" w:rsidR="00502635" w:rsidRPr="00502635">
      <w:pPr>
        <w:jc w:val="both"/>
        <w:rPr>
          <w:rFonts w:hAnsi="Sylfaen" w:ascii="Sylfaen"/>
          <w:sz w:val="24"/>
        </w:rPr>
      </w:pPr>
      <w:r w:rsidRPr="00502635">
        <w:rPr>
          <w:rFonts w:hAnsi="Sylfaen" w:ascii="Sylfaen"/>
          <w:sz w:val="24"/>
        </w:rPr>
        <w:t>- tražbina odvjetnika Boran Bušurelo u iznosu od 37.500,00 kn</w:t>
      </w:r>
    </w:p>
    <w:p w:rsidRDefault="00502635" w:rsidP="00502635" w:rsidR="00502635" w:rsidRPr="00502635">
      <w:pPr>
        <w:jc w:val="both"/>
        <w:rPr>
          <w:rFonts w:hAnsi="Sylfaen" w:ascii="Sylfaen"/>
          <w:sz w:val="24"/>
        </w:rPr>
      </w:pPr>
      <w:r w:rsidRPr="00502635">
        <w:rPr>
          <w:rFonts w:hAnsi="Sylfaen" w:ascii="Sylfaen"/>
          <w:sz w:val="24"/>
        </w:rPr>
        <w:t>- tražbina odvjetnika Marko Samarđija u iznosu od 20.312,50 kn</w:t>
      </w:r>
    </w:p>
    <w:p w:rsidRDefault="00502635" w:rsidP="00502635" w:rsidR="00502635" w:rsidRPr="00502635">
      <w:pPr>
        <w:jc w:val="both"/>
        <w:rPr>
          <w:rFonts w:hAnsi="Sylfaen" w:ascii="Sylfaen"/>
          <w:b/>
          <w:bCs/>
          <w:sz w:val="24"/>
        </w:rPr>
      </w:pPr>
    </w:p>
    <w:p w:rsidRDefault="00502635" w:rsidP="00502635" w:rsidR="00502635" w:rsidRPr="00502635">
      <w:pPr>
        <w:jc w:val="both"/>
        <w:rPr>
          <w:rFonts w:cs="Courier New" w:hAnsi="Sylfaen" w:ascii="Sylfaen"/>
          <w:b/>
          <w:bCs/>
          <w:sz w:val="24"/>
        </w:rPr>
      </w:pPr>
      <w:r w:rsidRPr="00502635">
        <w:rPr>
          <w:rFonts w:cs="Courier New" w:hAnsi="Sylfaen" w:ascii="Sylfaen"/>
          <w:b/>
          <w:bCs/>
          <w:sz w:val="24"/>
        </w:rPr>
        <w:t>Prijedlog odluka</w:t>
      </w:r>
      <w:r w:rsidR="00D43F17">
        <w:rPr>
          <w:rFonts w:cs="Courier New" w:hAnsi="Sylfaen" w:ascii="Sylfaen"/>
          <w:b/>
          <w:bCs/>
          <w:sz w:val="24"/>
        </w:rPr>
        <w:t xml:space="preserve"> za skupštinu vjerovnika</w:t>
      </w:r>
    </w:p>
    <w:p w:rsidRDefault="00D43F17" w:rsidP="00243305" w:rsidR="00D43F17">
      <w:pPr>
        <w:jc w:val="both"/>
        <w:rPr>
          <w:rFonts w:hAnsi="Sylfaen" w:ascii="Sylfaen"/>
          <w:sz w:val="24"/>
        </w:rPr>
      </w:pPr>
    </w:p>
    <w:p w:rsidRDefault="00243305" w:rsidP="00243305" w:rsidR="00243305">
      <w:pPr>
        <w:jc w:val="both"/>
        <w:rPr>
          <w:rFonts w:hAnsi="Sylfaen" w:ascii="Sylfaen"/>
          <w:sz w:val="24"/>
        </w:rPr>
      </w:pPr>
      <w:r>
        <w:rPr>
          <w:rFonts w:hAnsi="Sylfaen" w:ascii="Sylfaen"/>
          <w:sz w:val="24"/>
        </w:rPr>
        <w:t>Sukladno naprijed iznesenome, predlaže se sazvati skupštinu vjerovnika sa sljedećim dnevnim redom, s radi donošenja niže naznačenih odluka:</w:t>
      </w:r>
    </w:p>
    <w:p w:rsidRDefault="00243305" w:rsidP="00243305" w:rsidR="00243305">
      <w:pPr>
        <w:jc w:val="both"/>
        <w:rPr>
          <w:rFonts w:hAnsi="Sylfaen" w:ascii="Sylfaen"/>
          <w:sz w:val="24"/>
        </w:rPr>
      </w:pPr>
    </w:p>
    <w:p w:rsidRDefault="00243305" w:rsidP="00243305" w:rsidR="00243305">
      <w:pPr>
        <w:jc w:val="both"/>
        <w:rPr>
          <w:rFonts w:hAnsi="Sylfaen" w:ascii="Sylfaen"/>
          <w:sz w:val="24"/>
        </w:rPr>
      </w:pPr>
      <w:r>
        <w:rPr>
          <w:rFonts w:hAnsi="Sylfaen" w:ascii="Sylfaen"/>
          <w:sz w:val="24"/>
        </w:rPr>
        <w:t>DNEVNI RED SKUPŠTINE VJEROVNIKA</w:t>
      </w:r>
    </w:p>
    <w:p w:rsidRDefault="00243305" w:rsidP="00243305" w:rsidR="00243305">
      <w:pPr>
        <w:jc w:val="both"/>
        <w:rPr>
          <w:rFonts w:hAnsi="Sylfaen" w:ascii="Sylfaen"/>
          <w:sz w:val="24"/>
        </w:rPr>
      </w:pPr>
    </w:p>
    <w:p w:rsidRDefault="00243305" w:rsidP="00243305" w:rsidR="00243305">
      <w:pPr>
        <w:jc w:val="both"/>
        <w:rPr>
          <w:rFonts w:hAnsi="Sylfaen" w:ascii="Sylfaen"/>
          <w:sz w:val="24"/>
        </w:rPr>
      </w:pPr>
      <w:r>
        <w:rPr>
          <w:rFonts w:hAnsi="Sylfaen" w:ascii="Sylfaen"/>
          <w:sz w:val="24"/>
        </w:rPr>
        <w:t>1. Izvješće stečajne upraviteljice o tijeku stečajnog postupka i stanju stečajne mase</w:t>
      </w:r>
    </w:p>
    <w:p w:rsidRDefault="00243305" w:rsidP="00243305" w:rsidR="00243305">
      <w:pPr>
        <w:jc w:val="both"/>
        <w:rPr>
          <w:rFonts w:hAnsi="Sylfaen" w:ascii="Sylfaen"/>
          <w:sz w:val="24"/>
        </w:rPr>
      </w:pPr>
      <w:r>
        <w:rPr>
          <w:rFonts w:hAnsi="Sylfaen" w:ascii="Sylfaen"/>
          <w:sz w:val="24"/>
        </w:rPr>
        <w:t xml:space="preserve">2. Donošenje odluke o prodaji nekretnine stečajnog dužnika  u </w:t>
      </w:r>
      <w:r w:rsidRPr="00502635">
        <w:rPr>
          <w:rFonts w:hAnsi="Sylfaen" w:ascii="Sylfaen"/>
          <w:sz w:val="24"/>
        </w:rPr>
        <w:t xml:space="preserve">zemljišnim knjigama Općinskog građanskog suda u Zagrebu, Zemljišnoknjižni odjel Zagreb </w:t>
      </w:r>
      <w:r w:rsidR="00D43F17">
        <w:rPr>
          <w:rFonts w:hAnsi="Sylfaen" w:ascii="Sylfaen"/>
          <w:sz w:val="24"/>
        </w:rPr>
        <w:t xml:space="preserve">upisane </w:t>
      </w:r>
      <w:r w:rsidRPr="00502635">
        <w:rPr>
          <w:rFonts w:hAnsi="Sylfaen" w:ascii="Sylfaen"/>
          <w:sz w:val="24"/>
        </w:rPr>
        <w:t>u zk.ul.br. 3254, k.o. Stenjevec kao "zk.č.br. 573/52 - oranica - ukupne površine 13775 m2</w:t>
      </w:r>
      <w:r>
        <w:rPr>
          <w:rFonts w:hAnsi="Sylfaen" w:ascii="Sylfaen"/>
          <w:sz w:val="24"/>
        </w:rPr>
        <w:t>"</w:t>
      </w:r>
    </w:p>
    <w:p w:rsidRDefault="00243305" w:rsidP="00243305" w:rsidR="00243305">
      <w:pPr>
        <w:jc w:val="both"/>
        <w:rPr>
          <w:rFonts w:hAnsi="Sylfaen" w:ascii="Sylfaen"/>
          <w:sz w:val="24"/>
        </w:rPr>
      </w:pPr>
    </w:p>
    <w:p w:rsidRDefault="00243305" w:rsidP="00243305" w:rsidR="00243305">
      <w:pPr>
        <w:jc w:val="both"/>
        <w:rPr>
          <w:rFonts w:hAnsi="Sylfaen" w:ascii="Sylfaen"/>
          <w:sz w:val="24"/>
        </w:rPr>
      </w:pPr>
      <w:r>
        <w:rPr>
          <w:rFonts w:hAnsi="Sylfaen" w:ascii="Sylfaen"/>
          <w:sz w:val="24"/>
        </w:rPr>
        <w:t>Predlaže se donijeti sljedeće ODLUKE SKUPŠTINE VJEROVNIKA</w:t>
      </w:r>
    </w:p>
    <w:p w:rsidRDefault="00243305" w:rsidP="00243305" w:rsidR="00243305">
      <w:pPr>
        <w:jc w:val="both"/>
        <w:rPr>
          <w:rFonts w:hAnsi="Sylfaen" w:ascii="Sylfaen"/>
          <w:sz w:val="24"/>
        </w:rPr>
      </w:pPr>
    </w:p>
    <w:p w:rsidRDefault="00243305" w:rsidP="00243305" w:rsidR="00243305">
      <w:pPr>
        <w:jc w:val="both"/>
        <w:rPr>
          <w:rFonts w:hAnsi="Sylfaen" w:ascii="Sylfaen"/>
          <w:sz w:val="24"/>
        </w:rPr>
      </w:pPr>
      <w:r>
        <w:rPr>
          <w:rFonts w:hAnsi="Sylfaen" w:ascii="Sylfaen"/>
          <w:sz w:val="24"/>
        </w:rPr>
        <w:t>1. Prihvaća se u cijelosti izvješće stečajne upraviteljice kao i sve poduzete radnje stečajne upraviteljice</w:t>
      </w:r>
      <w:r w:rsidR="008725AD">
        <w:rPr>
          <w:rFonts w:hAnsi="Sylfaen" w:ascii="Sylfaen"/>
          <w:sz w:val="24"/>
        </w:rPr>
        <w:t>.</w:t>
      </w:r>
      <w:r>
        <w:rPr>
          <w:rFonts w:hAnsi="Sylfaen" w:ascii="Sylfaen"/>
          <w:sz w:val="24"/>
        </w:rPr>
        <w:t xml:space="preserve"> </w:t>
      </w:r>
    </w:p>
    <w:p w:rsidRDefault="00243305" w:rsidP="00243305" w:rsidR="00243305">
      <w:pPr>
        <w:jc w:val="both"/>
        <w:rPr>
          <w:rFonts w:hAnsi="Sylfaen" w:ascii="Sylfaen"/>
          <w:sz w:val="24"/>
        </w:rPr>
      </w:pPr>
    </w:p>
    <w:p w:rsidRDefault="00243305" w:rsidP="00A167D5" w:rsidR="00502635" w:rsidRPr="00A167D5">
      <w:pPr>
        <w:jc w:val="both"/>
        <w:rPr>
          <w:rFonts w:hAnsi="Sylfaen" w:ascii="Sylfaen"/>
          <w:sz w:val="24"/>
        </w:rPr>
      </w:pPr>
      <w:r>
        <w:rPr>
          <w:rFonts w:hAnsi="Sylfaen" w:ascii="Sylfaen"/>
          <w:sz w:val="24"/>
        </w:rPr>
        <w:t xml:space="preserve">2. Imovina stečajnog dužnika koja nije opterećena razlučnim pravom i to nekretnine upisane u </w:t>
      </w:r>
      <w:r w:rsidRPr="00502635">
        <w:rPr>
          <w:rFonts w:hAnsi="Sylfaen" w:ascii="Sylfaen"/>
          <w:sz w:val="24"/>
        </w:rPr>
        <w:t>zemljišnim knjigama Općinskog građanskog suda u Zagrebu, Zemljišnoknjižni odjel Zagreb</w:t>
      </w:r>
      <w:r w:rsidR="004028D5">
        <w:rPr>
          <w:rFonts w:hAnsi="Sylfaen" w:ascii="Sylfaen"/>
          <w:sz w:val="24"/>
        </w:rPr>
        <w:t>,</w:t>
      </w:r>
      <w:r w:rsidRPr="00502635">
        <w:rPr>
          <w:rFonts w:hAnsi="Sylfaen" w:ascii="Sylfaen"/>
          <w:sz w:val="24"/>
        </w:rPr>
        <w:t xml:space="preserve"> upisane u zk.ul.br. 3254, k.o. Stenjevec kao "zk.č.br. 573/52 - oranica - ukupne površine</w:t>
      </w:r>
      <w:r w:rsidR="00076A83">
        <w:rPr>
          <w:rFonts w:hAnsi="Sylfaen" w:ascii="Sylfaen"/>
          <w:sz w:val="24"/>
        </w:rPr>
        <w:t xml:space="preserve"> 2 jutra i 630 čhv</w:t>
      </w:r>
      <w:r w:rsidRPr="00502635">
        <w:rPr>
          <w:rFonts w:hAnsi="Sylfaen" w:ascii="Sylfaen"/>
          <w:sz w:val="24"/>
        </w:rPr>
        <w:t xml:space="preserve"> </w:t>
      </w:r>
      <w:r w:rsidR="00076A83">
        <w:rPr>
          <w:rFonts w:hAnsi="Sylfaen" w:ascii="Sylfaen"/>
          <w:sz w:val="24"/>
        </w:rPr>
        <w:t>(</w:t>
      </w:r>
      <w:r w:rsidRPr="00502635">
        <w:rPr>
          <w:rFonts w:hAnsi="Sylfaen" w:ascii="Sylfaen"/>
          <w:sz w:val="24"/>
        </w:rPr>
        <w:t>13775 m2</w:t>
      </w:r>
      <w:r w:rsidR="00076A83">
        <w:rPr>
          <w:rFonts w:hAnsi="Sylfaen" w:ascii="Sylfaen"/>
          <w:sz w:val="24"/>
        </w:rPr>
        <w:t>)</w:t>
      </w:r>
      <w:r w:rsidR="008725AD">
        <w:rPr>
          <w:rFonts w:hAnsi="Sylfaen" w:ascii="Sylfaen"/>
          <w:sz w:val="24"/>
        </w:rPr>
        <w:t>"</w:t>
      </w:r>
      <w:r>
        <w:rPr>
          <w:rFonts w:hAnsi="Sylfaen" w:ascii="Sylfaen"/>
          <w:sz w:val="24"/>
        </w:rPr>
        <w:t xml:space="preserve"> unovčit će se sukladno odredbama čl. 229. Stečajnog zakona, neposrednom pogodbom </w:t>
      </w:r>
      <w:r w:rsidR="004028D5">
        <w:rPr>
          <w:rFonts w:hAnsi="Sylfaen" w:ascii="Sylfaen"/>
          <w:sz w:val="24"/>
        </w:rPr>
        <w:t xml:space="preserve">prodajom </w:t>
      </w:r>
      <w:r>
        <w:rPr>
          <w:rFonts w:hAnsi="Sylfaen" w:ascii="Sylfaen"/>
          <w:sz w:val="24"/>
        </w:rPr>
        <w:t>društvu HOLA d.o.o. iz Zagreba, Zvonimira Rihtmana 4, OIB: 92910384943 po cijeni od 117 EUR</w:t>
      </w:r>
      <w:r w:rsidR="00076A83">
        <w:rPr>
          <w:rFonts w:hAnsi="Sylfaen" w:ascii="Sylfaen"/>
          <w:sz w:val="24"/>
        </w:rPr>
        <w:t xml:space="preserve"> (slovima: stosedamnaesteura) </w:t>
      </w:r>
      <w:r>
        <w:rPr>
          <w:rFonts w:hAnsi="Sylfaen" w:ascii="Sylfaen"/>
          <w:sz w:val="24"/>
        </w:rPr>
        <w:t xml:space="preserve"> po m2 odnosno ukupno za iznos od 1.611.675,00 </w:t>
      </w:r>
      <w:r w:rsidR="00076A83">
        <w:rPr>
          <w:rFonts w:hAnsi="Sylfaen" w:ascii="Sylfaen"/>
          <w:sz w:val="24"/>
        </w:rPr>
        <w:t xml:space="preserve">EUR (slovima; jedanmilijunšestojedanaesttisućašestosedamdesetpeteura) </w:t>
      </w:r>
      <w:r>
        <w:rPr>
          <w:rFonts w:hAnsi="Sylfaen" w:ascii="Sylfaen"/>
          <w:sz w:val="24"/>
        </w:rPr>
        <w:t xml:space="preserve"> u kunskoj protuvrijednosti prema srednjem tečaju Hrvatske narodne banke na dan plaćanja kupovnine, </w:t>
      </w:r>
      <w:r w:rsidR="008725AD">
        <w:rPr>
          <w:rFonts w:hAnsi="Sylfaen" w:ascii="Sylfaen"/>
          <w:sz w:val="24"/>
        </w:rPr>
        <w:t>s rokom uplate kupoprodajne cijene u cijelosti od 90 (</w:t>
      </w:r>
      <w:r w:rsidR="00076A83">
        <w:rPr>
          <w:rFonts w:hAnsi="Sylfaen" w:ascii="Sylfaen"/>
          <w:sz w:val="24"/>
        </w:rPr>
        <w:t xml:space="preserve">slovima: </w:t>
      </w:r>
      <w:r w:rsidR="008725AD">
        <w:rPr>
          <w:rFonts w:hAnsi="Sylfaen" w:ascii="Sylfaen"/>
          <w:sz w:val="24"/>
        </w:rPr>
        <w:t xml:space="preserve">devedeset) dana </w:t>
      </w:r>
      <w:r>
        <w:rPr>
          <w:rFonts w:hAnsi="Sylfaen" w:ascii="Sylfaen"/>
          <w:sz w:val="24"/>
        </w:rPr>
        <w:t xml:space="preserve">od dana </w:t>
      </w:r>
      <w:r w:rsidR="00076A83">
        <w:rPr>
          <w:rFonts w:hAnsi="Sylfaen" w:ascii="Sylfaen"/>
          <w:sz w:val="24"/>
        </w:rPr>
        <w:t>sklapanja</w:t>
      </w:r>
      <w:r>
        <w:rPr>
          <w:rFonts w:hAnsi="Sylfaen" w:ascii="Sylfaen"/>
          <w:sz w:val="24"/>
        </w:rPr>
        <w:t xml:space="preserve"> Ugovora o kupoprodaji</w:t>
      </w:r>
      <w:r w:rsidR="00FE544C">
        <w:rPr>
          <w:rFonts w:hAnsi="Sylfaen" w:ascii="Sylfaen"/>
          <w:sz w:val="24"/>
        </w:rPr>
        <w:t xml:space="preserve"> nekretnine</w:t>
      </w:r>
      <w:r w:rsidR="008725AD">
        <w:rPr>
          <w:rFonts w:hAnsi="Sylfaen" w:ascii="Sylfaen"/>
          <w:sz w:val="24"/>
        </w:rPr>
        <w:t xml:space="preserve">, koji rok je bitan sastojak ugovora jer će se u protivnom Ugovor smatrati raskinutim, te ugovornom odredbom stupanja u posjed i izdavanja tabularne isprave tek nakon uplate kupoprodajne cijene u cijelosti o čemu će se sastaviti primopredajni zapisnik. </w:t>
      </w:r>
    </w:p>
    <w:p w:rsidRDefault="00502635" w:rsidP="00502635" w:rsidR="00502635" w:rsidRPr="00502635">
      <w:pPr>
        <w:rPr>
          <w:rFonts w:hAnsi="Sylfaen" w:ascii="Sylfaen"/>
          <w:sz w:val="24"/>
        </w:rPr>
      </w:pPr>
      <w:r w:rsidRPr="00502635">
        <w:rPr>
          <w:rFonts w:hAnsi="Sylfaen" w:ascii="Sylfaen"/>
          <w:sz w:val="24"/>
        </w:rPr>
        <w:tab/>
      </w:r>
      <w:r w:rsidRPr="00502635">
        <w:rPr>
          <w:rFonts w:hAnsi="Sylfaen" w:ascii="Sylfaen"/>
          <w:sz w:val="24"/>
        </w:rPr>
        <w:tab/>
      </w:r>
      <w:r w:rsidRPr="00502635">
        <w:rPr>
          <w:rFonts w:hAnsi="Sylfaen" w:ascii="Sylfaen"/>
          <w:sz w:val="24"/>
        </w:rPr>
        <w:tab/>
      </w:r>
      <w:r w:rsidRPr="00502635">
        <w:rPr>
          <w:rFonts w:hAnsi="Sylfaen" w:ascii="Sylfaen"/>
          <w:sz w:val="24"/>
        </w:rPr>
        <w:tab/>
      </w:r>
      <w:r w:rsidRPr="00502635">
        <w:rPr>
          <w:rFonts w:hAnsi="Sylfaen" w:ascii="Sylfaen"/>
          <w:sz w:val="24"/>
        </w:rPr>
        <w:tab/>
      </w:r>
      <w:r w:rsidRPr="00502635">
        <w:rPr>
          <w:rFonts w:hAnsi="Sylfaen" w:ascii="Sylfaen"/>
          <w:sz w:val="24"/>
        </w:rPr>
        <w:tab/>
      </w:r>
      <w:r w:rsidRPr="00502635">
        <w:rPr>
          <w:rFonts w:hAnsi="Sylfaen" w:ascii="Sylfaen"/>
          <w:sz w:val="24"/>
        </w:rPr>
        <w:tab/>
      </w:r>
      <w:r w:rsidRPr="00502635">
        <w:rPr>
          <w:rFonts w:hAnsi="Sylfaen" w:ascii="Sylfaen"/>
          <w:sz w:val="24"/>
        </w:rPr>
        <w:tab/>
        <w:t>_________________</w:t>
      </w:r>
    </w:p>
    <w:p w:rsidRDefault="00502635" w:rsidP="00502635" w:rsidR="00502635" w:rsidRPr="00502635">
      <w:pPr>
        <w:ind w:firstLine="720" w:left="5040"/>
        <w:rPr>
          <w:rFonts w:hAnsi="Sylfaen" w:ascii="Sylfaen"/>
          <w:sz w:val="24"/>
        </w:rPr>
      </w:pPr>
      <w:r w:rsidRPr="00502635">
        <w:rPr>
          <w:rFonts w:hAnsi="Sylfaen" w:ascii="Sylfaen"/>
          <w:sz w:val="24"/>
        </w:rPr>
        <w:t>Stečajna upraviteljica</w:t>
      </w:r>
    </w:p>
    <w:p w:rsidRDefault="00502635" w:rsidP="00502635" w:rsidR="00502635" w:rsidRPr="00502635">
      <w:pPr>
        <w:ind w:firstLine="720" w:left="5040"/>
        <w:rPr>
          <w:rFonts w:hAnsi="Sylfaen" w:ascii="Sylfaen"/>
          <w:sz w:val="24"/>
        </w:rPr>
      </w:pPr>
      <w:r w:rsidRPr="00502635">
        <w:rPr>
          <w:rFonts w:hAnsi="Sylfaen" w:ascii="Sylfaen"/>
          <w:sz w:val="24"/>
        </w:rPr>
        <w:t>Anamaria Ivanković</w:t>
      </w:r>
    </w:p>
    <w:p w:rsidRDefault="00502635" w:rsidP="00502635" w:rsidR="00502635" w:rsidRPr="00502635">
      <w:pPr>
        <w:jc w:val="both"/>
        <w:rPr>
          <w:rFonts w:hAnsi="Sylfaen" w:ascii="Sylfaen"/>
          <w:sz w:val="24"/>
        </w:rPr>
      </w:pPr>
      <w:r w:rsidRPr="00502635">
        <w:rPr>
          <w:rFonts w:hAnsi="Sylfaen" w:ascii="Sylfaen"/>
          <w:sz w:val="24"/>
        </w:rPr>
        <w:t>Prilog:</w:t>
      </w:r>
    </w:p>
    <w:p w:rsidRDefault="00502635" w:rsidP="00502635" w:rsidR="00502635" w:rsidRPr="00502635">
      <w:pPr>
        <w:jc w:val="both"/>
        <w:rPr>
          <w:rFonts w:hAnsi="Sylfaen" w:ascii="Sylfaen"/>
          <w:sz w:val="24"/>
        </w:rPr>
      </w:pPr>
      <w:r w:rsidRPr="00502635">
        <w:rPr>
          <w:rFonts w:hAnsi="Sylfaen" w:ascii="Sylfaen"/>
          <w:sz w:val="24"/>
        </w:rPr>
        <w:t>- kao u tekstu</w:t>
      </w:r>
    </w:p>
    <w:p w:rsidRDefault="004257B8" w:rsidP="004257B8" w:rsidR="004257B8" w:rsidRPr="00502635">
      <w:pPr>
        <w:rPr>
          <w:rFonts w:hAnsi="Sylfaen" w:ascii="Sylfaen"/>
          <w:sz w:val="24"/>
        </w:rPr>
      </w:pPr>
    </w:p>
    <w:sectPr w:rsidSect="008B4561" w:rsidR="004257B8" w:rsidRPr="00502635">
      <w:headerReference w:type="default" r:id="rId9"/>
      <w:footerReference w:type="default" r:id="rId10"/>
      <w:pgSz w:h="16838" w:w="11906"/>
      <w:pgMar w:gutter="0" w:footer="708" w:header="708" w:left="1417" w:bottom="1258"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852" w:rsidR="00013852">
      <w:r>
        <w:separator/>
      </w:r>
    </w:p>
  </w:endnote>
  <w:endnote w:id="0" w:type="continuationSeparator">
    <w:p w:rsidRDefault="00013852" w:rsidR="000138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EE"/>
    <w:family w:val="roman"/>
    <w:pitch w:val="variable"/>
    <w:sig w:csb1="00000000" w:csb0="0000009F" w:usb3="00000000" w:usb2="00000000" w:usb1="00000000" w:usb0="04000687"/>
  </w:font>
  <w:font w:name="Verdana">
    <w:panose1 w:val="020B0604030504040204"/>
    <w:charset w:val="EE"/>
    <w:family w:val="swiss"/>
    <w:pitch w:val="variable"/>
    <w:sig w:csb1="00000000" w:csb0="0000019F" w:usb3="00000000" w:usb2="00000010" w:usb1="4000205B" w:usb0="A10006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64323"/>
      <w:docPartObj>
        <w:docPartGallery w:val="Page Numbers (Bottom of Page)"/>
        <w:docPartUnique/>
      </w:docPartObj>
    </w:sdtPr>
    <w:sdtEndPr/>
    <w:sdtContent>
      <w:p w:rsidRDefault="009F7A10" w:rsidR="00923A6C">
        <w:pPr>
          <w:pStyle w:val="Podnoje"/>
          <w:jc w:val="right"/>
        </w:pPr>
        <w:r>
          <w:fldChar w:fldCharType="begin"/>
        </w:r>
        <w:r>
          <w:instrText xml:space="preserve"> PAGE   \* MERGEFORMAT </w:instrText>
        </w:r>
        <w:r>
          <w:fldChar w:fldCharType="separate"/>
        </w:r>
        <w:r w:rsidR="0027454A">
          <w:rPr>
            <w:noProof/>
          </w:rPr>
          <w:t>11</w:t>
        </w:r>
        <w:r>
          <w:rPr>
            <w:noProof/>
          </w:rPr>
          <w:fldChar w:fldCharType="end"/>
        </w:r>
      </w:p>
    </w:sdtContent>
  </w:sdt>
  <w:p w:rsidRDefault="00923A6C" w:rsidR="00923A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852" w:rsidR="00013852">
      <w:r>
        <w:separator/>
      </w:r>
    </w:p>
  </w:footnote>
  <w:footnote w:id="0" w:type="continuationSeparator">
    <w:p w:rsidRDefault="00013852" w:rsidR="000138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5506" w:rsidP="00817002" w:rsidR="00817002" w:rsidRPr="00394FCF">
    <w:pPr>
      <w:pStyle w:val="Naslov"/>
      <w:rPr>
        <w:sz w:val="22"/>
        <w:szCs w:val="22"/>
      </w:rPr>
    </w:pPr>
    <w:r>
      <w:rPr>
        <w:sz w:val="22"/>
        <w:szCs w:val="22"/>
      </w:rPr>
      <w:t xml:space="preserve">EUROCIJEV </w:t>
    </w:r>
    <w:r w:rsidR="00394FCF" w:rsidRPr="00394FCF">
      <w:rPr>
        <w:sz w:val="22"/>
        <w:szCs w:val="22"/>
      </w:rPr>
      <w:t>d.o.o. – u stečaju</w:t>
    </w:r>
  </w:p>
  <w:p w:rsidRDefault="00191096" w:rsidP="00817002" w:rsidR="00394FCF" w:rsidRPr="00394FCF">
    <w:pPr>
      <w:pStyle w:val="Naslov"/>
      <w:rPr>
        <w:b w:val="false"/>
        <w:sz w:val="22"/>
        <w:szCs w:val="22"/>
      </w:rPr>
    </w:pPr>
    <w:r>
      <w:rPr>
        <w:b w:val="false"/>
        <w:sz w:val="22"/>
        <w:szCs w:val="22"/>
      </w:rPr>
      <w:t xml:space="preserve">Zagreb, </w:t>
    </w:r>
    <w:r w:rsidR="00E75506">
      <w:rPr>
        <w:b w:val="false"/>
        <w:sz w:val="22"/>
        <w:szCs w:val="22"/>
      </w:rPr>
      <w:t>CMP Savica Šanci 123</w:t>
    </w:r>
    <w:r>
      <w:rPr>
        <w:b w:val="false"/>
        <w:sz w:val="22"/>
        <w:szCs w:val="22"/>
      </w:rPr>
      <w:t xml:space="preserve">, OIB: </w:t>
    </w:r>
    <w:r w:rsidR="00E75506">
      <w:rPr>
        <w:b w:val="false"/>
        <w:sz w:val="22"/>
        <w:szCs w:val="22"/>
      </w:rPr>
      <w:t>10841951281</w:t>
    </w:r>
  </w:p>
  <w:p w:rsidRDefault="00394FCF" w:rsidP="00817002" w:rsidR="00394FCF" w:rsidRPr="00394FCF">
    <w:pPr>
      <w:pStyle w:val="Naslov"/>
      <w:rPr>
        <w:sz w:val="22"/>
        <w:szCs w:val="22"/>
      </w:rPr>
    </w:pPr>
    <w:r>
      <w:rPr>
        <w:sz w:val="22"/>
        <w:szCs w:val="22"/>
      </w:rPr>
      <w:t>z</w:t>
    </w:r>
    <w:r w:rsidRPr="00394FCF">
      <w:rPr>
        <w:sz w:val="22"/>
        <w:szCs w:val="22"/>
      </w:rPr>
      <w:t>astupano po stečajnoj upraviteljici ANAMARII IVANKOVIĆ iz Zagreba, Britanski trg 10</w:t>
    </w:r>
  </w:p>
  <w:p w:rsidRDefault="00394FCF" w:rsidP="00817002" w:rsidR="00817002" w:rsidRPr="00394FCF">
    <w:pPr>
      <w:pBdr>
        <w:bottom w:space="1" w:sz="4" w:color="auto" w:val="single"/>
      </w:pBdr>
      <w:jc w:val="center"/>
      <w:rPr>
        <w:bCs/>
      </w:rPr>
    </w:pPr>
    <w:r>
      <w:rPr>
        <w:bCs/>
      </w:rPr>
      <w:t>M: 099/505-0000, E-mail: ivankovic@odvjetnica-ivankovic.hr</w:t>
    </w:r>
  </w:p>
  <w:p w:rsidRDefault="00817002" w:rsidP="00817002" w:rsidR="00817002" w:rsidRPr="009B5A6A">
    <w:pPr>
      <w:pBdr>
        <w:bottom w:space="1" w:sz="4" w:color="auto" w:val="single"/>
      </w:pBdr>
      <w:jc w:val="center"/>
      <w:rPr>
        <w:b/>
        <w:bCs/>
      </w:rPr>
    </w:pPr>
  </w:p>
  <w:p w:rsidRDefault="00817002" w:rsidP="00817002" w:rsidR="00817002" w:rsidRPr="00F96D6B">
    <w:pPr>
      <w:pStyle w:val="Zaglavlje"/>
      <w:rPr>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1F000CC0"/>
    <w:multiLevelType w:val="hybridMultilevel"/>
    <w:tmpl w:val="A5764902"/>
    <w:lvl w:tplc="1B444DA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EA52C65"/>
    <w:multiLevelType w:val="hybridMultilevel"/>
    <w:tmpl w:val="7AB2A49E"/>
    <w:lvl w:tplc="F5C4150A" w:ilvl="0">
      <w:numFmt w:val="bullet"/>
      <w:lvlText w:val="-"/>
      <w:lvlJc w:val="left"/>
      <w:pPr>
        <w:ind w:hanging="360" w:left="720"/>
      </w:pPr>
      <w:rPr>
        <w:rFonts w:cs="Times New Roman" w:eastAsia="Times New Roman"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
    <w:nsid w:val="2F4474A5"/>
    <w:multiLevelType w:val="hybridMultilevel"/>
    <w:tmpl w:val="4B4283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49451E4"/>
    <w:multiLevelType w:val="singleLevel"/>
    <w:tmpl w:val="DED41B4E"/>
    <w:lvl w:ilvl="0">
      <w:start w:val="1"/>
      <w:numFmt w:val="decimal"/>
      <w:lvlText w:val="%1."/>
      <w:lvlJc w:val="left"/>
      <w:pPr>
        <w:tabs>
          <w:tab w:pos="930" w:val="num"/>
        </w:tabs>
        <w:ind w:hanging="375" w:left="930"/>
      </w:pPr>
    </w:lvl>
  </w:abstractNum>
  <w:abstractNum w:abstractNumId="5">
    <w:nsid w:val="35833310"/>
    <w:multiLevelType w:val="hybridMultilevel"/>
    <w:tmpl w:val="579200DA"/>
    <w:lvl w:tplc="9D3A22FA" w:ilvl="0">
      <w:numFmt w:val="bullet"/>
      <w:lvlText w:val="-"/>
      <w:lvlJc w:val="left"/>
      <w:pPr>
        <w:ind w:hanging="360" w:left="3195"/>
      </w:pPr>
      <w:rPr>
        <w:rFonts w:cs="Times New Roman" w:eastAsia="Times New Roman" w:hAnsi="Times New Roman" w:ascii="Times New Roman" w:hint="default"/>
      </w:rPr>
    </w:lvl>
    <w:lvl w:tentative="true" w:tplc="041A0003" w:ilvl="1">
      <w:start w:val="1"/>
      <w:numFmt w:val="bullet"/>
      <w:lvlText w:val="o"/>
      <w:lvlJc w:val="left"/>
      <w:pPr>
        <w:ind w:hanging="360" w:left="3915"/>
      </w:pPr>
      <w:rPr>
        <w:rFonts w:cs="Courier New" w:hAnsi="Courier New" w:ascii="Courier New" w:hint="default"/>
      </w:rPr>
    </w:lvl>
    <w:lvl w:tentative="true" w:tplc="041A0005" w:ilvl="2">
      <w:start w:val="1"/>
      <w:numFmt w:val="bullet"/>
      <w:lvlText w:val=""/>
      <w:lvlJc w:val="left"/>
      <w:pPr>
        <w:ind w:hanging="360" w:left="4635"/>
      </w:pPr>
      <w:rPr>
        <w:rFonts w:hAnsi="Wingdings" w:ascii="Wingdings" w:hint="default"/>
      </w:rPr>
    </w:lvl>
    <w:lvl w:tentative="true" w:tplc="041A0001" w:ilvl="3">
      <w:start w:val="1"/>
      <w:numFmt w:val="bullet"/>
      <w:lvlText w:val=""/>
      <w:lvlJc w:val="left"/>
      <w:pPr>
        <w:ind w:hanging="360" w:left="5355"/>
      </w:pPr>
      <w:rPr>
        <w:rFonts w:hAnsi="Symbol" w:ascii="Symbol" w:hint="default"/>
      </w:rPr>
    </w:lvl>
    <w:lvl w:tentative="true" w:tplc="041A0003" w:ilvl="4">
      <w:start w:val="1"/>
      <w:numFmt w:val="bullet"/>
      <w:lvlText w:val="o"/>
      <w:lvlJc w:val="left"/>
      <w:pPr>
        <w:ind w:hanging="360" w:left="6075"/>
      </w:pPr>
      <w:rPr>
        <w:rFonts w:cs="Courier New" w:hAnsi="Courier New" w:ascii="Courier New" w:hint="default"/>
      </w:rPr>
    </w:lvl>
    <w:lvl w:tentative="true" w:tplc="041A0005" w:ilvl="5">
      <w:start w:val="1"/>
      <w:numFmt w:val="bullet"/>
      <w:lvlText w:val=""/>
      <w:lvlJc w:val="left"/>
      <w:pPr>
        <w:ind w:hanging="360" w:left="6795"/>
      </w:pPr>
      <w:rPr>
        <w:rFonts w:hAnsi="Wingdings" w:ascii="Wingdings" w:hint="default"/>
      </w:rPr>
    </w:lvl>
    <w:lvl w:tentative="true" w:tplc="041A0001" w:ilvl="6">
      <w:start w:val="1"/>
      <w:numFmt w:val="bullet"/>
      <w:lvlText w:val=""/>
      <w:lvlJc w:val="left"/>
      <w:pPr>
        <w:ind w:hanging="360" w:left="7515"/>
      </w:pPr>
      <w:rPr>
        <w:rFonts w:hAnsi="Symbol" w:ascii="Symbol" w:hint="default"/>
      </w:rPr>
    </w:lvl>
    <w:lvl w:tentative="true" w:tplc="041A0003" w:ilvl="7">
      <w:start w:val="1"/>
      <w:numFmt w:val="bullet"/>
      <w:lvlText w:val="o"/>
      <w:lvlJc w:val="left"/>
      <w:pPr>
        <w:ind w:hanging="360" w:left="8235"/>
      </w:pPr>
      <w:rPr>
        <w:rFonts w:cs="Courier New" w:hAnsi="Courier New" w:ascii="Courier New" w:hint="default"/>
      </w:rPr>
    </w:lvl>
    <w:lvl w:tentative="true" w:tplc="041A0005" w:ilvl="8">
      <w:start w:val="1"/>
      <w:numFmt w:val="bullet"/>
      <w:lvlText w:val=""/>
      <w:lvlJc w:val="left"/>
      <w:pPr>
        <w:ind w:hanging="360" w:left="8955"/>
      </w:pPr>
      <w:rPr>
        <w:rFonts w:hAnsi="Wingdings" w:ascii="Wingdings" w:hint="default"/>
      </w:rPr>
    </w:lvl>
  </w:abstractNum>
  <w:abstractNum w:abstractNumId="6">
    <w:nsid w:val="5281602D"/>
    <w:multiLevelType w:val="hybridMultilevel"/>
    <w:tmpl w:val="6194F75E"/>
    <w:lvl w:tplc="B76C6390" w:ilvl="0">
      <w:start w:val="7"/>
      <w:numFmt w:val="bullet"/>
      <w:lvlText w:val="-"/>
      <w:lvlJc w:val="left"/>
      <w:pPr>
        <w:tabs>
          <w:tab w:pos="3195" w:val="num"/>
        </w:tabs>
        <w:ind w:hanging="360" w:left="3195"/>
      </w:pPr>
      <w:rPr>
        <w:rFonts w:cs="Times New Roman" w:eastAsia="Times New Roman" w:hAnsi="Times New Roman" w:ascii="Times New Roman" w:hint="default"/>
      </w:rPr>
    </w:lvl>
    <w:lvl w:tentative="true" w:tplc="041A0003" w:ilvl="1">
      <w:start w:val="1"/>
      <w:numFmt w:val="bullet"/>
      <w:lvlText w:val="o"/>
      <w:lvlJc w:val="left"/>
      <w:pPr>
        <w:tabs>
          <w:tab w:pos="3915" w:val="num"/>
        </w:tabs>
        <w:ind w:hanging="360" w:left="3915"/>
      </w:pPr>
      <w:rPr>
        <w:rFonts w:cs="Courier New" w:hAnsi="Courier New" w:ascii="Courier New" w:hint="default"/>
      </w:rPr>
    </w:lvl>
    <w:lvl w:tentative="true" w:tplc="041A0005" w:ilvl="2">
      <w:start w:val="1"/>
      <w:numFmt w:val="bullet"/>
      <w:lvlText w:val=""/>
      <w:lvlJc w:val="left"/>
      <w:pPr>
        <w:tabs>
          <w:tab w:pos="4635" w:val="num"/>
        </w:tabs>
        <w:ind w:hanging="360" w:left="4635"/>
      </w:pPr>
      <w:rPr>
        <w:rFonts w:hAnsi="Wingdings" w:ascii="Wingdings" w:hint="default"/>
      </w:rPr>
    </w:lvl>
    <w:lvl w:tplc="041A0001" w:ilvl="3">
      <w:start w:val="1"/>
      <w:numFmt w:val="bullet"/>
      <w:lvlText w:val=""/>
      <w:lvlJc w:val="left"/>
      <w:pPr>
        <w:tabs>
          <w:tab w:pos="5355" w:val="num"/>
        </w:tabs>
        <w:ind w:hanging="360" w:left="5355"/>
      </w:pPr>
      <w:rPr>
        <w:rFonts w:hAnsi="Symbol" w:ascii="Symbol" w:hint="default"/>
      </w:rPr>
    </w:lvl>
    <w:lvl w:tentative="true" w:tplc="041A0003" w:ilvl="4">
      <w:start w:val="1"/>
      <w:numFmt w:val="bullet"/>
      <w:lvlText w:val="o"/>
      <w:lvlJc w:val="left"/>
      <w:pPr>
        <w:tabs>
          <w:tab w:pos="6075" w:val="num"/>
        </w:tabs>
        <w:ind w:hanging="360" w:left="6075"/>
      </w:pPr>
      <w:rPr>
        <w:rFonts w:cs="Courier New" w:hAnsi="Courier New" w:ascii="Courier New" w:hint="default"/>
      </w:rPr>
    </w:lvl>
    <w:lvl w:tentative="true" w:tplc="041A0005" w:ilvl="5">
      <w:start w:val="1"/>
      <w:numFmt w:val="bullet"/>
      <w:lvlText w:val=""/>
      <w:lvlJc w:val="left"/>
      <w:pPr>
        <w:tabs>
          <w:tab w:pos="6795" w:val="num"/>
        </w:tabs>
        <w:ind w:hanging="360" w:left="6795"/>
      </w:pPr>
      <w:rPr>
        <w:rFonts w:hAnsi="Wingdings" w:ascii="Wingdings" w:hint="default"/>
      </w:rPr>
    </w:lvl>
    <w:lvl w:tentative="true" w:tplc="041A0001" w:ilvl="6">
      <w:start w:val="1"/>
      <w:numFmt w:val="bullet"/>
      <w:lvlText w:val=""/>
      <w:lvlJc w:val="left"/>
      <w:pPr>
        <w:tabs>
          <w:tab w:pos="7515" w:val="num"/>
        </w:tabs>
        <w:ind w:hanging="360" w:left="7515"/>
      </w:pPr>
      <w:rPr>
        <w:rFonts w:hAnsi="Symbol" w:ascii="Symbol" w:hint="default"/>
      </w:rPr>
    </w:lvl>
    <w:lvl w:tentative="true" w:tplc="041A0003" w:ilvl="7">
      <w:start w:val="1"/>
      <w:numFmt w:val="bullet"/>
      <w:lvlText w:val="o"/>
      <w:lvlJc w:val="left"/>
      <w:pPr>
        <w:tabs>
          <w:tab w:pos="8235" w:val="num"/>
        </w:tabs>
        <w:ind w:hanging="360" w:left="8235"/>
      </w:pPr>
      <w:rPr>
        <w:rFonts w:cs="Courier New" w:hAnsi="Courier New" w:ascii="Courier New" w:hint="default"/>
      </w:rPr>
    </w:lvl>
    <w:lvl w:tentative="true" w:tplc="041A0005" w:ilvl="8">
      <w:start w:val="1"/>
      <w:numFmt w:val="bullet"/>
      <w:lvlText w:val=""/>
      <w:lvlJc w:val="left"/>
      <w:pPr>
        <w:tabs>
          <w:tab w:pos="8955" w:val="num"/>
        </w:tabs>
        <w:ind w:hanging="360" w:left="8955"/>
      </w:pPr>
      <w:rPr>
        <w:rFonts w:hAnsi="Wingdings" w:ascii="Wingdings" w:hint="default"/>
      </w:rPr>
    </w:lvl>
  </w:abstractNum>
  <w:abstractNum w:abstractNumId="7">
    <w:nsid w:val="5371641D"/>
    <w:multiLevelType w:val="hybridMultilevel"/>
    <w:tmpl w:val="6EA29E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1ED7107"/>
    <w:multiLevelType w:val="hybridMultilevel"/>
    <w:tmpl w:val="1C6A99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CA47FC"/>
    <w:multiLevelType w:val="hybridMultilevel"/>
    <w:tmpl w:val="82382420"/>
    <w:lvl w:tplc="B2F28994" w:ilvl="0">
      <w:numFmt w:val="bullet"/>
      <w:lvlText w:val="-"/>
      <w:lvlJc w:val="left"/>
      <w:pPr>
        <w:ind w:hanging="360" w:left="3195"/>
      </w:pPr>
      <w:rPr>
        <w:rFonts w:cs="Times New Roman" w:eastAsia="Times New Roman" w:hAnsi="Times New Roman" w:ascii="Times New Roman" w:hint="default"/>
      </w:rPr>
    </w:lvl>
    <w:lvl w:tentative="true" w:tplc="041A0003" w:ilvl="1">
      <w:start w:val="1"/>
      <w:numFmt w:val="bullet"/>
      <w:lvlText w:val="o"/>
      <w:lvlJc w:val="left"/>
      <w:pPr>
        <w:ind w:hanging="360" w:left="3915"/>
      </w:pPr>
      <w:rPr>
        <w:rFonts w:cs="Courier New" w:hAnsi="Courier New" w:ascii="Courier New" w:hint="default"/>
      </w:rPr>
    </w:lvl>
    <w:lvl w:tentative="true" w:tplc="041A0005" w:ilvl="2">
      <w:start w:val="1"/>
      <w:numFmt w:val="bullet"/>
      <w:lvlText w:val=""/>
      <w:lvlJc w:val="left"/>
      <w:pPr>
        <w:ind w:hanging="360" w:left="4635"/>
      </w:pPr>
      <w:rPr>
        <w:rFonts w:hAnsi="Wingdings" w:ascii="Wingdings" w:hint="default"/>
      </w:rPr>
    </w:lvl>
    <w:lvl w:tentative="true" w:tplc="041A0001" w:ilvl="3">
      <w:start w:val="1"/>
      <w:numFmt w:val="bullet"/>
      <w:lvlText w:val=""/>
      <w:lvlJc w:val="left"/>
      <w:pPr>
        <w:ind w:hanging="360" w:left="5355"/>
      </w:pPr>
      <w:rPr>
        <w:rFonts w:hAnsi="Symbol" w:ascii="Symbol" w:hint="default"/>
      </w:rPr>
    </w:lvl>
    <w:lvl w:tentative="true" w:tplc="041A0003" w:ilvl="4">
      <w:start w:val="1"/>
      <w:numFmt w:val="bullet"/>
      <w:lvlText w:val="o"/>
      <w:lvlJc w:val="left"/>
      <w:pPr>
        <w:ind w:hanging="360" w:left="6075"/>
      </w:pPr>
      <w:rPr>
        <w:rFonts w:cs="Courier New" w:hAnsi="Courier New" w:ascii="Courier New" w:hint="default"/>
      </w:rPr>
    </w:lvl>
    <w:lvl w:tentative="true" w:tplc="041A0005" w:ilvl="5">
      <w:start w:val="1"/>
      <w:numFmt w:val="bullet"/>
      <w:lvlText w:val=""/>
      <w:lvlJc w:val="left"/>
      <w:pPr>
        <w:ind w:hanging="360" w:left="6795"/>
      </w:pPr>
      <w:rPr>
        <w:rFonts w:hAnsi="Wingdings" w:ascii="Wingdings" w:hint="default"/>
      </w:rPr>
    </w:lvl>
    <w:lvl w:tentative="true" w:tplc="041A0001" w:ilvl="6">
      <w:start w:val="1"/>
      <w:numFmt w:val="bullet"/>
      <w:lvlText w:val=""/>
      <w:lvlJc w:val="left"/>
      <w:pPr>
        <w:ind w:hanging="360" w:left="7515"/>
      </w:pPr>
      <w:rPr>
        <w:rFonts w:hAnsi="Symbol" w:ascii="Symbol" w:hint="default"/>
      </w:rPr>
    </w:lvl>
    <w:lvl w:tentative="true" w:tplc="041A0003" w:ilvl="7">
      <w:start w:val="1"/>
      <w:numFmt w:val="bullet"/>
      <w:lvlText w:val="o"/>
      <w:lvlJc w:val="left"/>
      <w:pPr>
        <w:ind w:hanging="360" w:left="8235"/>
      </w:pPr>
      <w:rPr>
        <w:rFonts w:cs="Courier New" w:hAnsi="Courier New" w:ascii="Courier New" w:hint="default"/>
      </w:rPr>
    </w:lvl>
    <w:lvl w:tentative="true" w:tplc="041A0005" w:ilvl="8">
      <w:start w:val="1"/>
      <w:numFmt w:val="bullet"/>
      <w:lvlText w:val=""/>
      <w:lvlJc w:val="left"/>
      <w:pPr>
        <w:ind w:hanging="360" w:left="8955"/>
      </w:pPr>
      <w:rPr>
        <w:rFonts w:hAnsi="Wingdings" w:ascii="Wingdings" w:hint="default"/>
      </w:rPr>
    </w:lvl>
  </w:abstractNum>
  <w:num w:numId="1">
    <w:abstractNumId w:val="8"/>
  </w:num>
  <w:num w:numId="2">
    <w:abstractNumId w:val="6"/>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0"/>
  </w:num>
  <w:num w:numId="7">
    <w:abstractNumId w:val="5"/>
  </w:num>
  <w:num w:numId="8">
    <w:abstractNumId w:val="1"/>
  </w:num>
  <w:num w:numId="9">
    <w:abstractNumId w:val="9"/>
  </w:num>
  <w:num w:numId="10">
    <w:abstractNumId w:val="7"/>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60D0"/>
    <w:rsid w:val="00012813"/>
    <w:rsid w:val="00013852"/>
    <w:rsid w:val="00032C89"/>
    <w:rsid w:val="00051EF6"/>
    <w:rsid w:val="000525B7"/>
    <w:rsid w:val="00061EA3"/>
    <w:rsid w:val="00076A83"/>
    <w:rsid w:val="0009467D"/>
    <w:rsid w:val="000D10F1"/>
    <w:rsid w:val="000F5943"/>
    <w:rsid w:val="000F7C48"/>
    <w:rsid w:val="001314BB"/>
    <w:rsid w:val="00133DA8"/>
    <w:rsid w:val="00134406"/>
    <w:rsid w:val="00160DE6"/>
    <w:rsid w:val="00162481"/>
    <w:rsid w:val="0016290B"/>
    <w:rsid w:val="001656D5"/>
    <w:rsid w:val="001709BE"/>
    <w:rsid w:val="00186663"/>
    <w:rsid w:val="00191096"/>
    <w:rsid w:val="00191DAE"/>
    <w:rsid w:val="001B6EEC"/>
    <w:rsid w:val="001D1BC0"/>
    <w:rsid w:val="00230E47"/>
    <w:rsid w:val="00243305"/>
    <w:rsid w:val="00260334"/>
    <w:rsid w:val="0027072E"/>
    <w:rsid w:val="0027454A"/>
    <w:rsid w:val="00276412"/>
    <w:rsid w:val="00277522"/>
    <w:rsid w:val="002816EE"/>
    <w:rsid w:val="002C642E"/>
    <w:rsid w:val="002E0711"/>
    <w:rsid w:val="002E1AB8"/>
    <w:rsid w:val="002F5668"/>
    <w:rsid w:val="00307550"/>
    <w:rsid w:val="00325EBF"/>
    <w:rsid w:val="00333F96"/>
    <w:rsid w:val="00351225"/>
    <w:rsid w:val="00377280"/>
    <w:rsid w:val="003863E1"/>
    <w:rsid w:val="003864CE"/>
    <w:rsid w:val="00394827"/>
    <w:rsid w:val="00394FCF"/>
    <w:rsid w:val="004028D5"/>
    <w:rsid w:val="00407767"/>
    <w:rsid w:val="004257B8"/>
    <w:rsid w:val="00442D1E"/>
    <w:rsid w:val="00446359"/>
    <w:rsid w:val="00463543"/>
    <w:rsid w:val="004713C3"/>
    <w:rsid w:val="00480137"/>
    <w:rsid w:val="004E2860"/>
    <w:rsid w:val="00500487"/>
    <w:rsid w:val="00502635"/>
    <w:rsid w:val="00506A76"/>
    <w:rsid w:val="00515CBC"/>
    <w:rsid w:val="00553FB7"/>
    <w:rsid w:val="00567133"/>
    <w:rsid w:val="00571D9D"/>
    <w:rsid w:val="005759EB"/>
    <w:rsid w:val="00587830"/>
    <w:rsid w:val="005A5625"/>
    <w:rsid w:val="005B64A0"/>
    <w:rsid w:val="005B6B36"/>
    <w:rsid w:val="005D0AE9"/>
    <w:rsid w:val="005F673A"/>
    <w:rsid w:val="005F74B7"/>
    <w:rsid w:val="006110BB"/>
    <w:rsid w:val="00622507"/>
    <w:rsid w:val="0062401F"/>
    <w:rsid w:val="00656766"/>
    <w:rsid w:val="00665017"/>
    <w:rsid w:val="006747C3"/>
    <w:rsid w:val="00676F26"/>
    <w:rsid w:val="00683B16"/>
    <w:rsid w:val="0069040A"/>
    <w:rsid w:val="006B2457"/>
    <w:rsid w:val="006B45A2"/>
    <w:rsid w:val="006C2B02"/>
    <w:rsid w:val="006D58F9"/>
    <w:rsid w:val="006E6411"/>
    <w:rsid w:val="006F1C21"/>
    <w:rsid w:val="00720695"/>
    <w:rsid w:val="007767A4"/>
    <w:rsid w:val="00784990"/>
    <w:rsid w:val="0079530B"/>
    <w:rsid w:val="007A2500"/>
    <w:rsid w:val="007B32E8"/>
    <w:rsid w:val="007C2FC7"/>
    <w:rsid w:val="007E520D"/>
    <w:rsid w:val="007F612D"/>
    <w:rsid w:val="00813545"/>
    <w:rsid w:val="00817002"/>
    <w:rsid w:val="00820F33"/>
    <w:rsid w:val="00853A28"/>
    <w:rsid w:val="008636EA"/>
    <w:rsid w:val="008725AD"/>
    <w:rsid w:val="00873093"/>
    <w:rsid w:val="00876C8E"/>
    <w:rsid w:val="00876E4F"/>
    <w:rsid w:val="00880BC2"/>
    <w:rsid w:val="008837A9"/>
    <w:rsid w:val="00885DA8"/>
    <w:rsid w:val="00887EF1"/>
    <w:rsid w:val="008960D0"/>
    <w:rsid w:val="008A6B71"/>
    <w:rsid w:val="008B4561"/>
    <w:rsid w:val="008B6F9F"/>
    <w:rsid w:val="008C7AE5"/>
    <w:rsid w:val="008E7591"/>
    <w:rsid w:val="008F407F"/>
    <w:rsid w:val="00900476"/>
    <w:rsid w:val="00923A6C"/>
    <w:rsid w:val="0098359E"/>
    <w:rsid w:val="00987A94"/>
    <w:rsid w:val="009A2E05"/>
    <w:rsid w:val="009B1952"/>
    <w:rsid w:val="009D6517"/>
    <w:rsid w:val="009D78EB"/>
    <w:rsid w:val="009F7A10"/>
    <w:rsid w:val="00A11D8F"/>
    <w:rsid w:val="00A167D5"/>
    <w:rsid w:val="00A20FE7"/>
    <w:rsid w:val="00A249D4"/>
    <w:rsid w:val="00A256D1"/>
    <w:rsid w:val="00A3296A"/>
    <w:rsid w:val="00A54BA2"/>
    <w:rsid w:val="00A62E79"/>
    <w:rsid w:val="00A737BA"/>
    <w:rsid w:val="00A76B2B"/>
    <w:rsid w:val="00A90A9E"/>
    <w:rsid w:val="00A95786"/>
    <w:rsid w:val="00AA2660"/>
    <w:rsid w:val="00AA6CE2"/>
    <w:rsid w:val="00AD6B4D"/>
    <w:rsid w:val="00B034B4"/>
    <w:rsid w:val="00B205EC"/>
    <w:rsid w:val="00B24767"/>
    <w:rsid w:val="00B31566"/>
    <w:rsid w:val="00B33B14"/>
    <w:rsid w:val="00B5210B"/>
    <w:rsid w:val="00B63328"/>
    <w:rsid w:val="00BA2D17"/>
    <w:rsid w:val="00BB0A7E"/>
    <w:rsid w:val="00BC673C"/>
    <w:rsid w:val="00BE5857"/>
    <w:rsid w:val="00C12EF0"/>
    <w:rsid w:val="00C237F8"/>
    <w:rsid w:val="00C560BE"/>
    <w:rsid w:val="00C7695D"/>
    <w:rsid w:val="00CD21EE"/>
    <w:rsid w:val="00CD3DDD"/>
    <w:rsid w:val="00CD6577"/>
    <w:rsid w:val="00CE55C9"/>
    <w:rsid w:val="00D03154"/>
    <w:rsid w:val="00D07243"/>
    <w:rsid w:val="00D07863"/>
    <w:rsid w:val="00D13DAD"/>
    <w:rsid w:val="00D2004A"/>
    <w:rsid w:val="00D43F17"/>
    <w:rsid w:val="00D5276B"/>
    <w:rsid w:val="00D6214D"/>
    <w:rsid w:val="00D6575A"/>
    <w:rsid w:val="00D809F6"/>
    <w:rsid w:val="00DB69BA"/>
    <w:rsid w:val="00DC3893"/>
    <w:rsid w:val="00DD3D0C"/>
    <w:rsid w:val="00DF5EB2"/>
    <w:rsid w:val="00E025A6"/>
    <w:rsid w:val="00E02E9E"/>
    <w:rsid w:val="00E05A94"/>
    <w:rsid w:val="00E32019"/>
    <w:rsid w:val="00E363E3"/>
    <w:rsid w:val="00E37F70"/>
    <w:rsid w:val="00E40B1F"/>
    <w:rsid w:val="00E41E87"/>
    <w:rsid w:val="00E7191F"/>
    <w:rsid w:val="00E75506"/>
    <w:rsid w:val="00E84C5F"/>
    <w:rsid w:val="00E84D40"/>
    <w:rsid w:val="00E86786"/>
    <w:rsid w:val="00EC0221"/>
    <w:rsid w:val="00ED3EB1"/>
    <w:rsid w:val="00F12D89"/>
    <w:rsid w:val="00F26719"/>
    <w:rsid w:val="00F44C97"/>
    <w:rsid w:val="00F5736C"/>
    <w:rsid w:val="00F72420"/>
    <w:rsid w:val="00F82AF9"/>
    <w:rsid w:val="00FA62E7"/>
    <w:rsid w:val="00FA7243"/>
    <w:rsid w:val="00FC7E12"/>
    <w:rsid w:val="00FD59F8"/>
    <w:rsid w:val="00FD66EF"/>
    <w:rsid w:val="00FD6C48"/>
    <w:rsid w:val="00FE544C"/>
    <w:rsid w:val="00FE64FB"/>
    <w:rsid w:val="00FF54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960D0"/>
    <w:rPr>
      <w:rFonts w:hAnsi="Verdana" w:ascii="Verdana"/>
      <w:szCs w:val="24"/>
    </w:rPr>
  </w:style>
  <w:style w:styleId="Naslov1" w:type="paragraph">
    <w:name w:val="heading 1"/>
    <w:basedOn w:val="Normal"/>
    <w:next w:val="Normal"/>
    <w:link w:val="Naslov1Char"/>
    <w:qFormat/>
    <w:rsid w:val="009D78EB"/>
    <w:pPr>
      <w:keepNext/>
      <w:outlineLvl w:val="0"/>
    </w:pPr>
    <w:rPr>
      <w:rFonts w:eastAsia="Arial Unicode MS" w:hAnsi="Times New Roman" w:ascii="Times New Roman"/>
      <w:sz w:val="28"/>
    </w:rPr>
  </w:style>
  <w:style w:styleId="Naslov2" w:type="paragraph">
    <w:name w:val="heading 2"/>
    <w:basedOn w:val="Normal"/>
    <w:next w:val="Normal"/>
    <w:link w:val="Naslov2Char"/>
    <w:semiHidden/>
    <w:unhideWhenUsed/>
    <w:qFormat/>
    <w:rsid w:val="00502635"/>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qFormat/>
    <w:rsid w:val="009D78EB"/>
    <w:pPr>
      <w:keepNext/>
      <w:pBdr>
        <w:bottom w:space="1" w:sz="6" w:color="auto" w:val="single"/>
      </w:pBdr>
      <w:jc w:val="center"/>
      <w:outlineLvl w:val="2"/>
    </w:pPr>
    <w:rPr>
      <w:rFonts w:eastAsia="Arial Unicode M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960D0"/>
    <w:pPr>
      <w:tabs>
        <w:tab w:pos="4536" w:val="center"/>
        <w:tab w:pos="9072" w:val="right"/>
      </w:tabs>
    </w:pPr>
  </w:style>
  <w:style w:styleId="Podnoje" w:type="paragraph">
    <w:name w:val="footer"/>
    <w:basedOn w:val="Normal"/>
    <w:link w:val="PodnojeChar"/>
    <w:uiPriority w:val="99"/>
    <w:rsid w:val="008960D0"/>
    <w:pPr>
      <w:tabs>
        <w:tab w:pos="4536" w:val="center"/>
        <w:tab w:pos="9072" w:val="right"/>
      </w:tabs>
    </w:pPr>
  </w:style>
  <w:style w:styleId="Tekstbalonia" w:type="paragraph">
    <w:name w:val="Balloon Text"/>
    <w:basedOn w:val="Normal"/>
    <w:semiHidden/>
    <w:rsid w:val="009B1952"/>
    <w:rPr>
      <w:rFonts w:cs="Tahoma" w:hAnsi="Tahoma" w:ascii="Tahoma"/>
      <w:sz w:val="16"/>
      <w:szCs w:val="16"/>
    </w:rPr>
  </w:style>
  <w:style w:customStyle="true" w:styleId="tabletitle2" w:type="character">
    <w:name w:val="table_title2"/>
    <w:basedOn w:val="Zadanifontodlomka"/>
    <w:rsid w:val="00463543"/>
  </w:style>
  <w:style w:customStyle="true" w:styleId="ZaglavljeChar" w:type="character">
    <w:name w:val="Zaglavlje Char"/>
    <w:basedOn w:val="Zadanifontodlomka"/>
    <w:link w:val="Zaglavlje"/>
    <w:rsid w:val="00BA2D17"/>
    <w:rPr>
      <w:rFonts w:hAnsi="Verdana" w:ascii="Verdana"/>
      <w:szCs w:val="24"/>
    </w:rPr>
  </w:style>
  <w:style w:styleId="Tijeloteksta" w:type="paragraph">
    <w:name w:val="Body Text"/>
    <w:basedOn w:val="Normal"/>
    <w:link w:val="TijelotekstaChar"/>
    <w:rsid w:val="00500487"/>
    <w:pPr>
      <w:jc w:val="both"/>
    </w:pPr>
    <w:rPr>
      <w:rFonts w:hAnsi="Times New Roman" w:ascii="Times New Roman"/>
      <w:sz w:val="24"/>
      <w:lang w:eastAsia="en-US"/>
    </w:rPr>
  </w:style>
  <w:style w:customStyle="true" w:styleId="msolistparagraph0" w:type="paragraph">
    <w:name w:val="msolistparagraph"/>
    <w:basedOn w:val="Normal"/>
    <w:rsid w:val="00C7695D"/>
    <w:pPr>
      <w:spacing w:afterAutospacing="true" w:after="100" w:beforeAutospacing="true" w:before="100"/>
    </w:pPr>
    <w:rPr>
      <w:rFonts w:hAnsi="Times New Roman" w:ascii="Times New Roman"/>
      <w:sz w:val="24"/>
    </w:rPr>
  </w:style>
  <w:style w:styleId="Brojstranice" w:type="character">
    <w:name w:val="page number"/>
    <w:basedOn w:val="Zadanifontodlomka"/>
    <w:rsid w:val="008B4561"/>
  </w:style>
  <w:style w:customStyle="true" w:styleId="Naslov1Char" w:type="character">
    <w:name w:val="Naslov 1 Char"/>
    <w:basedOn w:val="Zadanifontodlomka"/>
    <w:link w:val="Naslov1"/>
    <w:rsid w:val="009D78EB"/>
    <w:rPr>
      <w:rFonts w:eastAsia="Arial Unicode MS"/>
      <w:sz w:val="28"/>
      <w:szCs w:val="24"/>
    </w:rPr>
  </w:style>
  <w:style w:customStyle="true" w:styleId="Naslov3Char" w:type="character">
    <w:name w:val="Naslov 3 Char"/>
    <w:basedOn w:val="Zadanifontodlomka"/>
    <w:link w:val="Naslov3"/>
    <w:rsid w:val="009D78EB"/>
    <w:rPr>
      <w:rFonts w:eastAsia="Arial Unicode MS"/>
      <w:b/>
      <w:bCs/>
      <w:szCs w:val="24"/>
    </w:rPr>
  </w:style>
  <w:style w:styleId="Naslov" w:type="paragraph">
    <w:name w:val="Title"/>
    <w:basedOn w:val="Normal"/>
    <w:link w:val="NaslovChar"/>
    <w:qFormat/>
    <w:rsid w:val="009D78EB"/>
    <w:pPr>
      <w:jc w:val="center"/>
    </w:pPr>
    <w:rPr>
      <w:rFonts w:hAnsi="Times New Roman" w:ascii="Times New Roman"/>
      <w:b/>
      <w:bCs/>
      <w:sz w:val="24"/>
      <w:lang w:eastAsia="en-US"/>
    </w:rPr>
  </w:style>
  <w:style w:customStyle="true" w:styleId="NaslovChar" w:type="character">
    <w:name w:val="Naslov Char"/>
    <w:basedOn w:val="Zadanifontodlomka"/>
    <w:link w:val="Naslov"/>
    <w:rsid w:val="009D78EB"/>
    <w:rPr>
      <w:b/>
      <w:bCs/>
      <w:sz w:val="24"/>
      <w:szCs w:val="24"/>
      <w:lang w:eastAsia="en-US"/>
    </w:rPr>
  </w:style>
  <w:style w:styleId="Odlomakpopisa" w:type="paragraph">
    <w:name w:val="List Paragraph"/>
    <w:basedOn w:val="Normal"/>
    <w:uiPriority w:val="34"/>
    <w:qFormat/>
    <w:rsid w:val="00876E4F"/>
    <w:pPr>
      <w:ind w:left="720"/>
      <w:contextualSpacing/>
    </w:pPr>
  </w:style>
  <w:style w:customStyle="true" w:styleId="TijelotekstaChar" w:type="character">
    <w:name w:val="Tijelo teksta Char"/>
    <w:basedOn w:val="Zadanifontodlomka"/>
    <w:link w:val="Tijeloteksta"/>
    <w:rsid w:val="0016290B"/>
    <w:rPr>
      <w:sz w:val="24"/>
      <w:szCs w:val="24"/>
      <w:lang w:eastAsia="en-US"/>
    </w:rPr>
  </w:style>
  <w:style w:customStyle="true" w:styleId="Naslov2Char" w:type="character">
    <w:name w:val="Naslov 2 Char"/>
    <w:basedOn w:val="Zadanifontodlomka"/>
    <w:link w:val="Naslov2"/>
    <w:semiHidden/>
    <w:rsid w:val="00502635"/>
    <w:rPr>
      <w:rFonts w:cstheme="majorBidi" w:eastAsiaTheme="majorEastAsia" w:hAnsiTheme="majorHAnsi" w:asciiTheme="majorHAnsi"/>
      <w:b/>
      <w:bCs/>
      <w:color w:themeColor="accent1" w:val="4F81BD"/>
      <w:sz w:val="26"/>
      <w:szCs w:val="26"/>
    </w:rPr>
  </w:style>
  <w:style w:customStyle="true" w:styleId="PodnojeChar" w:type="character">
    <w:name w:val="Podnožje Char"/>
    <w:link w:val="Podnoje"/>
    <w:uiPriority w:val="99"/>
    <w:rsid w:val="00502635"/>
    <w:rPr>
      <w:rFonts w:hAnsi="Verdana" w:ascii="Verdana"/>
      <w:szCs w:val="24"/>
    </w:rPr>
  </w:style>
  <w:style w:styleId="Tekstrezerviranogmjesta" w:type="character">
    <w:name w:val="Placeholder Text"/>
    <w:basedOn w:val="Zadanifontodlomka"/>
    <w:uiPriority w:val="99"/>
    <w:semiHidden/>
    <w:rsid w:val="0027454A"/>
    <w:rPr>
      <w:color w:val="808080"/>
      <w:bdr w:space="0" w:sz="0" w:color="auto" w:val="none"/>
      <w:shd w:fill="auto" w:color="auto" w:val="clear"/>
    </w:rPr>
  </w:style>
  <w:style w:customStyle="true" w:styleId="eSPISCCParagraphDefaultFont" w:type="character">
    <w:name w:val="eSPIS_CC_Paragraph Default Font"/>
    <w:basedOn w:val="Zadanifontodlomka"/>
    <w:rsid w:val="002745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54A"/>
    <w:rPr>
      <w:rFonts w:hAnsi="Sylfaen" w:ascii="Sylfaen"/>
      <w:sz w:val="24"/>
      <w:bdr w:space="0" w:sz="0" w:color="auto" w:val="none"/>
      <w:shd w:fill="FFFFCC" w:color="auto" w:val="clear"/>
      <w:lang w:val="hr-HR"/>
    </w:rPr>
  </w:style>
  <w:style w:customStyle="true" w:styleId="PozadinaSvijetloCrvena" w:type="character">
    <w:name w:val="Pozadina_SvijetloCrvena"/>
    <w:basedOn w:val="eSPISCCParagraphDefaultFont"/>
    <w:rsid w:val="0027454A"/>
    <w:rPr>
      <w:rFonts w:cs="Times New Roman" w:hAnsi="Sylfaen" w:ascii="Sylfaen"/>
      <w:sz w:val="24"/>
      <w:bdr w:space="0" w:sz="0" w:color="auto" w:val="none"/>
      <w:shd w:fill="FFCCCC" w:color="auto" w:val="clear"/>
      <w:lang w:val="hr-HR"/>
    </w:rPr>
  </w:style>
  <w:style w:customStyle="true" w:styleId="PozadinaSvijetloZelena" w:type="character">
    <w:name w:val="Pozadina_SvijetloZelena"/>
    <w:basedOn w:val="eSPISCCParagraphDefaultFont"/>
    <w:rsid w:val="0027454A"/>
    <w:rPr>
      <w:rFonts w:cs="Times New Roman" w:hAnsi="Sylfaen" w:ascii="Sylfae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960D0"/>
    <w:rPr>
      <w:rFonts w:ascii="Verdana" w:hAnsi="Verdana"/>
      <w:szCs w:val="24"/>
    </w:rPr>
  </w:style>
  <w:style w:styleId="Naslov1" w:type="paragraph">
    <w:name w:val="heading 1"/>
    <w:basedOn w:val="Normal"/>
    <w:next w:val="Normal"/>
    <w:link w:val="Naslov1Char"/>
    <w:qFormat/>
    <w:rsid w:val="009D78EB"/>
    <w:pPr>
      <w:keepNext/>
      <w:outlineLvl w:val="0"/>
    </w:pPr>
    <w:rPr>
      <w:rFonts w:ascii="Times New Roman" w:eastAsia="Arial Unicode MS" w:hAnsi="Times New Roman"/>
      <w:sz w:val="28"/>
    </w:rPr>
  </w:style>
  <w:style w:styleId="Naslov2" w:type="paragraph">
    <w:name w:val="heading 2"/>
    <w:basedOn w:val="Normal"/>
    <w:next w:val="Normal"/>
    <w:link w:val="Naslov2Char"/>
    <w:semiHidden/>
    <w:unhideWhenUsed/>
    <w:qFormat/>
    <w:rsid w:val="00502635"/>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qFormat/>
    <w:rsid w:val="009D78EB"/>
    <w:pPr>
      <w:keepNext/>
      <w:pBdr>
        <w:bottom w:color="auto" w:space="1" w:sz="6" w:val="single"/>
      </w:pBdr>
      <w:jc w:val="center"/>
      <w:outlineLvl w:val="2"/>
    </w:pPr>
    <w:rPr>
      <w:rFonts w:ascii="Times New Roman" w:eastAsia="Arial Unicode MS"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960D0"/>
    <w:pPr>
      <w:tabs>
        <w:tab w:pos="4536" w:val="center"/>
        <w:tab w:pos="9072" w:val="right"/>
      </w:tabs>
    </w:pPr>
  </w:style>
  <w:style w:styleId="Podnoje" w:type="paragraph">
    <w:name w:val="footer"/>
    <w:basedOn w:val="Normal"/>
    <w:link w:val="PodnojeChar"/>
    <w:uiPriority w:val="99"/>
    <w:rsid w:val="008960D0"/>
    <w:pPr>
      <w:tabs>
        <w:tab w:pos="4536" w:val="center"/>
        <w:tab w:pos="9072" w:val="right"/>
      </w:tabs>
    </w:pPr>
  </w:style>
  <w:style w:styleId="Tekstbalonia" w:type="paragraph">
    <w:name w:val="Balloon Text"/>
    <w:basedOn w:val="Normal"/>
    <w:semiHidden/>
    <w:rsid w:val="009B1952"/>
    <w:rPr>
      <w:rFonts w:ascii="Tahoma" w:cs="Tahoma" w:hAnsi="Tahoma"/>
      <w:sz w:val="16"/>
      <w:szCs w:val="16"/>
    </w:rPr>
  </w:style>
  <w:style w:customStyle="1" w:styleId="tabletitle2" w:type="character">
    <w:name w:val="table_title2"/>
    <w:basedOn w:val="Zadanifontodlomka"/>
    <w:rsid w:val="00463543"/>
  </w:style>
  <w:style w:customStyle="1" w:styleId="ZaglavljeChar" w:type="character">
    <w:name w:val="Zaglavlje Char"/>
    <w:basedOn w:val="Zadanifontodlomka"/>
    <w:link w:val="Zaglavlje"/>
    <w:rsid w:val="00BA2D17"/>
    <w:rPr>
      <w:rFonts w:ascii="Verdana" w:hAnsi="Verdana"/>
      <w:szCs w:val="24"/>
    </w:rPr>
  </w:style>
  <w:style w:styleId="Tijeloteksta" w:type="paragraph">
    <w:name w:val="Body Text"/>
    <w:basedOn w:val="Normal"/>
    <w:link w:val="TijelotekstaChar"/>
    <w:rsid w:val="00500487"/>
    <w:pPr>
      <w:jc w:val="both"/>
    </w:pPr>
    <w:rPr>
      <w:rFonts w:ascii="Times New Roman" w:hAnsi="Times New Roman"/>
      <w:sz w:val="24"/>
      <w:lang w:eastAsia="en-US"/>
    </w:rPr>
  </w:style>
  <w:style w:customStyle="1" w:styleId="msolistparagraph0" w:type="paragraph">
    <w:name w:val="msolistparagraph"/>
    <w:basedOn w:val="Normal"/>
    <w:rsid w:val="00C7695D"/>
    <w:pPr>
      <w:spacing w:after="100" w:afterAutospacing="1" w:before="100" w:beforeAutospacing="1"/>
    </w:pPr>
    <w:rPr>
      <w:rFonts w:ascii="Times New Roman" w:hAnsi="Times New Roman"/>
      <w:sz w:val="24"/>
    </w:rPr>
  </w:style>
  <w:style w:styleId="Brojstranice" w:type="character">
    <w:name w:val="page number"/>
    <w:basedOn w:val="Zadanifontodlomka"/>
    <w:rsid w:val="008B4561"/>
  </w:style>
  <w:style w:customStyle="1" w:styleId="Naslov1Char" w:type="character">
    <w:name w:val="Naslov 1 Char"/>
    <w:basedOn w:val="Zadanifontodlomka"/>
    <w:link w:val="Naslov1"/>
    <w:rsid w:val="009D78EB"/>
    <w:rPr>
      <w:rFonts w:eastAsia="Arial Unicode MS"/>
      <w:sz w:val="28"/>
      <w:szCs w:val="24"/>
    </w:rPr>
  </w:style>
  <w:style w:customStyle="1" w:styleId="Naslov3Char" w:type="character">
    <w:name w:val="Naslov 3 Char"/>
    <w:basedOn w:val="Zadanifontodlomka"/>
    <w:link w:val="Naslov3"/>
    <w:rsid w:val="009D78EB"/>
    <w:rPr>
      <w:rFonts w:eastAsia="Arial Unicode MS"/>
      <w:b/>
      <w:bCs/>
      <w:szCs w:val="24"/>
    </w:rPr>
  </w:style>
  <w:style w:styleId="Naslov" w:type="paragraph">
    <w:name w:val="Title"/>
    <w:basedOn w:val="Normal"/>
    <w:link w:val="NaslovChar"/>
    <w:qFormat/>
    <w:rsid w:val="009D78EB"/>
    <w:pPr>
      <w:jc w:val="center"/>
    </w:pPr>
    <w:rPr>
      <w:rFonts w:ascii="Times New Roman" w:hAnsi="Times New Roman"/>
      <w:b/>
      <w:bCs/>
      <w:sz w:val="24"/>
      <w:lang w:eastAsia="en-US"/>
    </w:rPr>
  </w:style>
  <w:style w:customStyle="1" w:styleId="NaslovChar" w:type="character">
    <w:name w:val="Naslov Char"/>
    <w:basedOn w:val="Zadanifontodlomka"/>
    <w:link w:val="Naslov"/>
    <w:rsid w:val="009D78EB"/>
    <w:rPr>
      <w:b/>
      <w:bCs/>
      <w:sz w:val="24"/>
      <w:szCs w:val="24"/>
      <w:lang w:eastAsia="en-US"/>
    </w:rPr>
  </w:style>
  <w:style w:styleId="Odlomakpopisa" w:type="paragraph">
    <w:name w:val="List Paragraph"/>
    <w:basedOn w:val="Normal"/>
    <w:uiPriority w:val="34"/>
    <w:qFormat/>
    <w:rsid w:val="00876E4F"/>
    <w:pPr>
      <w:ind w:left="720"/>
      <w:contextualSpacing/>
    </w:pPr>
  </w:style>
  <w:style w:customStyle="1" w:styleId="TijelotekstaChar" w:type="character">
    <w:name w:val="Tijelo teksta Char"/>
    <w:basedOn w:val="Zadanifontodlomka"/>
    <w:link w:val="Tijeloteksta"/>
    <w:rsid w:val="0016290B"/>
    <w:rPr>
      <w:sz w:val="24"/>
      <w:szCs w:val="24"/>
      <w:lang w:eastAsia="en-US"/>
    </w:rPr>
  </w:style>
  <w:style w:customStyle="1" w:styleId="Naslov2Char" w:type="character">
    <w:name w:val="Naslov 2 Char"/>
    <w:basedOn w:val="Zadanifontodlomka"/>
    <w:link w:val="Naslov2"/>
    <w:semiHidden/>
    <w:rsid w:val="00502635"/>
    <w:rPr>
      <w:rFonts w:asciiTheme="majorHAnsi" w:cstheme="majorBidi" w:eastAsiaTheme="majorEastAsia" w:hAnsiTheme="majorHAnsi"/>
      <w:b/>
      <w:bCs/>
      <w:color w:themeColor="accent1" w:val="4F81BD"/>
      <w:sz w:val="26"/>
      <w:szCs w:val="26"/>
    </w:rPr>
  </w:style>
  <w:style w:customStyle="1" w:styleId="PodnojeChar" w:type="character">
    <w:name w:val="Podnožje Char"/>
    <w:link w:val="Podnoje"/>
    <w:uiPriority w:val="99"/>
    <w:rsid w:val="00502635"/>
    <w:rPr>
      <w:rFonts w:ascii="Verdana" w:hAnsi="Verdana"/>
      <w:szCs w:val="24"/>
    </w:rPr>
  </w:style>
  <w:style w:styleId="Tekstrezerviranogmjesta" w:type="character">
    <w:name w:val="Placeholder Text"/>
    <w:basedOn w:val="Zadanifontodlomka"/>
    <w:uiPriority w:val="99"/>
    <w:semiHidden/>
    <w:rsid w:val="0027454A"/>
    <w:rPr>
      <w:color w:val="808080"/>
      <w:bdr w:color="auto" w:space="0" w:sz="0" w:val="none"/>
      <w:shd w:color="auto" w:fill="auto" w:val="clear"/>
    </w:rPr>
  </w:style>
  <w:style w:customStyle="1" w:styleId="eSPISCCParagraphDefaultFont" w:type="character">
    <w:name w:val="eSPIS_CC_Paragraph Default Font"/>
    <w:basedOn w:val="Zadanifontodlomka"/>
    <w:rsid w:val="002745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54A"/>
    <w:rPr>
      <w:rFonts w:ascii="Sylfaen" w:hAnsi="Sylfaen"/>
      <w:sz w:val="24"/>
      <w:bdr w:color="auto" w:space="0" w:sz="0" w:val="none"/>
      <w:shd w:color="auto" w:fill="FFFFCC" w:val="clear"/>
      <w:lang w:val="hr-HR"/>
    </w:rPr>
  </w:style>
  <w:style w:customStyle="1" w:styleId="PozadinaSvijetloCrvena" w:type="character">
    <w:name w:val="Pozadina_SvijetloCrvena"/>
    <w:basedOn w:val="eSPISCCParagraphDefaultFont"/>
    <w:rsid w:val="0027454A"/>
    <w:rPr>
      <w:rFonts w:ascii="Sylfaen" w:cs="Times New Roman" w:hAnsi="Sylfaen"/>
      <w:sz w:val="24"/>
      <w:bdr w:color="auto" w:space="0" w:sz="0" w:val="none"/>
      <w:shd w:color="auto" w:fill="FFCCCC" w:val="clear"/>
      <w:lang w:val="hr-HR"/>
    </w:rPr>
  </w:style>
  <w:style w:customStyle="1" w:styleId="PozadinaSvijetloZelena" w:type="character">
    <w:name w:val="Pozadina_SvijetloZelena"/>
    <w:basedOn w:val="eSPISCCParagraphDefaultFont"/>
    <w:rsid w:val="0027454A"/>
    <w:rPr>
      <w:rFonts w:ascii="Sylfaen" w:cs="Times New Roman" w:hAnsi="Sylfae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617132">
      <w:bodyDiv w:val="true"/>
      <w:marLeft w:val="0"/>
      <w:marRight w:val="0"/>
      <w:marTop w:val="0"/>
      <w:marBottom w:val="0"/>
      <w:divBdr>
        <w:top w:space="0" w:sz="0" w:color="auto" w:val="none"/>
        <w:left w:space="0" w:sz="0" w:color="auto" w:val="none"/>
        <w:bottom w:space="0" w:sz="0" w:color="auto" w:val="none"/>
        <w:right w:space="0" w:sz="0" w:color="auto" w:val="none"/>
      </w:divBdr>
    </w:div>
    <w:div w:id="72944741">
      <w:bodyDiv w:val="true"/>
      <w:marLeft w:val="0"/>
      <w:marRight w:val="0"/>
      <w:marTop w:val="0"/>
      <w:marBottom w:val="0"/>
      <w:divBdr>
        <w:top w:space="0" w:sz="0" w:color="auto" w:val="none"/>
        <w:left w:space="0" w:sz="0" w:color="auto" w:val="none"/>
        <w:bottom w:space="0" w:sz="0" w:color="auto" w:val="none"/>
        <w:right w:space="0" w:sz="0" w:color="auto" w:val="none"/>
      </w:divBdr>
    </w:div>
    <w:div w:id="549807623">
      <w:bodyDiv w:val="true"/>
      <w:marLeft w:val="0"/>
      <w:marRight w:val="0"/>
      <w:marTop w:val="0"/>
      <w:marBottom w:val="0"/>
      <w:divBdr>
        <w:top w:space="0" w:sz="0" w:color="auto" w:val="none"/>
        <w:left w:space="0" w:sz="0" w:color="auto" w:val="none"/>
        <w:bottom w:space="0" w:sz="0" w:color="auto" w:val="none"/>
        <w:right w:space="0" w:sz="0" w:color="auto" w:val="none"/>
      </w:divBdr>
    </w:div>
    <w:div w:id="585767734">
      <w:bodyDiv w:val="true"/>
      <w:marLeft w:val="0"/>
      <w:marRight w:val="0"/>
      <w:marTop w:val="0"/>
      <w:marBottom w:val="0"/>
      <w:divBdr>
        <w:top w:space="0" w:sz="0" w:color="auto" w:val="none"/>
        <w:left w:space="0" w:sz="0" w:color="auto" w:val="none"/>
        <w:bottom w:space="0" w:sz="0" w:color="auto" w:val="none"/>
        <w:right w:space="0" w:sz="0" w:color="auto" w:val="none"/>
      </w:divBdr>
    </w:div>
    <w:div w:id="697779277">
      <w:bodyDiv w:val="true"/>
      <w:marLeft w:val="0"/>
      <w:marRight w:val="0"/>
      <w:marTop w:val="0"/>
      <w:marBottom w:val="0"/>
      <w:divBdr>
        <w:top w:space="0" w:sz="0" w:color="auto" w:val="none"/>
        <w:left w:space="0" w:sz="0" w:color="auto" w:val="none"/>
        <w:bottom w:space="0" w:sz="0" w:color="auto" w:val="none"/>
        <w:right w:space="0" w:sz="0" w:color="auto" w:val="none"/>
      </w:divBdr>
    </w:div>
    <w:div w:id="710425209">
      <w:bodyDiv w:val="true"/>
      <w:marLeft w:val="0"/>
      <w:marRight w:val="0"/>
      <w:marTop w:val="0"/>
      <w:marBottom w:val="0"/>
      <w:divBdr>
        <w:top w:space="0" w:sz="0" w:color="auto" w:val="none"/>
        <w:left w:space="0" w:sz="0" w:color="auto" w:val="none"/>
        <w:bottom w:space="0" w:sz="0" w:color="auto" w:val="none"/>
        <w:right w:space="0" w:sz="0" w:color="auto" w:val="none"/>
      </w:divBdr>
    </w:div>
    <w:div w:id="970865553">
      <w:bodyDiv w:val="true"/>
      <w:marLeft w:val="0"/>
      <w:marRight w:val="0"/>
      <w:marTop w:val="0"/>
      <w:marBottom w:val="0"/>
      <w:divBdr>
        <w:top w:space="0" w:sz="0" w:color="auto" w:val="none"/>
        <w:left w:space="0" w:sz="0" w:color="auto" w:val="none"/>
        <w:bottom w:space="0" w:sz="0" w:color="auto" w:val="none"/>
        <w:right w:space="0" w:sz="0" w:color="auto" w:val="none"/>
      </w:divBdr>
    </w:div>
    <w:div w:id="1261184320">
      <w:bodyDiv w:val="true"/>
      <w:marLeft w:val="0"/>
      <w:marRight w:val="0"/>
      <w:marTop w:val="0"/>
      <w:marBottom w:val="0"/>
      <w:divBdr>
        <w:top w:space="0" w:sz="0" w:color="auto" w:val="none"/>
        <w:left w:space="0" w:sz="0" w:color="auto" w:val="none"/>
        <w:bottom w:space="0" w:sz="0" w:color="auto" w:val="none"/>
        <w:right w:space="0" w:sz="0" w:color="auto" w:val="none"/>
      </w:divBdr>
    </w:div>
    <w:div w:id="1380326998">
      <w:bodyDiv w:val="true"/>
      <w:marLeft w:val="0"/>
      <w:marRight w:val="0"/>
      <w:marTop w:val="0"/>
      <w:marBottom w:val="0"/>
      <w:divBdr>
        <w:top w:space="0" w:sz="0" w:color="auto" w:val="none"/>
        <w:left w:space="0" w:sz="0" w:color="auto" w:val="none"/>
        <w:bottom w:space="0" w:sz="0" w:color="auto" w:val="none"/>
        <w:right w:space="0" w:sz="0" w:color="auto" w:val="none"/>
      </w:divBdr>
    </w:div>
    <w:div w:id="1469862729">
      <w:bodyDiv w:val="true"/>
      <w:marLeft w:val="0"/>
      <w:marRight w:val="0"/>
      <w:marTop w:val="0"/>
      <w:marBottom w:val="0"/>
      <w:divBdr>
        <w:top w:space="0" w:sz="0" w:color="auto" w:val="none"/>
        <w:left w:space="0" w:sz="0" w:color="auto" w:val="none"/>
        <w:bottom w:space="0" w:sz="0" w:color="auto" w:val="none"/>
        <w:right w:space="0" w:sz="0" w:color="auto" w:val="none"/>
      </w:divBdr>
    </w:div>
    <w:div w:id="2071271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XX</properties:Company>
  <properties:Pages>11</properties:Pages>
  <properties:Words>3875</properties:Words>
  <properties:Characters>22961</properties:Characters>
  <properties:Lines>459</properties:Lines>
  <properties:Paragraphs>143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U Zagrebu, dana 24</vt:lpstr>
      <vt:lpstr>U Zagrebu, dana 24</vt:lpstr>
    </vt:vector>
  </properties:TitlesOfParts>
  <properties:LinksUpToDate>false</properties:LinksUpToDate>
  <properties:CharactersWithSpaces>26862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2019-04-23T08:04:00Z</dcterms:created>
  <dc:creator>Željko Peroković</dc:creator>
  <cp:lastModifiedBy>Kristina Švajger</cp:lastModifiedBy>
  <cp:lastPrinted>2019-04-18T13:03:00Z</cp:lastPrinted>
  <dcterms:modified xmlns:xsi="http://www.w3.org/2001/XMLSchema-instance" xsi:type="dcterms:W3CDTF">2019-04-24T11:20:00Z</dcterms:modified>
  <cp:revision>3</cp:revision>
  <dc:title>U Zagrebu, dana 24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St-4250/2016-39 / Podnesak - Izvješće stečajnog upravitelja (tromjesečno izvješće obrazac 20 s prijedlogom za sazivanje skupštine vjerovnika  EUROCIJEV 18.04.2019. god_.docx)</vt:lpwstr>
  </prop:property>
  <prop:property name="CC_coloring" pid="4" fmtid="{D5CDD505-2E9C-101B-9397-08002B2CF9AE}">
    <vt:bool>false</vt:bool>
  </prop:property>
  <prop:property name="BrojStranica" pid="5" fmtid="{D5CDD505-2E9C-101B-9397-08002B2CF9AE}">
    <vt:i4>11</vt:i4>
  </prop:property>
</prop:Properties>
</file>