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1556" w14:paraId="4921556" w:rsidRDefault="00092E04" w:rsidP="00910611" w:rsidR="00092E0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E04" w:rsidP="00910611" w:rsidR="00092E04">
      <w:r>
        <w:rPr>
          <w:rFonts w:eastAsia="MS Mincho"/>
        </w:rPr>
        <w:t>REPUBLIKA HRVATSKA</w:t>
      </w:r>
    </w:p>
    <w:p w:rsidRDefault="00092E04" w:rsidP="00910611" w:rsidR="00092E04">
      <w:r>
        <w:rPr>
          <w:rFonts w:eastAsia="MS Mincho"/>
        </w:rPr>
        <w:t>TRGOVAČKI SUD U RIJECI</w:t>
      </w:r>
    </w:p>
    <w:p w:rsidRDefault="00092E04" w:rsidR="00092E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92E04" w:rsidP="00092E04" w:rsidR="00092E04" w:rsidRPr="00BA275F">
      <w:pPr>
        <w:jc w:val="right"/>
        <w:rPr>
          <w:rFonts w:hAnsi="Times New Roman" w:ascii="Times New Roman"/>
          <w:b w:val="false"/>
        </w:rPr>
      </w:pPr>
      <w:r w:rsidRPr="00BA275F">
        <w:rPr>
          <w:rFonts w:hAnsi="Times New Roman" w:ascii="Times New Roman"/>
          <w:b w:val="false"/>
        </w:rPr>
        <w:t xml:space="preserve">                                                                                            Posl.br. 14 St-</w:t>
      </w:r>
      <w:r>
        <w:rPr>
          <w:rFonts w:hAnsi="Times New Roman" w:ascii="Times New Roman"/>
          <w:b w:val="false"/>
        </w:rPr>
        <w:t>315/2017-55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092E04" w:rsidP="00DA5409" w:rsidR="00092E04" w:rsidRPr="0099605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F51546" w:rsidP="005B2125" w:rsidR="00F51546" w:rsidRPr="0099605E">
      <w:pPr>
        <w:pStyle w:val="Default"/>
        <w:jc w:val="both"/>
      </w:pPr>
      <w:r w:rsidRPr="0099605E">
        <w:tab/>
        <w:t xml:space="preserve">Trgovački sud u Rijeci, po sucu Veri Jelenović, </w:t>
      </w:r>
      <w:r w:rsidR="005B2125">
        <w:rPr>
          <w:sz w:val="23"/>
          <w:szCs w:val="23"/>
        </w:rPr>
        <w:t>u stečajnom postupku nad dužnikom PRO GRADNJA d. o. o. za građenje i trgovinu u stečaju Rijeka (Grad Rijeka), Vidikovac 2, MBS: 040238107, OIB: 14628488963</w:t>
      </w:r>
      <w:r w:rsidRPr="0099605E">
        <w:t xml:space="preserve">, dana  </w:t>
      </w:r>
      <w:r w:rsidR="005B2125">
        <w:t>18</w:t>
      </w:r>
      <w:r w:rsidR="0099605E" w:rsidRPr="0099605E">
        <w:t>. siječnja 2019</w:t>
      </w:r>
      <w:r w:rsidRPr="0099605E">
        <w:t xml:space="preserve">.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99605E" w:rsidR="00DA5409" w:rsidRPr="0099605E">
      <w:pPr>
        <w:pStyle w:val="Default"/>
        <w:jc w:val="both"/>
      </w:pPr>
      <w:r w:rsidRPr="0099605E">
        <w:t xml:space="preserve"> </w:t>
      </w:r>
      <w:r w:rsidRPr="0099605E">
        <w:tab/>
        <w:t xml:space="preserve">Ispravlja se rješenje ovog suda posl. br. </w:t>
      </w:r>
      <w:r w:rsidR="00A437AE" w:rsidRPr="0099605E">
        <w:t xml:space="preserve">14 </w:t>
      </w:r>
      <w:r w:rsidRPr="0099605E">
        <w:t>St-</w:t>
      </w:r>
      <w:r w:rsidR="005B2125">
        <w:t>315/2017-31</w:t>
      </w:r>
      <w:r w:rsidRPr="0099605E">
        <w:t xml:space="preserve"> od </w:t>
      </w:r>
      <w:r w:rsidR="00DA4287" w:rsidRPr="0099605E">
        <w:t xml:space="preserve"> </w:t>
      </w:r>
      <w:r w:rsidR="005B2125">
        <w:t>18. rujna</w:t>
      </w:r>
      <w:r w:rsidR="00DA4287" w:rsidRPr="0099605E">
        <w:t xml:space="preserve"> 2018. </w:t>
      </w:r>
      <w:r w:rsidR="00A437AE" w:rsidRPr="0099605E">
        <w:t xml:space="preserve">u </w:t>
      </w:r>
      <w:r w:rsidR="005B2125">
        <w:t>izreci, točka I</w:t>
      </w:r>
      <w:r w:rsidR="0099605E">
        <w:t>.</w:t>
      </w:r>
      <w:r w:rsidRPr="0099605E">
        <w:t>,</w:t>
      </w:r>
      <w:r w:rsidR="00A437AE" w:rsidRPr="0099605E">
        <w:t xml:space="preserve"> redak </w:t>
      </w:r>
      <w:r w:rsidR="005B2125">
        <w:t>šesnaesti</w:t>
      </w:r>
      <w:r w:rsidR="00A437AE" w:rsidRPr="0099605E">
        <w:t>,</w:t>
      </w:r>
      <w:r w:rsidRPr="0099605E">
        <w:t xml:space="preserve"> tako da umjesto „</w:t>
      </w:r>
      <w:r w:rsidR="00EF288C">
        <w:t>97/100 000</w:t>
      </w:r>
      <w:r w:rsidRPr="0099605E">
        <w:t>“ treba pisati „</w:t>
      </w:r>
      <w:r w:rsidR="00EF288C">
        <w:rPr>
          <w:bCs/>
        </w:rPr>
        <w:t>97/1000</w:t>
      </w:r>
      <w:r w:rsidR="00A437AE" w:rsidRPr="0099605E">
        <w:t>“</w:t>
      </w:r>
      <w:r w:rsidRPr="0099605E">
        <w:t xml:space="preserve">.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Obrazloženje</w:t>
      </w:r>
    </w:p>
    <w:p w:rsidRDefault="00092E04" w:rsidP="00DA5409" w:rsidR="00092E04" w:rsidRPr="0099605E">
      <w:pPr>
        <w:jc w:val="center"/>
        <w:rPr>
          <w:rFonts w:hAnsi="Times New Roman" w:ascii="Times New Roman"/>
          <w:b w:val="false"/>
        </w:rPr>
      </w:pPr>
    </w:p>
    <w:p w:rsidRDefault="00DA5409" w:rsidP="0099605E" w:rsidR="00DA5409">
      <w:pPr>
        <w:pStyle w:val="Default"/>
        <w:jc w:val="both"/>
      </w:pPr>
      <w:r w:rsidRPr="0099605E">
        <w:tab/>
        <w:t xml:space="preserve">U ovosudnom je rješenju posl. br. </w:t>
      </w:r>
      <w:r w:rsidR="00EF288C" w:rsidRPr="0099605E">
        <w:t>14 St-</w:t>
      </w:r>
      <w:r w:rsidR="00EF288C">
        <w:t>315/2017-31</w:t>
      </w:r>
      <w:r w:rsidR="00EF288C" w:rsidRPr="0099605E">
        <w:t xml:space="preserve"> od  </w:t>
      </w:r>
      <w:r w:rsidR="00EF288C">
        <w:t>18. rujna</w:t>
      </w:r>
      <w:r w:rsidR="00EF288C" w:rsidRPr="0099605E">
        <w:t xml:space="preserve"> 2018. </w:t>
      </w:r>
      <w:r w:rsidR="00EF288C">
        <w:t xml:space="preserve"> </w:t>
      </w:r>
      <w:r w:rsidRPr="0099605E">
        <w:t xml:space="preserve">došlo do očite pogreške u pisanju, pa je po službenoj dužnosti, a na temelju čl.342. st.1. i 2. </w:t>
      </w:r>
      <w:r w:rsidR="00883BC7" w:rsidRPr="0099605E">
        <w:t>Zakona o parničnom postupku (</w:t>
      </w:r>
      <w:r w:rsidR="00BA275F" w:rsidRPr="0099605E">
        <w:t xml:space="preserve">dalje: ZPP, objavljen u </w:t>
      </w:r>
      <w:r w:rsidR="00883BC7" w:rsidRPr="0099605E">
        <w:t>NN 53/91, 91/92, 112/99, 88/01, 117/03, 88/05, 2/07-Odluka USRH, 84/08, 96/08, 123/08</w:t>
      </w:r>
      <w:r w:rsidR="00BA275F" w:rsidRPr="0099605E">
        <w:t>, 57/11, 148/11, 25/13</w:t>
      </w:r>
      <w:r w:rsidR="00A437AE" w:rsidRPr="0099605E">
        <w:t>, 89/14</w:t>
      </w:r>
      <w:r w:rsidR="00883BC7" w:rsidRPr="0099605E">
        <w:t>)</w:t>
      </w:r>
      <w:r w:rsidRPr="0099605E">
        <w:t xml:space="preserve">  i čl.347. ZPP-a u svezi sa člankom </w:t>
      </w:r>
      <w:r w:rsidR="005E2EF9" w:rsidRPr="0099605E">
        <w:t>10</w:t>
      </w:r>
      <w:r w:rsidRPr="0099605E">
        <w:t xml:space="preserve">. </w:t>
      </w:r>
      <w:r w:rsidR="00883BC7" w:rsidRPr="0099605E">
        <w:t xml:space="preserve"> </w:t>
      </w:r>
      <w:r w:rsidR="00BA275F" w:rsidRPr="0099605E">
        <w:t xml:space="preserve">Stečajnog zakona </w:t>
      </w:r>
      <w:r w:rsidR="00BA275F" w:rsidRPr="0099605E">
        <w:rPr>
          <w:bCs/>
        </w:rPr>
        <w:t xml:space="preserve">(dalje: SZ, objavljen u NN </w:t>
      </w:r>
      <w:r w:rsidR="005E2EF9" w:rsidRPr="0099605E">
        <w:rPr>
          <w:bCs/>
        </w:rPr>
        <w:t>71/15</w:t>
      </w:r>
      <w:r w:rsidR="00BA275F" w:rsidRPr="0099605E">
        <w:rPr>
          <w:bCs/>
        </w:rPr>
        <w:t>)</w:t>
      </w:r>
      <w:r w:rsidRPr="0099605E">
        <w:t xml:space="preserve">, valjalo donijeti ovo rješenje.  </w:t>
      </w:r>
    </w:p>
    <w:p w:rsidRDefault="00092E04" w:rsidP="0099605E" w:rsidR="00092E04" w:rsidRPr="0099605E">
      <w:pPr>
        <w:pStyle w:val="Default"/>
        <w:jc w:val="both"/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U Rijeci </w:t>
      </w:r>
      <w:r w:rsidR="0099605E" w:rsidRPr="0099605E">
        <w:rPr>
          <w:rFonts w:hAnsi="Times New Roman" w:ascii="Times New Roman"/>
          <w:b w:val="false"/>
        </w:rPr>
        <w:t>1</w:t>
      </w:r>
      <w:r w:rsidR="00EF288C">
        <w:rPr>
          <w:rFonts w:hAnsi="Times New Roman" w:ascii="Times New Roman"/>
          <w:b w:val="false"/>
        </w:rPr>
        <w:t>8</w:t>
      </w:r>
      <w:r w:rsidR="0099605E" w:rsidRPr="0099605E">
        <w:rPr>
          <w:rFonts w:hAnsi="Times New Roman" w:ascii="Times New Roman"/>
          <w:b w:val="false"/>
        </w:rPr>
        <w:t>. siječnja 2019</w:t>
      </w:r>
      <w:r w:rsidRPr="0099605E">
        <w:rPr>
          <w:rFonts w:hAnsi="Times New Roman" w:ascii="Times New Roman"/>
          <w:b w:val="false"/>
        </w:rPr>
        <w:t>.</w:t>
      </w:r>
      <w:r w:rsidR="00CF6B54" w:rsidRPr="0099605E">
        <w:rPr>
          <w:rFonts w:hAnsi="Times New Roman" w:ascii="Times New Roman"/>
          <w:b w:val="false"/>
        </w:rPr>
        <w:t xml:space="preserve"> </w:t>
      </w:r>
    </w:p>
    <w:p w:rsidRDefault="00092E04" w:rsidP="00DA5409" w:rsidR="00092E04" w:rsidRPr="0099605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99605E">
        <w:rPr>
          <w:rFonts w:hAnsi="Times New Roman" w:ascii="Times New Roman"/>
          <w:b w:val="false"/>
        </w:rPr>
        <w:t xml:space="preserve">       </w:t>
      </w:r>
      <w:r w:rsidRPr="0099605E">
        <w:rPr>
          <w:rFonts w:hAnsi="Times New Roman" w:ascii="Times New Roman"/>
          <w:b w:val="false"/>
        </w:rPr>
        <w:t xml:space="preserve">    Vera Jelenović</w:t>
      </w:r>
    </w:p>
    <w:p w:rsidRDefault="00092E04" w:rsidP="00DA5409" w:rsidR="00092E04">
      <w:pPr>
        <w:jc w:val="both"/>
        <w:rPr>
          <w:rFonts w:hAnsi="Times New Roman" w:ascii="Times New Roman"/>
          <w:b w:val="false"/>
        </w:rPr>
      </w:pPr>
    </w:p>
    <w:p w:rsidRDefault="00092E04" w:rsidP="00DA5409" w:rsidR="00092E0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99605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99605E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Sect="00092E04" w:rsidR="00DA5409" w:rsidRPr="0099605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E0C" w:rsidR="00235E0C">
      <w:r>
        <w:separator/>
      </w:r>
    </w:p>
  </w:endnote>
  <w:endnote w:id="0" w:type="continuationSeparator">
    <w:p w:rsidRDefault="00235E0C" w:rsidR="00235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E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E0C" w:rsidR="00235E0C">
      <w:r>
        <w:separator/>
      </w:r>
    </w:p>
  </w:footnote>
  <w:footnote w:id="0" w:type="continuationSeparator">
    <w:p w:rsidRDefault="00235E0C" w:rsidR="00235E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092E04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5B2125">
      <w:rPr>
        <w:rFonts w:hAnsi="Times New Roman" w:ascii="Times New Roman"/>
        <w:b w:val="false"/>
      </w:rPr>
      <w:t>315/2017</w:t>
    </w:r>
    <w:r w:rsidR="00092E04">
      <w:rPr>
        <w:rFonts w:hAnsi="Times New Roman" w:ascii="Times New Roman"/>
        <w:b w:val="false"/>
      </w:rPr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92E04"/>
    <w:rsid w:val="00120ECA"/>
    <w:rsid w:val="001534EB"/>
    <w:rsid w:val="001B40A2"/>
    <w:rsid w:val="002072CD"/>
    <w:rsid w:val="00235E0C"/>
    <w:rsid w:val="0038054A"/>
    <w:rsid w:val="00492890"/>
    <w:rsid w:val="004C1F9B"/>
    <w:rsid w:val="00542935"/>
    <w:rsid w:val="005A18B4"/>
    <w:rsid w:val="005B2125"/>
    <w:rsid w:val="005E2EF9"/>
    <w:rsid w:val="00606084"/>
    <w:rsid w:val="0068225B"/>
    <w:rsid w:val="00696EDF"/>
    <w:rsid w:val="00736B17"/>
    <w:rsid w:val="007E5A69"/>
    <w:rsid w:val="00845E02"/>
    <w:rsid w:val="0088261C"/>
    <w:rsid w:val="00883BC7"/>
    <w:rsid w:val="0091600D"/>
    <w:rsid w:val="0099605E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EF288C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99605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99605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St-315/2017-53</izvorni_sadrzaj>
    <derivirana_varijabla naziv="DomainObject.PredzadnjaOdlukaIzPredmeta.Oznaka_1">St-315/2017-53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5BF8A-22A2-4117-90BB-48BF849F0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254</properties:Words>
  <properties:Characters>1199</properties:Characters>
  <properties:Lines>40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2019-01-18T12:20:00Z</dcterms:created>
  <dc:creator>vjelenovic</dc:creator>
  <cp:lastModifiedBy>Danijela Fumić</cp:lastModifiedBy>
  <dcterms:modified xmlns:xsi="http://www.w3.org/2001/XMLSchema-instance" xsi:type="dcterms:W3CDTF">2019-01-18T12:21:00Z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(315 17 ispravak.docx)</vt:lpwstr>
  </prop:property>
  <prop:property name="CC_coloring" pid="5" fmtid="{D5CDD505-2E9C-101B-9397-08002B2CF9AE}">
    <vt:bool>false</vt:bool>
  </prop:property>
</prop:Properties>
</file>