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7116" w14:paraId="90d7116" w:rsidRDefault="00C105A2" w:rsidP="00C105A2" w:rsidR="00C105A2" w:rsidRPr="005418A7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090" cx="551180"/>
            <wp:effectExtent b="3810" r="127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8A7">
        <w:rPr>
          <w:rFonts w:hAnsi="Times New Roman" w:ascii="Times New Roman"/>
          <w:bCs/>
          <w:sz w:val="24"/>
          <w:szCs w:val="24"/>
        </w:rPr>
        <w:tab/>
      </w:r>
      <w:r w:rsidRPr="005418A7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C105A2" w:rsidP="00C105A2" w:rsidR="00C105A2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C105A2" w:rsidP="00C105A2" w:rsidR="00C105A2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TRGOVAČKI SUD U VARAŽDINU</w:t>
      </w:r>
    </w:p>
    <w:p w:rsidRDefault="00C105A2" w:rsidP="00C105A2" w:rsidR="00C105A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</w:t>
      </w:r>
    </w:p>
    <w:p w:rsidRDefault="00C105A2" w:rsidP="00C105A2" w:rsidR="00C105A2" w:rsidRPr="00C105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27E73" w:rsidP="00527E73" w:rsidR="00527E73" w:rsidRPr="00527E73">
      <w:pPr>
        <w:jc w:val="center"/>
        <w:rPr>
          <w:rFonts w:cs="Times New Roman" w:hAnsi="Times New Roman" w:ascii="Times New Roman"/>
          <w:sz w:val="24"/>
          <w:szCs w:val="24"/>
        </w:rPr>
      </w:pPr>
      <w:r w:rsidRPr="00527E73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527E73" w:rsidP="00527E73" w:rsidR="00527E73">
      <w:pPr>
        <w:jc w:val="center"/>
        <w:rPr>
          <w:rFonts w:cs="Times New Roman" w:hAnsi="Times New Roman" w:ascii="Times New Roman"/>
          <w:sz w:val="24"/>
          <w:szCs w:val="24"/>
        </w:rPr>
      </w:pPr>
      <w:r w:rsidRPr="00527E7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C105A2" w:rsidP="00527E73" w:rsidR="00C105A2" w:rsidRPr="00527E7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27E73" w:rsidP="00C105A2" w:rsidR="00C105A2" w:rsidRPr="00527E7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27E73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koji se vodi nad stečajnim dužnikom </w:t>
      </w:r>
      <w:r w:rsidR="00C105A2">
        <w:rPr>
          <w:rFonts w:cs="Times New Roman" w:hAnsi="Times New Roman" w:ascii="Times New Roman"/>
          <w:sz w:val="24"/>
          <w:szCs w:val="24"/>
        </w:rPr>
        <w:t>KUTINA PROJEKT d.o.o. u stečaju, Varaždin, Zagrebačka 51, OIB: 52629264653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C105A2">
        <w:rPr>
          <w:rFonts w:cs="Times New Roman" w:hAnsi="Times New Roman" w:ascii="Times New Roman"/>
          <w:sz w:val="24"/>
          <w:szCs w:val="24"/>
        </w:rPr>
        <w:t>1. rujna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105A2">
        <w:rPr>
          <w:rFonts w:cs="Times New Roman" w:hAnsi="Times New Roman" w:ascii="Times New Roman"/>
          <w:sz w:val="24"/>
          <w:szCs w:val="24"/>
        </w:rPr>
        <w:t>2016.</w:t>
      </w:r>
    </w:p>
    <w:p w:rsidRDefault="00527E73" w:rsidP="00C105A2" w:rsidR="00C105A2" w:rsidRPr="00527E73">
      <w:pPr>
        <w:jc w:val="center"/>
        <w:rPr>
          <w:rFonts w:cs="Times New Roman" w:hAnsi="Times New Roman" w:ascii="Times New Roman"/>
          <w:sz w:val="24"/>
          <w:szCs w:val="24"/>
        </w:rPr>
      </w:pPr>
      <w:r w:rsidRPr="00527E7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527E73" w:rsidP="00C105A2" w:rsidR="00705D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27E73">
        <w:rPr>
          <w:rFonts w:cs="Times New Roman" w:hAnsi="Times New Roman" w:ascii="Times New Roman"/>
          <w:sz w:val="24"/>
          <w:szCs w:val="24"/>
        </w:rPr>
        <w:t>I.</w:t>
      </w:r>
      <w:r w:rsidRPr="00527E73">
        <w:rPr>
          <w:rFonts w:cs="Times New Roman" w:hAnsi="Times New Roman" w:ascii="Times New Roman"/>
          <w:sz w:val="24"/>
          <w:szCs w:val="24"/>
        </w:rPr>
        <w:tab/>
        <w:t>Oglašava se nevažećom dosu</w:t>
      </w:r>
      <w:r w:rsidR="00C105A2">
        <w:rPr>
          <w:rFonts w:cs="Times New Roman" w:hAnsi="Times New Roman" w:ascii="Times New Roman"/>
          <w:sz w:val="24"/>
          <w:szCs w:val="24"/>
        </w:rPr>
        <w:t>da nekretnine stečajnog dužnika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27E73">
        <w:rPr>
          <w:rFonts w:cs="Times New Roman" w:hAnsi="Times New Roman" w:ascii="Times New Roman"/>
          <w:sz w:val="24"/>
          <w:szCs w:val="24"/>
        </w:rPr>
        <w:t>KUTINA PROJEKT d.o.o. u stečaju, Varaždin, Zagrebačka ulica 51, OIB</w:t>
      </w:r>
      <w:r w:rsidR="00C105A2">
        <w:rPr>
          <w:rFonts w:cs="Times New Roman" w:hAnsi="Times New Roman" w:ascii="Times New Roman"/>
          <w:sz w:val="24"/>
          <w:szCs w:val="24"/>
        </w:rPr>
        <w:t>:</w:t>
      </w:r>
      <w:r w:rsidRPr="00527E73">
        <w:rPr>
          <w:rFonts w:cs="Times New Roman" w:hAnsi="Times New Roman" w:ascii="Times New Roman"/>
          <w:sz w:val="24"/>
          <w:szCs w:val="24"/>
        </w:rPr>
        <w:t xml:space="preserve"> 52629264653</w:t>
      </w:r>
      <w:r>
        <w:rPr>
          <w:rFonts w:cs="Times New Roman" w:hAnsi="Times New Roman" w:ascii="Times New Roman"/>
          <w:sz w:val="24"/>
          <w:szCs w:val="24"/>
        </w:rPr>
        <w:t xml:space="preserve"> i to: čkbr.9160 oranica Sečevine sa 7173 m2, čkbr.9161 oranica Sečevine sa 5837 m2, čkbr. oranica Sečevine sa 6459 m2, čkbr.9163 oranica Sečevine sa 9722 m2 i čkbr.9164 oranica Krč sa 5286 m2, upisane u z.k.</w:t>
      </w:r>
      <w:r w:rsidR="00C105A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ul.</w:t>
      </w:r>
      <w:r w:rsidR="00C105A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473, k.o. Kutina kod Općinskog suda u K</w:t>
      </w:r>
      <w:r w:rsidR="00C105A2">
        <w:rPr>
          <w:rFonts w:cs="Times New Roman" w:hAnsi="Times New Roman" w:ascii="Times New Roman"/>
          <w:sz w:val="24"/>
          <w:szCs w:val="24"/>
        </w:rPr>
        <w:t xml:space="preserve">utini, Zemljišno-knjižni odjel, </w:t>
      </w:r>
      <w:r>
        <w:rPr>
          <w:rFonts w:cs="Times New Roman" w:hAnsi="Times New Roman" w:ascii="Times New Roman"/>
          <w:sz w:val="24"/>
          <w:szCs w:val="24"/>
        </w:rPr>
        <w:t>kupcu Danku Cerovečki, vlasniku građevinsko-poljoprivrednog obrta Cer</w:t>
      </w:r>
      <w:r w:rsidR="00C105A2">
        <w:rPr>
          <w:rFonts w:cs="Times New Roman" w:hAnsi="Times New Roman" w:ascii="Times New Roman"/>
          <w:sz w:val="24"/>
          <w:szCs w:val="24"/>
        </w:rPr>
        <w:t>ovečki, Kutina, Antuna Gustava M</w:t>
      </w:r>
      <w:r>
        <w:rPr>
          <w:rFonts w:cs="Times New Roman" w:hAnsi="Times New Roman" w:ascii="Times New Roman"/>
          <w:sz w:val="24"/>
          <w:szCs w:val="24"/>
        </w:rPr>
        <w:t>atoša 127, OIB</w:t>
      </w:r>
      <w:r w:rsidR="00C105A2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95528836505.</w:t>
      </w:r>
    </w:p>
    <w:p w:rsidRDefault="00AF6507" w:rsidP="00C105A2" w:rsidR="00527E7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C105A2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Sud će </w:t>
      </w:r>
      <w:r w:rsidR="00527E73">
        <w:rPr>
          <w:rFonts w:cs="Times New Roman" w:hAnsi="Times New Roman" w:ascii="Times New Roman"/>
          <w:sz w:val="24"/>
          <w:szCs w:val="24"/>
        </w:rPr>
        <w:t>zaključkom odrediti ponovnu prodaju nekretnine iz toč.</w:t>
      </w:r>
      <w:r w:rsidR="00C105A2">
        <w:rPr>
          <w:rFonts w:cs="Times New Roman" w:hAnsi="Times New Roman" w:ascii="Times New Roman"/>
          <w:sz w:val="24"/>
          <w:szCs w:val="24"/>
        </w:rPr>
        <w:t xml:space="preserve"> </w:t>
      </w:r>
      <w:r w:rsidR="00527E73">
        <w:rPr>
          <w:rFonts w:cs="Times New Roman" w:hAnsi="Times New Roman" w:ascii="Times New Roman"/>
          <w:sz w:val="24"/>
          <w:szCs w:val="24"/>
        </w:rPr>
        <w:t>I</w:t>
      </w:r>
      <w:r w:rsidR="00C105A2">
        <w:rPr>
          <w:rFonts w:cs="Times New Roman" w:hAnsi="Times New Roman" w:ascii="Times New Roman"/>
          <w:sz w:val="24"/>
          <w:szCs w:val="24"/>
        </w:rPr>
        <w:t>.</w:t>
      </w:r>
      <w:r w:rsidR="00527E73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C105A2" w:rsidP="00C105A2" w:rsidR="00C105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27E73" w:rsidP="00C105A2" w:rsidR="00C105A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27E73" w:rsidP="00C105A2" w:rsidR="00C105A2" w:rsidRPr="00C105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 dosudi od 28. travnja 2016., broj St-357/13-49 dosuđena je nekretnina navedena u toč.</w:t>
      </w:r>
      <w:r w:rsidR="00C105A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C105A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</w:t>
      </w:r>
      <w:r w:rsidR="00C105A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kupcu </w:t>
      </w:r>
      <w:r w:rsidRPr="00527E73">
        <w:rPr>
          <w:rFonts w:cs="Times New Roman" w:hAnsi="Times New Roman" w:ascii="Times New Roman"/>
          <w:sz w:val="24"/>
          <w:szCs w:val="24"/>
        </w:rPr>
        <w:t>Danku Cerovečki, vlasniku građevinsko-poljoprivrednog obrta Cer</w:t>
      </w:r>
      <w:r w:rsidR="00C105A2">
        <w:rPr>
          <w:rFonts w:cs="Times New Roman" w:hAnsi="Times New Roman" w:ascii="Times New Roman"/>
          <w:sz w:val="24"/>
          <w:szCs w:val="24"/>
        </w:rPr>
        <w:t>ovečki, Kutina, Antuna Gustava M</w:t>
      </w:r>
      <w:r w:rsidRPr="00527E73">
        <w:rPr>
          <w:rFonts w:cs="Times New Roman" w:hAnsi="Times New Roman" w:ascii="Times New Roman"/>
          <w:sz w:val="24"/>
          <w:szCs w:val="24"/>
        </w:rPr>
        <w:t>atoša 127, OIB</w:t>
      </w:r>
      <w:r w:rsidR="00C105A2">
        <w:rPr>
          <w:rFonts w:cs="Times New Roman" w:hAnsi="Times New Roman" w:ascii="Times New Roman"/>
          <w:sz w:val="24"/>
          <w:szCs w:val="24"/>
        </w:rPr>
        <w:t>:</w:t>
      </w:r>
      <w:r w:rsidRPr="00527E73">
        <w:rPr>
          <w:rFonts w:cs="Times New Roman" w:hAnsi="Times New Roman" w:ascii="Times New Roman"/>
          <w:sz w:val="24"/>
          <w:szCs w:val="24"/>
        </w:rPr>
        <w:t xml:space="preserve"> 95528836505</w:t>
      </w:r>
      <w:r w:rsidR="00AF6507">
        <w:rPr>
          <w:rFonts w:cs="Times New Roman" w:hAnsi="Times New Roman" w:ascii="Times New Roman"/>
          <w:sz w:val="24"/>
          <w:szCs w:val="24"/>
        </w:rPr>
        <w:t>,</w:t>
      </w:r>
      <w:r w:rsidR="00046EC3">
        <w:rPr>
          <w:rFonts w:cs="Times New Roman" w:hAnsi="Times New Roman" w:ascii="Times New Roman"/>
          <w:sz w:val="24"/>
          <w:szCs w:val="24"/>
        </w:rPr>
        <w:t xml:space="preserve"> </w:t>
      </w:r>
      <w:r w:rsidR="00AF6507">
        <w:rPr>
          <w:rFonts w:cs="Times New Roman" w:hAnsi="Times New Roman" w:ascii="Times New Roman"/>
          <w:sz w:val="24"/>
          <w:szCs w:val="24"/>
        </w:rPr>
        <w:t>te je isti pozvan na uplatu kupovnine u iznosu od 515.908,93 kn</w:t>
      </w:r>
      <w:r w:rsidR="00C105A2">
        <w:rPr>
          <w:rFonts w:cs="Times New Roman" w:hAnsi="Times New Roman" w:ascii="Times New Roman"/>
          <w:sz w:val="24"/>
          <w:szCs w:val="24"/>
        </w:rPr>
        <w:t>,</w:t>
      </w:r>
      <w:r w:rsidR="00AF6507">
        <w:rPr>
          <w:rFonts w:cs="Times New Roman" w:hAnsi="Times New Roman" w:ascii="Times New Roman"/>
          <w:sz w:val="24"/>
          <w:szCs w:val="24"/>
        </w:rPr>
        <w:t xml:space="preserve"> u roku od 30 dana od pravomoćnosti rješenja o dosudi</w:t>
      </w:r>
      <w:r w:rsidRPr="00527E73">
        <w:rPr>
          <w:rFonts w:cs="Times New Roman" w:hAnsi="Times New Roman" w:ascii="Times New Roman"/>
          <w:sz w:val="24"/>
          <w:szCs w:val="24"/>
        </w:rPr>
        <w:t>.</w:t>
      </w:r>
    </w:p>
    <w:p w:rsidRDefault="00AF6507" w:rsidP="00C105A2" w:rsidR="00C105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 obzirom na to da kupac nije uplatio u dodijeljenom roku kupovninu, </w:t>
      </w:r>
      <w:r w:rsidRPr="00AF6507">
        <w:rPr>
          <w:rFonts w:cs="Times New Roman" w:hAnsi="Times New Roman" w:ascii="Times New Roman"/>
          <w:sz w:val="24"/>
          <w:szCs w:val="24"/>
        </w:rPr>
        <w:t>sud je u skladu s čl.</w:t>
      </w:r>
      <w:r w:rsidR="00C105A2">
        <w:rPr>
          <w:rFonts w:cs="Times New Roman" w:hAnsi="Times New Roman" w:ascii="Times New Roman"/>
          <w:sz w:val="24"/>
          <w:szCs w:val="24"/>
        </w:rPr>
        <w:t xml:space="preserve"> </w:t>
      </w:r>
      <w:r w:rsidRPr="00AF6507">
        <w:rPr>
          <w:rFonts w:cs="Times New Roman" w:hAnsi="Times New Roman" w:ascii="Times New Roman"/>
          <w:sz w:val="24"/>
          <w:szCs w:val="24"/>
        </w:rPr>
        <w:t>103.</w:t>
      </w:r>
      <w:r w:rsidR="00C105A2">
        <w:rPr>
          <w:rFonts w:cs="Times New Roman" w:hAnsi="Times New Roman" w:ascii="Times New Roman"/>
          <w:sz w:val="24"/>
          <w:szCs w:val="24"/>
        </w:rPr>
        <w:t xml:space="preserve"> </w:t>
      </w:r>
      <w:r w:rsidRPr="00AF6507">
        <w:rPr>
          <w:rFonts w:cs="Times New Roman" w:hAnsi="Times New Roman" w:ascii="Times New Roman"/>
          <w:sz w:val="24"/>
          <w:szCs w:val="24"/>
        </w:rPr>
        <w:t>st.</w:t>
      </w:r>
      <w:r w:rsidR="00C105A2">
        <w:rPr>
          <w:rFonts w:cs="Times New Roman" w:hAnsi="Times New Roman" w:ascii="Times New Roman"/>
          <w:sz w:val="24"/>
          <w:szCs w:val="24"/>
        </w:rPr>
        <w:t xml:space="preserve"> 6. Ovršnog zakona </w:t>
      </w:r>
      <w:r w:rsidRPr="00AF6507">
        <w:rPr>
          <w:rFonts w:cs="Times New Roman" w:hAnsi="Times New Roman" w:ascii="Times New Roman"/>
          <w:sz w:val="24"/>
          <w:szCs w:val="24"/>
        </w:rPr>
        <w:t>(dalje OZ, Narodne</w:t>
      </w:r>
      <w:r w:rsidR="00C105A2">
        <w:rPr>
          <w:rFonts w:cs="Times New Roman" w:hAnsi="Times New Roman" w:ascii="Times New Roman"/>
          <w:sz w:val="24"/>
          <w:szCs w:val="24"/>
        </w:rPr>
        <w:t xml:space="preserve"> novine broj 112/12, 25/13 i</w:t>
      </w:r>
      <w:r w:rsidRPr="00AF6507">
        <w:rPr>
          <w:rFonts w:cs="Times New Roman" w:hAnsi="Times New Roman" w:ascii="Times New Roman"/>
          <w:sz w:val="24"/>
          <w:szCs w:val="24"/>
        </w:rPr>
        <w:t xml:space="preserve"> 93/14), a u svezi čl.</w:t>
      </w:r>
      <w:r w:rsidR="00C105A2">
        <w:rPr>
          <w:rFonts w:cs="Times New Roman" w:hAnsi="Times New Roman" w:ascii="Times New Roman"/>
          <w:sz w:val="24"/>
          <w:szCs w:val="24"/>
        </w:rPr>
        <w:t xml:space="preserve"> </w:t>
      </w:r>
      <w:r w:rsidRPr="00AF6507">
        <w:rPr>
          <w:rFonts w:cs="Times New Roman" w:hAnsi="Times New Roman" w:ascii="Times New Roman"/>
          <w:sz w:val="24"/>
          <w:szCs w:val="24"/>
        </w:rPr>
        <w:t>164.</w:t>
      </w:r>
      <w:r w:rsidR="00C105A2">
        <w:rPr>
          <w:rFonts w:cs="Times New Roman" w:hAnsi="Times New Roman" w:ascii="Times New Roman"/>
          <w:sz w:val="24"/>
          <w:szCs w:val="24"/>
        </w:rPr>
        <w:t xml:space="preserve"> </w:t>
      </w:r>
      <w:r w:rsidRPr="00AF6507">
        <w:rPr>
          <w:rFonts w:cs="Times New Roman" w:hAnsi="Times New Roman" w:ascii="Times New Roman"/>
          <w:sz w:val="24"/>
          <w:szCs w:val="24"/>
        </w:rPr>
        <w:t>st.</w:t>
      </w:r>
      <w:r w:rsidR="00C105A2">
        <w:rPr>
          <w:rFonts w:cs="Times New Roman" w:hAnsi="Times New Roman" w:ascii="Times New Roman"/>
          <w:sz w:val="24"/>
          <w:szCs w:val="24"/>
        </w:rPr>
        <w:t xml:space="preserve"> </w:t>
      </w:r>
      <w:r w:rsidRPr="00AF6507">
        <w:rPr>
          <w:rFonts w:cs="Times New Roman" w:hAnsi="Times New Roman" w:ascii="Times New Roman"/>
          <w:sz w:val="24"/>
          <w:szCs w:val="24"/>
        </w:rPr>
        <w:t>1. Stečajnog zakona (dalje SZ, Narodne novine broj 44/96, 161/98, 29/99, 123/03, 197/03, 82/06, 116/10, 125/12 i 133/12) oglasio nevažećom dosudu kupcu</w:t>
      </w:r>
      <w:r>
        <w:rPr>
          <w:rFonts w:cs="Times New Roman" w:hAnsi="Times New Roman" w:ascii="Times New Roman"/>
          <w:sz w:val="24"/>
          <w:szCs w:val="24"/>
        </w:rPr>
        <w:t xml:space="preserve"> i odredio zakazivanje nove javne dražbe.</w:t>
      </w:r>
    </w:p>
    <w:p w:rsidRDefault="00C105A2" w:rsidP="00C105A2" w:rsidR="00C105A2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1. rujna 2016.</w:t>
      </w:r>
    </w:p>
    <w:p w:rsidRDefault="00C105A2" w:rsidP="00C105A2" w:rsidR="00C105A2" w:rsidRPr="0050455C">
      <w:pPr>
        <w:ind w:firstLine="96" w:left="63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C105A2" w:rsidP="00C105A2" w:rsidR="00C105A2" w:rsidRPr="0050455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Flack-Makitan, v.r.</w:t>
      </w:r>
    </w:p>
    <w:p w:rsidRDefault="00C105A2" w:rsidP="00C105A2" w:rsidR="00C105A2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50455C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C105A2" w:rsidP="00C105A2" w:rsidR="00C105A2">
      <w:pPr>
        <w:ind w:left="4956"/>
        <w:jc w:val="both"/>
        <w:rPr>
          <w:rFonts w:hAnsi="Times New Roman" w:ascii="Times New Roman"/>
          <w:sz w:val="24"/>
          <w:szCs w:val="24"/>
        </w:rPr>
      </w:pPr>
    </w:p>
    <w:p w:rsidRDefault="00C105A2" w:rsidP="00C105A2" w:rsidR="00C105A2" w:rsidRPr="00560086">
      <w:pPr>
        <w:ind w:left="4956"/>
        <w:jc w:val="both"/>
        <w:rPr>
          <w:rFonts w:hAnsi="Times New Roman" w:ascii="Times New Roman"/>
          <w:sz w:val="24"/>
          <w:szCs w:val="24"/>
        </w:rPr>
      </w:pPr>
    </w:p>
    <w:p w:rsidRDefault="00C105A2" w:rsidP="00C105A2" w:rsidR="00C1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C105A2" w:rsidP="00C105A2" w:rsidR="00C1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</w:t>
      </w:r>
      <w:r>
        <w:rPr>
          <w:rFonts w:cs="Times New Roman" w:hAnsi="Times New Roman" w:ascii="Times New Roman"/>
          <w:sz w:val="24"/>
          <w:szCs w:val="24"/>
        </w:rPr>
        <w:t>li založni vjerovnik, u roku 8 dana od objave ovog rješenja na mrežnoj stranici e-Oglasna ploča suda</w:t>
      </w:r>
      <w:r w:rsidRPr="00DD489D">
        <w:rPr>
          <w:rFonts w:cs="Times New Roman" w:hAnsi="Times New Roman" w:ascii="Times New Roman"/>
          <w:sz w:val="24"/>
          <w:szCs w:val="24"/>
        </w:rPr>
        <w:t>. Žalba se podnosi putem ovog suda, a o žalbi odlučuje Visoki trgovački sud Republike Hrvatske.</w:t>
      </w:r>
    </w:p>
    <w:p w:rsidRDefault="00C105A2" w:rsidP="00C105A2" w:rsidR="00C105A2">
      <w:pPr>
        <w:rPr>
          <w:rFonts w:cs="Times New Roman" w:hAnsi="Times New Roman" w:ascii="Times New Roman"/>
          <w:sz w:val="24"/>
          <w:szCs w:val="24"/>
        </w:rPr>
      </w:pPr>
    </w:p>
    <w:p w:rsidRDefault="00C105A2" w:rsidP="00C105A2" w:rsidR="00C105A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C105A2" w:rsidP="00C105A2" w:rsidR="00C105A2" w:rsidRPr="00016BE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 Katarina Conar-Brod, Varaždin, Križanićeva 92,</w:t>
      </w:r>
    </w:p>
    <w:p w:rsidRDefault="00C105A2" w:rsidP="00C105A2" w:rsidR="00C105A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72CF5">
        <w:rPr>
          <w:rFonts w:cs="Times New Roman" w:hAnsi="Times New Roman" w:ascii="Times New Roman"/>
          <w:sz w:val="24"/>
          <w:szCs w:val="24"/>
        </w:rPr>
        <w:t xml:space="preserve">Kupac, </w:t>
      </w:r>
      <w:r>
        <w:rPr>
          <w:rFonts w:cs="Times New Roman" w:hAnsi="Times New Roman" w:ascii="Times New Roman"/>
          <w:sz w:val="24"/>
          <w:szCs w:val="24"/>
        </w:rPr>
        <w:t>Danko</w:t>
      </w:r>
      <w:r w:rsidRPr="002B164D">
        <w:rPr>
          <w:rFonts w:cs="Times New Roman" w:hAnsi="Times New Roman" w:ascii="Times New Roman"/>
          <w:sz w:val="24"/>
          <w:szCs w:val="24"/>
        </w:rPr>
        <w:t xml:space="preserve"> Cerovečki, vlasn</w:t>
      </w:r>
      <w:r>
        <w:rPr>
          <w:rFonts w:cs="Times New Roman" w:hAnsi="Times New Roman" w:ascii="Times New Roman"/>
          <w:sz w:val="24"/>
          <w:szCs w:val="24"/>
        </w:rPr>
        <w:t xml:space="preserve">ik građevinsko-poljoprivrednog </w:t>
      </w:r>
      <w:r w:rsidRPr="002B164D">
        <w:rPr>
          <w:rFonts w:cs="Times New Roman" w:hAnsi="Times New Roman" w:ascii="Times New Roman"/>
          <w:sz w:val="24"/>
          <w:szCs w:val="24"/>
        </w:rPr>
        <w:t>obrta Cerovečki, Kutina, Antuna Gustava Matoša 127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C105A2" w:rsidP="00C105A2" w:rsidR="00C105A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Građ.-upravni odjel, Varaždin, B. Radić 2,</w:t>
      </w:r>
    </w:p>
    <w:p w:rsidRDefault="00C105A2" w:rsidP="00C105A2" w:rsidR="00C105A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 Zagrebačka banka d.d., Zagreb, Paromlinska 2,</w:t>
      </w:r>
    </w:p>
    <w:p w:rsidRDefault="00C105A2" w:rsidP="00C105A2" w:rsidR="00C105A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Kutini, Zemljišno-knjižni odjel, </w:t>
      </w:r>
      <w:r>
        <w:rPr>
          <w:rFonts w:hAnsi="Times New Roman" w:ascii="Times New Roman"/>
          <w:sz w:val="24"/>
          <w:szCs w:val="24"/>
        </w:rPr>
        <w:t>Hrvatskih branitelja 1, Kutina,</w:t>
      </w:r>
    </w:p>
    <w:p w:rsidRDefault="00C105A2" w:rsidP="00C105A2" w:rsidR="00C105A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527E73" w:rsidP="00527E73" w:rsidR="00527E73" w:rsidRPr="00527E73">
      <w:pPr>
        <w:rPr>
          <w:rFonts w:cs="Times New Roman" w:hAnsi="Times New Roman" w:ascii="Times New Roman"/>
          <w:sz w:val="24"/>
          <w:szCs w:val="24"/>
        </w:rPr>
      </w:pPr>
    </w:p>
    <w:sectPr w:rsidSect="00C105A2" w:rsidR="00527E73" w:rsidRPr="00527E73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159" w:rsidP="00C105A2" w:rsidR="00192159">
      <w:pPr>
        <w:spacing w:lineRule="auto" w:line="240" w:after="0"/>
      </w:pPr>
      <w:r>
        <w:separator/>
      </w:r>
    </w:p>
  </w:endnote>
  <w:endnote w:id="0" w:type="continuationSeparator">
    <w:p w:rsidRDefault="00192159" w:rsidP="00C105A2" w:rsidR="001921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159" w:rsidP="00C105A2" w:rsidR="00192159">
      <w:pPr>
        <w:spacing w:lineRule="auto" w:line="240" w:after="0"/>
      </w:pPr>
      <w:r>
        <w:separator/>
      </w:r>
    </w:p>
  </w:footnote>
  <w:footnote w:id="0" w:type="continuationSeparator">
    <w:p w:rsidRDefault="00192159" w:rsidP="00C105A2" w:rsidR="001921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4353378"/>
      <w:docPartObj>
        <w:docPartGallery w:val="Page Numbers (Top of Page)"/>
        <w:docPartUnique/>
      </w:docPartObj>
    </w:sdtPr>
    <w:sdtEndPr/>
    <w:sdtContent>
      <w:p w:rsidRDefault="00C105A2" w:rsidR="00C105A2" w:rsidRPr="00C105A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105A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105A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105A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0117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105A2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C105A2" w:rsidR="00C105A2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C105A2">
          <w:rPr>
            <w:rFonts w:cs="Times New Roman" w:hAnsi="Times New Roman" w:ascii="Times New Roman"/>
            <w:sz w:val="24"/>
            <w:szCs w:val="24"/>
          </w:rPr>
          <w:t>Poslovni broj: 5 St-357/13-</w:t>
        </w:r>
        <w:r>
          <w:rPr>
            <w:rFonts w:cs="Times New Roman" w:hAnsi="Times New Roman" w:ascii="Times New Roman"/>
            <w:sz w:val="24"/>
            <w:szCs w:val="24"/>
          </w:rPr>
          <w:t>53</w:t>
        </w:r>
      </w:p>
    </w:sdtContent>
  </w:sdt>
  <w:p w:rsidRDefault="00C105A2" w:rsidR="00C105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5A2" w:rsidR="00C105A2" w:rsidRPr="00C105A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C105A2">
      <w:rPr>
        <w:rFonts w:cs="Times New Roman" w:hAnsi="Times New Roman" w:ascii="Times New Roman"/>
        <w:sz w:val="24"/>
        <w:szCs w:val="24"/>
      </w:rPr>
      <w:t>Poslovni broj: 5 St-357/13-</w:t>
    </w:r>
    <w:r>
      <w:rPr>
        <w:rFonts w:cs="Times New Roman" w:hAnsi="Times New Roman" w:ascii="Times New Roman"/>
        <w:sz w:val="24"/>
        <w:szCs w:val="24"/>
      </w:rPr>
      <w:t>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E73"/>
    <w:rsid w:val="00046EC3"/>
    <w:rsid w:val="00192159"/>
    <w:rsid w:val="00301179"/>
    <w:rsid w:val="00527E73"/>
    <w:rsid w:val="00705D98"/>
    <w:rsid w:val="00AF6507"/>
    <w:rsid w:val="00C1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05A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105A2"/>
  </w:style>
  <w:style w:styleId="Podnoje" w:type="paragraph">
    <w:name w:val="footer"/>
    <w:basedOn w:val="Normal"/>
    <w:link w:val="PodnojeChar"/>
    <w:uiPriority w:val="99"/>
    <w:unhideWhenUsed/>
    <w:rsid w:val="00C105A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105A2"/>
  </w:style>
  <w:style w:styleId="Tekstbalonia" w:type="paragraph">
    <w:name w:val="Balloon Text"/>
    <w:basedOn w:val="Normal"/>
    <w:link w:val="TekstbaloniaChar"/>
    <w:uiPriority w:val="99"/>
    <w:semiHidden/>
    <w:unhideWhenUsed/>
    <w:rsid w:val="00C105A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05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05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1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17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179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17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17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05A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105A2"/>
  </w:style>
  <w:style w:styleId="Podnoje" w:type="paragraph">
    <w:name w:val="footer"/>
    <w:basedOn w:val="Normal"/>
    <w:link w:val="PodnojeChar"/>
    <w:uiPriority w:val="99"/>
    <w:unhideWhenUsed/>
    <w:rsid w:val="00C105A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105A2"/>
  </w:style>
  <w:style w:styleId="Tekstbalonia" w:type="paragraph">
    <w:name w:val="Balloon Text"/>
    <w:basedOn w:val="Normal"/>
    <w:link w:val="TekstbaloniaChar"/>
    <w:uiPriority w:val="99"/>
    <w:semiHidden/>
    <w:unhideWhenUsed/>
    <w:rsid w:val="00C105A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05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05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1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17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179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17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17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KUTINA PROJEKT, društvo s ograničenom odgovornošću za građenje, projektiranje i trgovinu</izvorni_sadrzaj>
    <derivirana_varijabla naziv="DomainObject.Predmet.ProtustrankaFormated_1">  KUTINA PROJEKT, društvo s ograničenom odgovornošću za građenje, projektiranje i trgovinu</derivirana_varijabla>
  </DomainObject.Predmet.ProtustrankaFormated>
  <DomainObject.Predmet.ProtustrankaFormatedOIB>
    <izvorni_sadrzaj>  KUTINA PROJEKT, društvo s ograničenom odgovornošću za građenje, projektiranje i trgovinu, OIB 52629264653</izvorni_sadrzaj>
    <derivirana_varijabla naziv="DomainObject.Predmet.ProtustrankaFormatedOIB_1">  KUTINA PROJEKT, društvo s ograničenom odgovornošću za građenje, projektiranje i trgovinu, OIB 52629264653</derivirana_varijabla>
  </DomainObject.Predmet.ProtustrankaFormatedOIB>
  <DomainObject.Predmet.ProtustrankaFormatedWithAdress>
    <izvorni_sadrzaj> KUTINA PROJEKT, društvo s ograničenom odgovornošću za građenje, projektiranje i trgovinu, Zagrebačka 51, Varaždin</izvorni_sadrzaj>
    <derivirana_varijabla naziv="DomainObject.Predmet.ProtustrankaFormatedWithAdress_1"> KUTINA PROJEKT, društvo s ograničenom odgovornošću za građenje, projektiranje i trgovinu, Zagrebačka 51, Varaždin</derivirana_varijabla>
  </DomainObject.Predmet.ProtustrankaFormatedWithAdress>
  <DomainObject.Predmet.ProtustrankaFormatedWithAdressOIB>
    <izvorni_sadrzaj> KUTINA PROJEKT, društvo s ograničenom odgovornošću za građenje, projektiranje i trgovinu, OIB 52629264653, Zagrebačka 51, Varaždin</izvorni_sadrzaj>
    <derivirana_varijabla naziv="DomainObject.Predmet.ProtustrankaFormatedWithAdressOIB_1"> KUTINA PROJEKT, društvo s ograničenom odgovornošću za građenje, projektiranje i trgovinu, OIB 52629264653, Zagrebačka 51, Varaždin</derivirana_varijabla>
  </DomainObject.Predmet.ProtustrankaFormatedWithAdressOIB>
  <DomainObject.Predmet.ProtustrankaWithAdress>
    <izvorni_sadrzaj>KUTINA PROJEKT, društvo s ograničenom odgovornošću za građenje, projektiranje i trgovinu Zagrebačka 51, Varaždin</izvorni_sadrzaj>
    <derivirana_varijabla naziv="DomainObject.Predmet.ProtustrankaWithAdress_1">KUTINA PROJEKT, društvo s ograničenom odgovornošću za građenje, projektiranje i trgovinu Zagrebačka 51, Varaždin</derivirana_varijabla>
  </DomainObject.Predmet.ProtustrankaWithAdress>
  <DomainObject.Predmet.ProtustrankaWithAdressOIB>
    <izvorni_sadrzaj>KUTINA PROJEKT, društvo s ograničenom odgovornošću za građenje, projektiranje i trgovinu, OIB 52629264653, Zagrebačka 51, Varaždin</izvorni_sadrzaj>
    <derivirana_varijabla naziv="DomainObject.Predmet.ProtustrankaWithAdressOIB_1">KUTINA PROJEKT, društvo s ograničenom odgovornošću za građenje, projektiranje i trgovinu, OIB 52629264653, Zagrebačka 51, Varaždin</derivirana_varijabla>
  </DomainObject.Predmet.ProtustrankaWithAdressOIB>
  <DomainObject.Predmet.ProtustrankaNazivFormated>
    <izvorni_sadrzaj>KUTINA PROJEKT, društvo s ograničenom odgovornošću za građenje, projektiranje i trgovinu</izvorni_sadrzaj>
    <derivirana_varijabla naziv="DomainObject.Predmet.ProtustrankaNazivFormated_1">KUTINA PROJEKT, društvo s ograničenom odgovornošću za građenje, projektiranje i trgovinu</derivirana_varijabla>
  </DomainObject.Predmet.ProtustrankaNazivFormated>
  <DomainObject.Predmet.ProtustrankaNazivFormatedOIB>
    <izvorni_sadrzaj>KUTINA PROJEKT, društvo s ograničenom odgovornošću za građenje, projektiranje i trgovinu, OIB 52629264653</izvorni_sadrzaj>
    <derivirana_varijabla naziv="DomainObject.Predmet.ProtustrankaNazivFormatedOIB_1">KUTINA PROJEKT, društvo s ograničenom odgovornošću za građenje, projektiranje i trgovinu, OIB 52629264653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KUTINA PROJEKT, društvo s ograničenom odgovornošću za građenje, projektiranje i trgovinu</item>
    </izvorni_sadrzaj>
    <derivirana_varijabla naziv="DomainObject.Predmet.ProtuStrankaListFormated_1">
      <item>KUTINA PROJEKT, društvo s ograničenom odgovornošću za građenje, projektiranje i trgovinu</item>
    </derivirana_varijabla>
  </DomainObject.Predmet.ProtuStrankaListFormated>
  <DomainObject.Predmet.ProtuStrankaListFormatedOIB>
    <izvorni_sadrzaj>
      <item>KUTINA PROJEKT, društvo s ograničenom odgovornošću za građenje, projektiranje i trgovinu, OIB 52629264653</item>
    </izvorni_sadrzaj>
    <derivirana_varijabla naziv="DomainObject.Predmet.ProtuStrankaListFormatedOIB_1">
      <item>KUTINA PROJEKT, društvo s ograničenom odgovornošću za građenje, projektiranje i trgovinu, OIB 52629264653</item>
    </derivirana_varijabla>
  </DomainObject.Predmet.ProtuStrankaListFormatedOIB>
  <DomainObject.Predmet.ProtuStrankaListFormatedWithAdress>
    <izvorni_sadrzaj>
      <item>KUTINA PROJEKT, društvo s ograničenom odgovornošću za građenje, projektiranje i trgovinu, Zagrebačka 51, Varaždin</item>
    </izvorni_sadrzaj>
    <derivirana_varijabla naziv="DomainObject.Predmet.ProtuStrankaListFormatedWithAdress_1">
      <item>KUTINA PROJEKT, društvo s ograničenom odgovornošću za građenje, projektiranje i trgovinu, Zagrebačka 51, Varaždin</item>
    </derivirana_varijabla>
  </DomainObject.Predmet.ProtuStrankaListFormatedWithAdress>
  <DomainObject.Predmet.ProtuStrankaListFormatedWithAdressOIB>
    <izvorni_sadrzaj>
      <item>KUTINA PROJEKT, društvo s ograničenom odgovornošću za građenje, projektiranje i trgovinu, OIB 52629264653, Zagrebačka 51, Varaždin</item>
    </izvorni_sadrzaj>
    <derivirana_varijabla naziv="DomainObject.Predmet.ProtuStrankaListFormatedWithAdressOIB_1">
      <item>KUTINA PROJEKT, društvo s ograničenom odgovornošću za građenje, projektiranje i trgovinu, OIB 52629264653, Zagrebačka 51, Varaždin</item>
    </derivirana_varijabla>
  </DomainObject.Predmet.ProtuStrankaListFormatedWithAdressOIB>
  <DomainObject.Predmet.ProtuStrankaListNazivFormated>
    <izvorni_sadrzaj>
      <item>KUTINA PROJEKT, društvo s ograničenom odgovornošću za građenje, projektiranje i trgovinu</item>
    </izvorni_sadrzaj>
    <derivirana_varijabla naziv="DomainObject.Predmet.ProtuStrankaListNazivFormated_1">
      <item>KUTINA PROJEKT, društvo s ograničenom odgovornošću za građenje, projektiranje i trgovinu</item>
    </derivirana_varijabla>
  </DomainObject.Predmet.ProtuStrankaListNazivFormated>
  <DomainObject.Predmet.ProtuStrankaListNazivFormatedOIB>
    <izvorni_sadrzaj>
      <item>KUTINA PROJEKT, društvo s ograničenom odgovornošću za građenje, projektiranje i trgovinu, OIB 52629264653</item>
    </izvorni_sadrzaj>
    <derivirana_varijabla naziv="DomainObject.Predmet.ProtuStrankaListNazivFormatedOIB_1">
      <item>KUTINA PROJEKT, društvo s ograničenom odgovornošću za građenje, projektiranje i trgovinu, OIB 52629264653</item>
    </derivirana_varijabla>
  </DomainObject.Predmet.ProtuStrankaListNazivFormatedOIB>
  <DomainObject.Predmet.OstaliListFormated>
    <izvorni_sadrzaj>
      <item>Katarina Conar-brod</item>
      <item>AGRONOMUS društvo s ograničenom odgovornošću za poljoprivredu i trgovinu</item>
    </izvorni_sadrzaj>
    <derivirana_varijabla naziv="DomainObject.Predmet.OstaliListFormated_1">
      <item>Katarina Conar-brod</item>
      <item>AGRONOMUS društvo s ograničenom odgovornošću za poljoprivredu i trgovinu</item>
    </derivirana_varijabla>
  </DomainObject.Predmet.OstaliListFormated>
  <DomainObject.Predmet.OstaliListFormatedOIB>
    <izvorni_sadrzaj>
      <item>Katarina Conar-brod, OIB 45444178361</item>
      <item>AGRONOMUS društvo s ograničenom odgovornošću za poljoprivredu i trgovinu, OIB 68661963917</item>
    </izvorni_sadrzaj>
    <derivirana_varijabla naziv="DomainObject.Predmet.OstaliListFormatedOIB_1">
      <item>Katarina Conar-brod, OIB 45444178361</item>
      <item>AGRONOMUS društvo s ograničenom odgovornošću za poljoprivredu i trgovinu, OIB 68661963917</item>
    </derivirana_varijabla>
  </DomainObject.Predmet.OstaliListFormatedOIB>
  <DomainObject.Predmet.OstaliListFormatedWithAdress>
    <izvorni_sadrzaj>
      <item>Katarina Conar-brod, Juraja Križanića 92, 42000 Varaždin</item>
      <item>AGRONOMUS društvo s ograničenom odgovornošću za poljoprivredu i trgovinu, Janka Jurkovića 9, 42000 Varaždin</item>
    </izvorni_sadrzaj>
    <derivirana_varijabla naziv="DomainObject.Predmet.OstaliListFormatedWithAdress_1">
      <item>Katarina Conar-brod, Juraja Križanića 92, 42000 Varaždin</item>
      <item>AGRONOMUS društvo s ograničenom odgovornošću za poljoprivredu i trgovinu, Janka Jurkovića 9, 42000 Varaždin</item>
    </derivirana_varijabla>
  </DomainObject.Predmet.OstaliListFormatedWithAdress>
  <DomainObject.Predmet.OstaliListFormatedWithAdressOIB>
    <izvorni_sadrzaj>
      <item>Katarina Conar-brod, OIB 45444178361, Juraja Križanića 92, 42000 Varaždin</item>
      <item>AGRONOMUS društvo s ograničenom odgovornošću za poljoprivredu i trgovinu, OIB 68661963917, Janka Jurkovića 9, 42000 Varaždin</item>
    </izvorni_sadrzaj>
    <derivirana_varijabla naziv="DomainObject.Predmet.OstaliListFormatedWithAdressOIB_1">
      <item>Katarina Conar-brod, OIB 45444178361, Juraja Križanića 92, 42000 Varaždin</item>
      <item>AGRONOMUS društvo s ograničenom odgovornošću za poljoprivredu i trgovinu, OIB 68661963917, Janka Jurkovića 9, 42000 Varaždin</item>
    </derivirana_varijabla>
  </DomainObject.Predmet.OstaliListFormatedWithAdressOIB>
  <DomainObject.Predmet.OstaliListNazivFormated>
    <izvorni_sadrzaj>
      <item>Katarina Conar-brod</item>
      <item>AGRONOMUS društvo s ograničenom odgovornošću za poljoprivredu i trgovinu</item>
    </izvorni_sadrzaj>
    <derivirana_varijabla naziv="DomainObject.Predmet.OstaliListNazivFormated_1">
      <item>Katarina Conar-brod</item>
      <item>AGRONOMUS društvo s ograničenom odgovornošću za poljoprivredu i trgovinu</item>
    </derivirana_varijabla>
  </DomainObject.Predmet.OstaliListNazivFormated>
  <DomainObject.Predmet.OstaliListNazivFormatedOIB>
    <izvorni_sadrzaj>
      <item>Katarina Conar-brod, OIB 45444178361</item>
      <item>AGRONOMUS društvo s ograničenom odgovornošću za poljoprivredu i trgovinu, OIB 68661963917</item>
    </izvorni_sadrzaj>
    <derivirana_varijabla naziv="DomainObject.Predmet.OstaliListNazivFormatedOIB_1">
      <item>Katarina Conar-brod, OIB 45444178361</item>
      <item>AGRONOMUS društvo s ograničenom odgovornošću za poljoprivredu i trgovinu, OIB 68661963917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KUTINA PROJEKT, društvo s ograničenom odgovornošću za građenje, projektiranje i trgovinu</izvorni_sadrzaj>
    <derivirana_varijabla naziv="DomainObject.Predmet.ProtustrankaIDrugi_1">KUTINA PROJEKT, društvo s ograničenom odgovornošću za građenje, projektiranje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KUTINA PROJEKT, društvo s ograničenom odgovornošću za građenje, projektiranje i trgovinu, OIB 52629264653, Zagrebačka 51, Varaždin</izvorni_sadrzaj>
    <derivirana_varijabla naziv="DomainObject.Predmet.ProtustrankaIDrugiAdressOIB_1">KUTINA PROJEKT, društvo s ograničenom odgovornošću za građenje, projektiranje i trgovinu, OIB 52629264653, Zagrebačka 51,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KUTINA PROJEKT, društvo s ograničenom odgovornošću za građenje, projektiranje i trgovinu</item>
      <item>Financijska agencija</item>
      <item>Katarina Conar-brod</item>
      <item>AGRONOMUS društvo s ograničenom odgovornošću za poljoprivredu i trgovinu</item>
    </izvorni_sadrzaj>
    <derivirana_varijabla naziv="DomainObject.Predmet.SudioniciListNaziv_1">
      <item>KUTINA PROJEKT, društvo s ograničenom odgovornošću za građenje, projektiranje i trgovinu</item>
      <item>Financijska agencija</item>
      <item>Katarina Conar-brod</item>
      <item>AGRONOMUS društvo s ograničenom odgovornošću za poljoprivredu i trgovinu</item>
    </derivirana_varijabla>
  </DomainObject.Predmet.SudioniciListNaziv>
  <DomainObject.Predmet.SudioniciListAdressOIB>
    <izvorni_sadrzaj>
      <item>KUTINA PROJEKT, društvo s ograničenom odgovornošću za građenje, projektiranje i trgovinu, OIB 52629264653, Zagrebačka 51,Varaždin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</izvorni_sadrzaj>
    <derivirana_varijabla naziv="DomainObject.Predmet.SudioniciListAdressOIB_1">
      <item>KUTINA PROJEKT, društvo s ograničenom odgovornošću za građenje, projektiranje i trgovinu, OIB 52629264653, Zagrebačka 51,Varaždin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52629264653</item>
      <item>, OIB 85821130368</item>
      <item>, OIB 45444178361</item>
      <item>, OIB 68661963917</item>
    </izvorni_sadrzaj>
    <derivirana_varijabla naziv="DomainObject.Predmet.SudioniciListNazivOIB_1">
      <item>, OIB 52629264653</item>
      <item>, OIB 85821130368</item>
      <item>, OIB 45444178361</item>
      <item>, OIB 68661963917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2219</properties:Characters>
  <properties:Lines>53</properties:Lines>
  <properties:Paragraphs>25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2016-09-01T08:57:00Z</dcterms:created>
  <dc:creator>Ksenija Flack Makitan</dc:creator>
  <cp:lastModifiedBy>Lea Rogina</cp:lastModifiedBy>
  <cp:lastPrinted>2016-09-01T10:26:00Z</cp:lastPrinted>
  <dcterms:modified xmlns:xsi="http://www.w3.org/2001/XMLSchema-instance" xsi:type="dcterms:W3CDTF">2016-09-01T10:38:00Z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