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c206" w14:paraId="e09c206" w:rsidRDefault="00C54779" w:rsidP="00F14C17" w:rsidR="00136656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AB204B">
        <w:t xml:space="preserve">   </w:t>
      </w:r>
      <w:r w:rsidR="00FB4F11">
        <w:rPr>
          <w:b/>
        </w:rPr>
        <w:t xml:space="preserve"> </w:t>
      </w:r>
      <w:r w:rsidR="00AA4892">
        <w:rPr>
          <w:b/>
        </w:rPr>
        <w:t>Broj: 7/St-741</w:t>
      </w:r>
      <w:r w:rsidR="002E113D" w:rsidRPr="002E113D">
        <w:rPr>
          <w:b/>
        </w:rPr>
        <w:t>/2016-</w:t>
      </w:r>
      <w:r w:rsidR="0058259A">
        <w:rPr>
          <w:b/>
        </w:rPr>
        <w:t>30</w:t>
      </w:r>
    </w:p>
    <w:p w:rsidRDefault="00AB3645" w:rsidP="00AB3645" w:rsidR="00AB3645" w:rsidRPr="00F14C17">
      <w:pPr>
        <w:ind w:firstLine="708" w:left="6372"/>
        <w:jc w:val="both"/>
      </w:pP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>REPUBLIKA HRVASKA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>TRGOVAČKI SUD U OSIJEKU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 xml:space="preserve">STALNA SLUŽBA U SLAVONSKOM BRODU                    </w:t>
      </w:r>
      <w:r w:rsidR="00136656">
        <w:rPr>
          <w:b/>
        </w:rPr>
        <w:t xml:space="preserve">     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 xml:space="preserve">Trg pobjede 13        </w:t>
      </w:r>
    </w:p>
    <w:p w:rsidRDefault="00C553E9" w:rsidP="008F6B19" w:rsidR="00234BAD">
      <w:pPr>
        <w:jc w:val="both"/>
        <w:rPr>
          <w:b/>
        </w:rPr>
      </w:pPr>
      <w:r>
        <w:rPr>
          <w:b/>
        </w:rPr>
        <w:t>Slavonski Brod</w:t>
      </w:r>
      <w:r w:rsidR="00F14C17" w:rsidRPr="00F14C17">
        <w:rPr>
          <w:b/>
        </w:rPr>
        <w:t xml:space="preserve">     </w:t>
      </w:r>
    </w:p>
    <w:p w:rsidRDefault="00136656" w:rsidP="00F14C17" w:rsidR="00136656">
      <w:pPr>
        <w:jc w:val="center"/>
        <w:rPr>
          <w:b/>
        </w:rPr>
      </w:pPr>
    </w:p>
    <w:p w:rsidRDefault="00234BAD" w:rsidP="00F14C17" w:rsidR="008F6B19">
      <w:pPr>
        <w:jc w:val="center"/>
        <w:rPr>
          <w:b/>
        </w:rPr>
      </w:pPr>
      <w:r>
        <w:rPr>
          <w:b/>
        </w:rPr>
        <w:t>U  I M E  R E P U B L I K E  H R V A T S K E</w:t>
      </w:r>
    </w:p>
    <w:p w:rsidRDefault="00234BAD" w:rsidP="00F14C17" w:rsidR="00234BAD">
      <w:pPr>
        <w:jc w:val="center"/>
        <w:rPr>
          <w:b/>
        </w:rPr>
      </w:pPr>
      <w:r>
        <w:rPr>
          <w:b/>
        </w:rPr>
        <w:t xml:space="preserve"> </w:t>
      </w:r>
    </w:p>
    <w:p w:rsidRDefault="00F14C17" w:rsidP="00F14C17" w:rsidR="00F14C17" w:rsidRPr="00F14C17">
      <w:pPr>
        <w:jc w:val="center"/>
        <w:rPr>
          <w:b/>
        </w:rPr>
      </w:pPr>
      <w:r w:rsidRPr="00F14C17">
        <w:rPr>
          <w:b/>
        </w:rPr>
        <w:t>R</w:t>
      </w:r>
      <w:r w:rsidR="002E113D">
        <w:rPr>
          <w:b/>
        </w:rPr>
        <w:t xml:space="preserve"> </w:t>
      </w:r>
      <w:r w:rsidRPr="00F14C17">
        <w:rPr>
          <w:b/>
        </w:rPr>
        <w:t>J</w:t>
      </w:r>
      <w:r w:rsidR="002E113D">
        <w:rPr>
          <w:b/>
        </w:rPr>
        <w:t xml:space="preserve"> </w:t>
      </w:r>
      <w:r w:rsidRPr="00F14C17">
        <w:rPr>
          <w:b/>
        </w:rPr>
        <w:t>E</w:t>
      </w:r>
      <w:r w:rsidR="002E113D">
        <w:rPr>
          <w:b/>
        </w:rPr>
        <w:t xml:space="preserve"> </w:t>
      </w:r>
      <w:r w:rsidRPr="00F14C17">
        <w:rPr>
          <w:b/>
        </w:rPr>
        <w:t>Š</w:t>
      </w:r>
      <w:r w:rsidR="002E113D">
        <w:rPr>
          <w:b/>
        </w:rPr>
        <w:t xml:space="preserve"> </w:t>
      </w:r>
      <w:r w:rsidRPr="00F14C17">
        <w:rPr>
          <w:b/>
        </w:rPr>
        <w:t>E</w:t>
      </w:r>
      <w:r w:rsidR="002E113D">
        <w:rPr>
          <w:b/>
        </w:rPr>
        <w:t xml:space="preserve"> </w:t>
      </w:r>
      <w:r w:rsidRPr="00F14C17">
        <w:rPr>
          <w:b/>
        </w:rPr>
        <w:t>N</w:t>
      </w:r>
      <w:r w:rsidR="002E113D">
        <w:rPr>
          <w:b/>
        </w:rPr>
        <w:t xml:space="preserve"> </w:t>
      </w:r>
      <w:r w:rsidRPr="00F14C17">
        <w:rPr>
          <w:b/>
        </w:rPr>
        <w:t>J</w:t>
      </w:r>
      <w:r w:rsidR="002E113D">
        <w:rPr>
          <w:b/>
        </w:rPr>
        <w:t xml:space="preserve"> </w:t>
      </w:r>
      <w:r w:rsidRPr="00F14C17">
        <w:rPr>
          <w:b/>
        </w:rPr>
        <w:t>E</w:t>
      </w:r>
    </w:p>
    <w:p w:rsidRDefault="00136656" w:rsidP="00F14C17" w:rsidR="00136656" w:rsidRPr="00F14C17">
      <w:pPr>
        <w:jc w:val="both"/>
      </w:pPr>
    </w:p>
    <w:p w:rsidRDefault="00F14C17" w:rsidP="00C9510C" w:rsidR="00F14C17" w:rsidRPr="00F14C17">
      <w:pPr>
        <w:ind w:firstLine="1440"/>
        <w:jc w:val="both"/>
      </w:pPr>
      <w:r w:rsidRPr="00F14C17">
        <w:t xml:space="preserve">TRGOVAČKI SUD U OSIJEKU, STALNA SLUŽBA U SLAVONSKOM BRODU po stečajnoj sutkinji Mirni Vujčić u stečajnom postupku nad stečajnim dužnikom </w:t>
      </w:r>
      <w:r w:rsidR="00AA4892" w:rsidRPr="00AA4892">
        <w:t>IKO MONT j.d.o.o. za građenje i usluge, skraćena tvrtka: IKO MONT j.d.o.o.” u stečaju”, Vidovci, Sokolova 7, OIB: 76103996742</w:t>
      </w:r>
      <w:r w:rsidR="00C9510C">
        <w:t xml:space="preserve">, dana </w:t>
      </w:r>
      <w:r w:rsidR="00CF2CB0">
        <w:t>08</w:t>
      </w:r>
      <w:r w:rsidR="002E113D">
        <w:t xml:space="preserve">. </w:t>
      </w:r>
      <w:r w:rsidR="00CF2CB0">
        <w:t>svibnja</w:t>
      </w:r>
      <w:r w:rsidR="00C9510C">
        <w:t xml:space="preserve"> </w:t>
      </w:r>
      <w:r w:rsidRPr="00F14C17">
        <w:t>201</w:t>
      </w:r>
      <w:r w:rsidR="00CF2CB0">
        <w:t>7</w:t>
      </w:r>
      <w:r w:rsidRPr="00F14C17">
        <w:t>. godine</w:t>
      </w:r>
    </w:p>
    <w:p w:rsidRDefault="00136656" w:rsidP="00F14C17" w:rsidR="00136656" w:rsidRPr="00F14C17">
      <w:pPr>
        <w:jc w:val="both"/>
      </w:pPr>
    </w:p>
    <w:p w:rsidRDefault="00F14C17" w:rsidP="00F14C17" w:rsidR="00F14C17" w:rsidRPr="00F14C17">
      <w:pPr>
        <w:jc w:val="center"/>
      </w:pPr>
      <w:r w:rsidRPr="00F14C17">
        <w:t>r i j e š i o    j e</w:t>
      </w:r>
    </w:p>
    <w:p w:rsidRDefault="00136656" w:rsidP="00F14C17" w:rsidR="00136656" w:rsidRPr="00F14C17">
      <w:pPr>
        <w:jc w:val="both"/>
      </w:pPr>
    </w:p>
    <w:p w:rsidRDefault="00F14C17" w:rsidP="00C9510C" w:rsidR="00F14C17" w:rsidRPr="00F14C17">
      <w:pPr>
        <w:ind w:firstLine="1440"/>
        <w:jc w:val="both"/>
      </w:pPr>
      <w:r w:rsidRPr="00F14C17">
        <w:t>I</w:t>
      </w:r>
      <w:r w:rsidR="00DA1C8E">
        <w:t>.</w:t>
      </w:r>
      <w:r w:rsidRPr="00F14C17">
        <w:t xml:space="preserve"> Obustavlja se i zaključuje stečajni postupak nad stečajnim dužnikom </w:t>
      </w:r>
      <w:r w:rsidR="00AA4892" w:rsidRPr="00AA4892">
        <w:t>IKO MONT j.d.o.o. za građenje i usluge, skraćena tvrtka: IKO MONT j.d.o.o.” u stečaju”, Vidovci, Sokolova 7, OIB: 76103996742</w:t>
      </w:r>
      <w:r w:rsidR="004133E8">
        <w:t xml:space="preserve"> </w:t>
      </w:r>
      <w:r w:rsidRPr="00F14C17">
        <w:t>jer stečajna masa nije dostatna ni za</w:t>
      </w:r>
      <w:r w:rsidR="00DA1C8E">
        <w:t xml:space="preserve"> namirenje</w:t>
      </w:r>
      <w:r w:rsidRPr="00F14C17">
        <w:t xml:space="preserve"> troškova</w:t>
      </w:r>
      <w:r w:rsidR="00884A6C">
        <w:t xml:space="preserve"> stečajnog</w:t>
      </w:r>
      <w:r w:rsidRPr="00F14C17">
        <w:t xml:space="preserve"> postupka.</w:t>
      </w:r>
    </w:p>
    <w:p w:rsidRDefault="00DA1C8E" w:rsidP="00DA1C8E" w:rsidR="00DA1C8E" w:rsidRPr="00DB6E9F">
      <w:pPr>
        <w:jc w:val="both"/>
      </w:pPr>
    </w:p>
    <w:p w:rsidRDefault="00DA1C8E" w:rsidP="00DA1C8E" w:rsidR="00DA1C8E">
      <w:pPr>
        <w:jc w:val="both"/>
      </w:pPr>
      <w:r w:rsidRPr="00DB6E9F">
        <w:t xml:space="preserve">                         </w:t>
      </w:r>
      <w:r>
        <w:t>II</w:t>
      </w:r>
      <w:r w:rsidRPr="00DB6E9F">
        <w:t>. Po pravomoćnosti ovog rješenja navedeni stečajni dužnik brisat će se iz sudskog registra.</w:t>
      </w:r>
    </w:p>
    <w:p w:rsidRDefault="00136656" w:rsidP="00F14C17" w:rsidR="00136656" w:rsidRPr="00F14C17">
      <w:pPr>
        <w:jc w:val="both"/>
      </w:pPr>
    </w:p>
    <w:p w:rsidRDefault="00F14C17" w:rsidP="00F14C17" w:rsidR="00F14C17" w:rsidRPr="00F14C17">
      <w:pPr>
        <w:jc w:val="center"/>
      </w:pPr>
      <w:r w:rsidRPr="00F14C17">
        <w:t>Obrazloženje</w:t>
      </w:r>
    </w:p>
    <w:p w:rsidRDefault="00136656" w:rsidP="00F14C17" w:rsidR="00136656" w:rsidRPr="00F14C17">
      <w:pPr>
        <w:jc w:val="both"/>
      </w:pPr>
    </w:p>
    <w:p w:rsidRDefault="00DA1C8E" w:rsidP="002E113D" w:rsidR="002E113D">
      <w:pPr>
        <w:ind w:firstLine="1440"/>
        <w:jc w:val="both"/>
      </w:pPr>
      <w:r>
        <w:t xml:space="preserve">Rješenjem poslovni broj </w:t>
      </w:r>
      <w:r w:rsidR="00AA4892">
        <w:t>7/St-741</w:t>
      </w:r>
      <w:r w:rsidR="00CF2CB0">
        <w:t>/201</w:t>
      </w:r>
      <w:r w:rsidR="002D4406">
        <w:t>6</w:t>
      </w:r>
      <w:r w:rsidR="00CF2CB0">
        <w:t>-</w:t>
      </w:r>
      <w:r w:rsidR="00D552D4">
        <w:t>17</w:t>
      </w:r>
      <w:r w:rsidR="002E113D">
        <w:t xml:space="preserve"> od </w:t>
      </w:r>
      <w:r w:rsidR="00CF2CB0">
        <w:t>1</w:t>
      </w:r>
      <w:r w:rsidR="00D552D4">
        <w:t>4</w:t>
      </w:r>
      <w:r w:rsidR="002E113D">
        <w:t xml:space="preserve">. </w:t>
      </w:r>
      <w:r w:rsidR="00D552D4">
        <w:t>studenog</w:t>
      </w:r>
      <w:r w:rsidR="002E113D">
        <w:t xml:space="preserve"> 2016. godine otvoren je stečajni postupak nad stečajnim dužnikom </w:t>
      </w:r>
      <w:r w:rsidR="002D4406" w:rsidRPr="002D4406">
        <w:t>IKO MONT j.d.o.o. za građenje i usluge, skraćena tvrtka: IKO MONT j.d.o.o.” u stečaju”, Vidovci, Sokolova 7, OIB: 76103996742</w:t>
      </w:r>
      <w:r w:rsidR="002E113D">
        <w:t>, a za stečajn</w:t>
      </w:r>
      <w:r w:rsidR="00D31096">
        <w:t>u upraviteljicu</w:t>
      </w:r>
      <w:r w:rsidR="002E113D">
        <w:t xml:space="preserve"> imenovan</w:t>
      </w:r>
      <w:r w:rsidR="002D4406">
        <w:t>a</w:t>
      </w:r>
      <w:r w:rsidR="002E113D">
        <w:t xml:space="preserve"> je </w:t>
      </w:r>
      <w:r w:rsidR="002D4406">
        <w:t>Vinka Ivanković</w:t>
      </w:r>
      <w:r w:rsidR="002E113D">
        <w:t xml:space="preserve"> iz Osijeka. </w:t>
      </w:r>
    </w:p>
    <w:p w:rsidRDefault="00D10621" w:rsidP="00F14C17" w:rsidR="00D10621" w:rsidRPr="00F14C17">
      <w:pPr>
        <w:jc w:val="both"/>
      </w:pPr>
      <w:r>
        <w:tab/>
      </w:r>
      <w:r>
        <w:tab/>
        <w:t xml:space="preserve">Pravomoćnim rješenjem </w:t>
      </w:r>
      <w:r w:rsidR="00717694">
        <w:t>posl.b</w:t>
      </w:r>
      <w:r w:rsidR="00151B7C">
        <w:t>r. 7/St</w:t>
      </w:r>
      <w:r w:rsidR="00D31096">
        <w:t>-741</w:t>
      </w:r>
      <w:r w:rsidR="00717694">
        <w:t>/201</w:t>
      </w:r>
      <w:r w:rsidR="00361D3C">
        <w:t>6</w:t>
      </w:r>
      <w:r w:rsidR="00717694">
        <w:t>-</w:t>
      </w:r>
      <w:r w:rsidR="00CF2CB0">
        <w:t>2</w:t>
      </w:r>
      <w:r w:rsidR="00D31096">
        <w:t>8</w:t>
      </w:r>
      <w:r w:rsidR="00F169BE">
        <w:t xml:space="preserve"> od </w:t>
      </w:r>
      <w:r w:rsidR="00D31096">
        <w:t>03</w:t>
      </w:r>
      <w:r w:rsidR="00361D3C">
        <w:t xml:space="preserve">. </w:t>
      </w:r>
      <w:r w:rsidR="00D31096">
        <w:t>veljače</w:t>
      </w:r>
      <w:r w:rsidR="00361D3C">
        <w:t xml:space="preserve"> </w:t>
      </w:r>
      <w:r w:rsidR="00717694">
        <w:t>201</w:t>
      </w:r>
      <w:r w:rsidR="00CF2CB0">
        <w:t>7</w:t>
      </w:r>
      <w:r w:rsidR="00717694">
        <w:t xml:space="preserve">. </w:t>
      </w:r>
      <w:r w:rsidR="00DF5774">
        <w:t xml:space="preserve">godine </w:t>
      </w:r>
      <w:r w:rsidR="00717694">
        <w:t>utv</w:t>
      </w:r>
      <w:r w:rsidR="00151B7C">
        <w:t>r</w:t>
      </w:r>
      <w:r w:rsidR="00717694">
        <w:t xml:space="preserve">đene su tražbine stečajnih vjerovnika i to </w:t>
      </w:r>
      <w:r w:rsidR="00151B7C">
        <w:t>stečajnih vjerovnika p</w:t>
      </w:r>
      <w:r w:rsidR="00717694">
        <w:t xml:space="preserve">rvog višeg isplatnog reda </w:t>
      </w:r>
      <w:r w:rsidR="00AE61A9">
        <w:t xml:space="preserve">u iznosu od </w:t>
      </w:r>
      <w:r w:rsidR="00D31096" w:rsidRPr="00D31096">
        <w:t>151.043,79</w:t>
      </w:r>
      <w:r w:rsidR="00D31096" w:rsidRPr="00D31096">
        <w:rPr>
          <w:b/>
        </w:rPr>
        <w:t xml:space="preserve"> </w:t>
      </w:r>
      <w:r w:rsidR="00717694">
        <w:t>Kn te stečajnih vjerovnika drugog višeg isplatn</w:t>
      </w:r>
      <w:r w:rsidR="00AE61A9">
        <w:t xml:space="preserve">og reda u iznosu od </w:t>
      </w:r>
      <w:r w:rsidR="00D31096" w:rsidRPr="00D31096">
        <w:t>16.754,23</w:t>
      </w:r>
      <w:r w:rsidR="00D31096" w:rsidRPr="00D31096">
        <w:rPr>
          <w:b/>
        </w:rPr>
        <w:t xml:space="preserve"> </w:t>
      </w:r>
      <w:r w:rsidR="00717694">
        <w:t>Kn</w:t>
      </w:r>
      <w:r w:rsidR="00DF5774">
        <w:t>, a osporen</w:t>
      </w:r>
      <w:r w:rsidR="00D31096">
        <w:t>e</w:t>
      </w:r>
      <w:r w:rsidR="00DF5774">
        <w:t xml:space="preserve"> su tražbine stečajnih vjerovnika </w:t>
      </w:r>
      <w:r w:rsidR="00D31096">
        <w:t>prvog</w:t>
      </w:r>
      <w:r w:rsidR="00DF5774">
        <w:t xml:space="preserve"> višeg isplatnog reda u iznosu od </w:t>
      </w:r>
      <w:r w:rsidR="00D31096" w:rsidRPr="00D31096">
        <w:t>17.310,72</w:t>
      </w:r>
      <w:r w:rsidR="00D31096" w:rsidRPr="00D31096">
        <w:rPr>
          <w:b/>
        </w:rPr>
        <w:t xml:space="preserve"> </w:t>
      </w:r>
      <w:r w:rsidR="00DF5774">
        <w:t>Kn</w:t>
      </w:r>
      <w:r w:rsidR="00602E7A">
        <w:t>.</w:t>
      </w:r>
    </w:p>
    <w:p w:rsidRDefault="00F14C17" w:rsidP="009E4500" w:rsidR="00B27453">
      <w:pPr>
        <w:jc w:val="both"/>
      </w:pPr>
      <w:r>
        <w:t xml:space="preserve">        </w:t>
      </w:r>
      <w:r w:rsidRPr="00F14C17">
        <w:t xml:space="preserve"> </w:t>
      </w:r>
      <w:r w:rsidR="008744CA">
        <w:t xml:space="preserve">          </w:t>
      </w:r>
      <w:r w:rsidR="009E4500" w:rsidRPr="009E4500">
        <w:t xml:space="preserve">    </w:t>
      </w:r>
      <w:r w:rsidR="00D552D4">
        <w:t xml:space="preserve">Stečajna upraviteljica se u </w:t>
      </w:r>
      <w:r w:rsidR="009E4500" w:rsidRPr="009E4500">
        <w:t xml:space="preserve"> Izvješć</w:t>
      </w:r>
      <w:r w:rsidR="00D552D4">
        <w:t>u</w:t>
      </w:r>
      <w:r w:rsidR="009E4500" w:rsidRPr="009E4500">
        <w:t xml:space="preserve"> o tijeku stečajnog postupka i stanju stečajne mase  </w:t>
      </w:r>
      <w:r w:rsidR="00D552D4">
        <w:t>te</w:t>
      </w:r>
      <w:r w:rsidR="009E4500" w:rsidRPr="009E4500">
        <w:t xml:space="preserve"> na izvještajnom ročištu</w:t>
      </w:r>
      <w:r w:rsidR="00D552D4">
        <w:t xml:space="preserve"> očitovala </w:t>
      </w:r>
      <w:r w:rsidR="009E4500" w:rsidRPr="009E4500">
        <w:t xml:space="preserve">da nema mogućnosti za nastavak poslovanja dužnika, da dužnik nije vlasnik pokretne niti nepokretne imovine, nije nositelj dionica, poslovnih udjela u drugim društvima niti nositelj imovinskih prava, te da dužnik u imovini iskazuje jedino tražbine i to u bilanci za 2015.godine iskazuje tražbinu u iznosu od 129.400,00 Kn prema dva inozemna društva te da nakon toga nije više vodio poslovne knjige. </w:t>
      </w:r>
      <w:r w:rsidR="00D552D4">
        <w:t>Nadalje, p</w:t>
      </w:r>
      <w:r w:rsidR="009E4500" w:rsidRPr="009E4500">
        <w:t>rema dokumentaciji koja je dostupna stečajnoj upraviteljici</w:t>
      </w:r>
      <w:r w:rsidR="00D552D4">
        <w:t xml:space="preserve"> i očitovanja stečajne upraviteljice proizlazi da je dužnik </w:t>
      </w:r>
      <w:r w:rsidR="009E4500" w:rsidRPr="009E4500">
        <w:t xml:space="preserve">imao sklopljena tri ugovora o obavljanju građevinskih radova sa inozemnim društvima, te je u 2015.godini izdao pet računa u ukupnom iznosu od </w:t>
      </w:r>
    </w:p>
    <w:p w:rsidRDefault="00B27453" w:rsidP="00B27453" w:rsidR="00B27453" w:rsidRPr="00B27453">
      <w:pPr>
        <w:jc w:val="right"/>
      </w:pPr>
      <w:r w:rsidRPr="00B27453">
        <w:rPr>
          <w:b/>
        </w:rPr>
        <w:lastRenderedPageBreak/>
        <w:t>Broj: 7/St-741/2016-30</w:t>
      </w:r>
    </w:p>
    <w:p w:rsidRDefault="00B27453" w:rsidP="009E4500" w:rsidR="00B27453">
      <w:pPr>
        <w:jc w:val="both"/>
      </w:pPr>
    </w:p>
    <w:p w:rsidRDefault="009E4500" w:rsidP="009E4500" w:rsidR="009E4500" w:rsidRPr="009E4500">
      <w:pPr>
        <w:jc w:val="both"/>
      </w:pPr>
      <w:r w:rsidRPr="009E4500">
        <w:t>172.587,30 Kn, koje su inozemni kupci zaprimili, ali nisu platili, te i račune u iznosu od 74.023,47 Kn i u iznosu od 47.421,40 Kn koje inozemni kupci nisu htjeli preuzeti, pa su vraćeni i na takav način se pokazala razlika između iskazanih tražbina u dokumentaciji i ispostavljenih računa, da prednik dužnika nije osigurao ove svoju tražbine, a niti dužnik posjeduje analitiku ovih tražbina odnosno dokumentaciju iz koje bi se moglo sa sigurnošću utvrditi vrsta građevinskih radova, opseg i jedinična cijena radova koje je izvodio, pa je mogućnost naplate tražbina u vrlo visokom stupnju neizvjesna s obzirom da bi se u slučaju pokretanja sudskog postupka, otvorilo pitanje dokazivanja opsega izvedenih radova, te da druge imovine osim tražbina dužnik nema. Nadalje, proizlazi da dužnik iskazuje obveze prema zaposlenicima, obveze za poreze i doprinose i prema dobavljačima u iznosu od 166.185,52 kn i da nastavno tome dužnik nema imovine koja bi bila dostatna za namirenje troškova stečajnog postupka. Stečajna  upraviteljica predložila je da se stečajni postupak iz tog razloga obustavi, a da se vjerovnici prije toga pozovu na uplatu novčanog predujma za namirenje troškova stečajnog postupka.</w:t>
      </w:r>
    </w:p>
    <w:p w:rsidRDefault="00886150" w:rsidP="00F14C17" w:rsidR="00602E7A">
      <w:pPr>
        <w:jc w:val="both"/>
      </w:pPr>
      <w:r>
        <w:t xml:space="preserve"> </w:t>
      </w:r>
      <w:r w:rsidR="002E601D">
        <w:t xml:space="preserve"> </w:t>
      </w:r>
      <w:r w:rsidR="002E601D">
        <w:tab/>
      </w:r>
      <w:r w:rsidR="002E601D">
        <w:tab/>
      </w:r>
      <w:r w:rsidR="002E601D" w:rsidRPr="002E601D">
        <w:t xml:space="preserve"> </w:t>
      </w:r>
      <w:r w:rsidR="00C23830">
        <w:t>N</w:t>
      </w:r>
      <w:r w:rsidR="002E601D" w:rsidRPr="002E601D">
        <w:t xml:space="preserve">a </w:t>
      </w:r>
      <w:r w:rsidR="00C23830">
        <w:t xml:space="preserve">Skupštini vjerovnika - </w:t>
      </w:r>
      <w:r w:rsidR="002E601D" w:rsidRPr="002E601D">
        <w:t>izvještajnom ročištu</w:t>
      </w:r>
      <w:r w:rsidR="00D552D4">
        <w:t xml:space="preserve"> održanom dana 24</w:t>
      </w:r>
      <w:r w:rsidR="00C23830">
        <w:t>.</w:t>
      </w:r>
      <w:r w:rsidR="00B524A1">
        <w:t xml:space="preserve"> </w:t>
      </w:r>
      <w:r w:rsidR="00C23830">
        <w:t>siječnja 2017.</w:t>
      </w:r>
      <w:r w:rsidR="00B524A1">
        <w:t xml:space="preserve"> </w:t>
      </w:r>
      <w:r w:rsidR="00C23830">
        <w:t>godine</w:t>
      </w:r>
      <w:r w:rsidR="002E601D" w:rsidRPr="002E601D">
        <w:t xml:space="preserve"> vjerovnici su se očitovali da se ne protive da se stečajni postupak  nad dužnikom obustavi i zaključi sukladno odredbi čl</w:t>
      </w:r>
      <w:r w:rsidR="00B524A1">
        <w:t>. 293. S</w:t>
      </w:r>
      <w:r w:rsidR="001A69A6">
        <w:t>tečajnog zakona ( NN 71/15, dalje: SZ )</w:t>
      </w:r>
      <w:r w:rsidR="00B524A1">
        <w:t xml:space="preserve"> </w:t>
      </w:r>
      <w:r w:rsidR="004C353D" w:rsidRPr="004C353D">
        <w:t>zbog nedostatnosti stečajne mase za namir</w:t>
      </w:r>
      <w:r w:rsidR="004C353D">
        <w:t>enje troškova stečajnog postupka</w:t>
      </w:r>
      <w:r w:rsidR="00E46F30">
        <w:t>.</w:t>
      </w:r>
    </w:p>
    <w:p w:rsidRDefault="00FB49FA" w:rsidP="00867068" w:rsidR="00CF0A51">
      <w:pPr>
        <w:ind w:firstLine="1440"/>
        <w:jc w:val="both"/>
      </w:pPr>
      <w:r>
        <w:t>Stoga su pravomoćnim rješenjem posl.br. 7/S</w:t>
      </w:r>
      <w:r w:rsidR="00CF0A51">
        <w:t>t</w:t>
      </w:r>
      <w:r w:rsidR="00EE382D">
        <w:t>-</w:t>
      </w:r>
      <w:r w:rsidR="009E4500">
        <w:t>741</w:t>
      </w:r>
      <w:r>
        <w:t>/2016-</w:t>
      </w:r>
      <w:r w:rsidR="00C578F0">
        <w:t>29</w:t>
      </w:r>
      <w:r>
        <w:t xml:space="preserve"> od </w:t>
      </w:r>
      <w:r w:rsidR="00C578F0">
        <w:t>10</w:t>
      </w:r>
      <w:r>
        <w:t xml:space="preserve">. </w:t>
      </w:r>
      <w:r w:rsidR="00E46F30">
        <w:t>ožujka</w:t>
      </w:r>
      <w:r>
        <w:t xml:space="preserve"> 201</w:t>
      </w:r>
      <w:r w:rsidR="00E46F30">
        <w:t>7</w:t>
      </w:r>
      <w:r>
        <w:t>. godine pozvani vjerovnici stečajne mase, stečajni upravitelj i Skupština vjerovnika u roku od osam dana od dana objave rješenja na mrežnoj stranici e-Oglasna ploča sudova očitovati se protive li se obustavi stečajnog postupka</w:t>
      </w:r>
      <w:r w:rsidR="00CF0A51">
        <w:t xml:space="preserve"> nad stečajnim dužnikom</w:t>
      </w:r>
      <w:r>
        <w:t xml:space="preserve"> jer stečajna masa nije dostatna ni za namirenje troškova stečajnog postupka te su vjerovnici koji se protive obustavi stečajnog postupka pozvani solidarno predujmiti iznos od </w:t>
      </w:r>
      <w:r w:rsidR="00C578F0">
        <w:t>3</w:t>
      </w:r>
      <w:r w:rsidR="00E46F30">
        <w:t>0</w:t>
      </w:r>
      <w:r>
        <w:t>.000,00 Kn za pokriće troškova stečajnog postupka</w:t>
      </w:r>
      <w:r w:rsidR="005973FB">
        <w:t xml:space="preserve"> visina kojeg iznosa je obrazložena u predmetnom rješenju</w:t>
      </w:r>
      <w:r>
        <w:t xml:space="preserve">. </w:t>
      </w:r>
    </w:p>
    <w:p w:rsidRDefault="00FB49FA" w:rsidP="00867068" w:rsidR="00136656">
      <w:pPr>
        <w:ind w:firstLine="1440"/>
        <w:jc w:val="both"/>
      </w:pPr>
      <w:r>
        <w:t>Nastavno tome</w:t>
      </w:r>
      <w:r w:rsidR="00CF0A51">
        <w:t>,</w:t>
      </w:r>
      <w:r>
        <w:t xml:space="preserve"> je utvrđeno da nitko od vjerovnika nije dostavio očitovanje da se  protivi obustavi stečajnog postupka nad stečajnim dužnikom, a provjerom u računovodstvu </w:t>
      </w:r>
      <w:r w:rsidR="00CF0A51">
        <w:t xml:space="preserve">suda </w:t>
      </w:r>
      <w:r>
        <w:t>utvrđeno je nije uplaćen niti predujam za pokriće troškova stečajnog postupka sukladno navedenom rješenju.</w:t>
      </w:r>
    </w:p>
    <w:p w:rsidRDefault="00FB49FA" w:rsidP="00867068" w:rsidR="00FB49FA">
      <w:pPr>
        <w:ind w:firstLine="1440"/>
        <w:jc w:val="both"/>
      </w:pPr>
      <w:r>
        <w:t xml:space="preserve"> Stoga je na temelju odredbe čl. 293. SZ-a odlučeno kao u izreci rješenja. </w:t>
      </w: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ind w:firstLine="708" w:left="708"/>
        <w:jc w:val="both"/>
      </w:pPr>
      <w:r w:rsidRPr="00F14C17">
        <w:t xml:space="preserve"> </w:t>
      </w:r>
      <w:r w:rsidR="002766E4">
        <w:t xml:space="preserve">U Slavonskom Brodu, </w:t>
      </w:r>
      <w:r w:rsidR="00CF2CB0">
        <w:t>08</w:t>
      </w:r>
      <w:r w:rsidR="00FB49FA">
        <w:t xml:space="preserve">. </w:t>
      </w:r>
      <w:r w:rsidR="00CF2CB0">
        <w:t>svibnja</w:t>
      </w:r>
      <w:r w:rsidR="002766E4">
        <w:t xml:space="preserve"> </w:t>
      </w:r>
      <w:r w:rsidRPr="00F14C17">
        <w:t>201</w:t>
      </w:r>
      <w:r w:rsidR="00CF2CB0">
        <w:t>7</w:t>
      </w:r>
      <w:r w:rsidRPr="00F14C17">
        <w:t>. godine</w:t>
      </w:r>
    </w:p>
    <w:p w:rsidRDefault="00F14C17" w:rsidP="00F14C17" w:rsidR="00F14C17">
      <w:pPr>
        <w:jc w:val="both"/>
      </w:pPr>
    </w:p>
    <w:p w:rsidRDefault="00F16AF9" w:rsidP="00F14C17" w:rsidR="00F16AF9" w:rsidRPr="00F14C17">
      <w:pPr>
        <w:jc w:val="both"/>
      </w:pPr>
    </w:p>
    <w:p w:rsidRDefault="00F14C17" w:rsidP="00F14C17" w:rsidR="00F14C17" w:rsidRPr="00F14C17">
      <w:pPr>
        <w:jc w:val="both"/>
      </w:pPr>
      <w:r w:rsidRPr="00F14C17">
        <w:t xml:space="preserve">                                                                          </w:t>
      </w:r>
      <w:r w:rsidR="00F16AF9">
        <w:t xml:space="preserve">                     </w:t>
      </w:r>
      <w:r w:rsidRPr="00F14C17">
        <w:t xml:space="preserve"> </w:t>
      </w:r>
      <w:r w:rsidR="00F16AF9">
        <w:t xml:space="preserve"> </w:t>
      </w:r>
      <w:r w:rsidRPr="00F14C17">
        <w:t>Stečajna sutkinja</w:t>
      </w:r>
    </w:p>
    <w:p w:rsidRDefault="00F14C17" w:rsidP="00F14C17" w:rsidR="00F16AF9">
      <w:pPr>
        <w:jc w:val="both"/>
      </w:pPr>
      <w:r w:rsidRPr="00F14C17">
        <w:t xml:space="preserve">                                                                           </w:t>
      </w:r>
      <w:r w:rsidR="00F16AF9">
        <w:t xml:space="preserve">                  </w:t>
      </w:r>
      <w:r w:rsidRPr="00F14C17">
        <w:t xml:space="preserve"> </w:t>
      </w:r>
      <w:r w:rsidR="00F16AF9">
        <w:t xml:space="preserve">  </w:t>
      </w:r>
      <w:r w:rsidR="00775266">
        <w:t xml:space="preserve">  </w:t>
      </w:r>
      <w:r w:rsidR="00CF2CB0">
        <w:t xml:space="preserve"> </w:t>
      </w:r>
      <w:r w:rsidRPr="00F14C17">
        <w:t>Mirna Vujčić</w:t>
      </w:r>
    </w:p>
    <w:p w:rsidRDefault="00E52A69" w:rsidP="00CF2CB0" w:rsidR="00E52A69">
      <w:pPr>
        <w:ind w:firstLine="708" w:left="3540"/>
        <w:jc w:val="both"/>
      </w:pPr>
      <w:r>
        <w:t xml:space="preserve">      </w:t>
      </w:r>
    </w:p>
    <w:p w:rsidRDefault="00AB3645" w:rsidP="00F14C17" w:rsidR="00AB3645">
      <w:pPr>
        <w:jc w:val="both"/>
      </w:pPr>
    </w:p>
    <w:p w:rsidRDefault="00DA1C8E" w:rsidP="00F14C17" w:rsidR="00DA1C8E" w:rsidRPr="00F14C17">
      <w:pPr>
        <w:jc w:val="both"/>
      </w:pPr>
    </w:p>
    <w:p w:rsidRDefault="00F14C17" w:rsidP="00F14C17" w:rsidR="00F14C17" w:rsidRPr="001F6D61">
      <w:pPr>
        <w:jc w:val="both"/>
        <w:rPr>
          <w:b/>
          <w:sz w:val="20"/>
          <w:szCs w:val="20"/>
        </w:rPr>
      </w:pPr>
      <w:r w:rsidRPr="001F6D61">
        <w:rPr>
          <w:b/>
          <w:sz w:val="20"/>
          <w:szCs w:val="20"/>
        </w:rPr>
        <w:t>Pouka o pravnom lijeku:</w:t>
      </w:r>
    </w:p>
    <w:p w:rsidRDefault="00DA1C8E" w:rsidP="00DA1C8E" w:rsidR="00DA1C8E" w:rsidRPr="00DA1C8E">
      <w:pPr>
        <w:jc w:val="both"/>
        <w:rPr>
          <w:sz w:val="20"/>
          <w:szCs w:val="20"/>
        </w:rPr>
      </w:pPr>
      <w:r w:rsidRPr="00DA1C8E">
        <w:rPr>
          <w:sz w:val="20"/>
          <w:szCs w:val="20"/>
        </w:rPr>
        <w:t>Protiv ovog rješenja dopuštena je žalba u roku od osam dana</w:t>
      </w:r>
    </w:p>
    <w:p w:rsidRDefault="00DA1C8E" w:rsidP="00DA1C8E" w:rsidR="00DA1C8E" w:rsidRPr="00DA1C8E">
      <w:pPr>
        <w:jc w:val="both"/>
        <w:rPr>
          <w:sz w:val="20"/>
          <w:szCs w:val="20"/>
        </w:rPr>
      </w:pPr>
      <w:r w:rsidRPr="00DA1C8E">
        <w:rPr>
          <w:sz w:val="20"/>
          <w:szCs w:val="20"/>
        </w:rPr>
        <w:t>po isteku osmog dana od dana objave rješenja na mrežnoj stranici</w:t>
      </w:r>
    </w:p>
    <w:p w:rsidRDefault="00DA1C8E" w:rsidP="00DA1C8E" w:rsidR="00DA1C8E" w:rsidRPr="00DA1C8E">
      <w:pPr>
        <w:jc w:val="both"/>
        <w:rPr>
          <w:sz w:val="20"/>
          <w:szCs w:val="20"/>
        </w:rPr>
      </w:pPr>
      <w:r w:rsidRPr="00DA1C8E">
        <w:rPr>
          <w:sz w:val="20"/>
          <w:szCs w:val="20"/>
        </w:rPr>
        <w:t xml:space="preserve">e-Oglasna ploča sudova. Žalba se podnosi  Visokom trgovačkom </w:t>
      </w:r>
    </w:p>
    <w:p w:rsidRDefault="00DA1C8E" w:rsidP="00DA1C8E" w:rsidR="00DA1C8E" w:rsidRPr="00DA1C8E">
      <w:pPr>
        <w:jc w:val="both"/>
        <w:rPr>
          <w:sz w:val="20"/>
          <w:szCs w:val="20"/>
        </w:rPr>
      </w:pPr>
      <w:r w:rsidRPr="00DA1C8E">
        <w:rPr>
          <w:sz w:val="20"/>
          <w:szCs w:val="20"/>
        </w:rPr>
        <w:t>sudu u Zagrebu  putem ovoga suda  u tri  primjerka.</w:t>
      </w:r>
    </w:p>
    <w:p w:rsidRDefault="00F14C17" w:rsidP="00F14C17" w:rsidR="00F14C17">
      <w:pPr>
        <w:jc w:val="both"/>
      </w:pPr>
    </w:p>
    <w:p w:rsidRDefault="00AB3645" w:rsidP="00F14C17" w:rsidR="00AB3645">
      <w:pPr>
        <w:jc w:val="both"/>
      </w:pPr>
    </w:p>
    <w:p w:rsidRDefault="00E46F30" w:rsidP="00F14C17" w:rsidR="00E46F30">
      <w:pPr>
        <w:jc w:val="both"/>
      </w:pPr>
    </w:p>
    <w:p w:rsidRDefault="00C578F0" w:rsidP="00F14C17" w:rsidR="00C578F0">
      <w:pPr>
        <w:jc w:val="both"/>
      </w:pPr>
    </w:p>
    <w:p w:rsidRDefault="00C578F0" w:rsidP="00F14C17" w:rsidR="00C578F0">
      <w:pPr>
        <w:jc w:val="both"/>
      </w:pPr>
    </w:p>
    <w:p w:rsidRDefault="00C578F0" w:rsidP="00F14C17" w:rsidR="00C578F0">
      <w:pPr>
        <w:jc w:val="both"/>
      </w:pPr>
    </w:p>
    <w:p w:rsidRDefault="00C578F0" w:rsidP="00F14C17" w:rsidR="00C578F0">
      <w:pPr>
        <w:jc w:val="both"/>
      </w:pPr>
    </w:p>
    <w:p w:rsidRDefault="00AB3645" w:rsidP="00F14C17" w:rsidR="00AB3645" w:rsidRPr="00F14C17">
      <w:pPr>
        <w:jc w:val="both"/>
      </w:pPr>
    </w:p>
    <w:p w:rsidRDefault="00F14C17" w:rsidP="00F14C17" w:rsidR="00F14C17" w:rsidRPr="00F14C17">
      <w:pPr>
        <w:jc w:val="both"/>
      </w:pPr>
      <w:r w:rsidRPr="00F14C17">
        <w:t>DNA:</w:t>
      </w:r>
    </w:p>
    <w:p w:rsidRDefault="00F14C17" w:rsidP="00F14C17" w:rsidR="00F14C17">
      <w:pPr>
        <w:jc w:val="both"/>
      </w:pPr>
      <w:r w:rsidRPr="00F14C17">
        <w:t>1.Rješenje nepravomoćno</w:t>
      </w:r>
    </w:p>
    <w:p w:rsidRDefault="00DA1C8E" w:rsidP="00F14C17" w:rsidR="00DA1C8E" w:rsidRPr="00F14C17">
      <w:pPr>
        <w:jc w:val="both"/>
      </w:pPr>
      <w:r>
        <w:t>2. Rješenje objaviti na mrežnoj stranici e-Oglasna ploča sudova</w:t>
      </w:r>
    </w:p>
    <w:p w:rsidRDefault="00DA1C8E" w:rsidP="00F14C17" w:rsidR="00F14C17" w:rsidRPr="00F14C17">
      <w:pPr>
        <w:jc w:val="both"/>
      </w:pPr>
      <w:r>
        <w:t>3</w:t>
      </w:r>
      <w:r w:rsidR="00F14C17" w:rsidRPr="00F14C17">
        <w:t>.Dostaviti:</w:t>
      </w:r>
    </w:p>
    <w:p w:rsidRDefault="00F14C17" w:rsidP="00F14C17" w:rsidR="00F14C17" w:rsidRPr="00F14C17">
      <w:pPr>
        <w:jc w:val="both"/>
      </w:pPr>
      <w:r w:rsidRPr="00F14C17">
        <w:t>- stečaj</w:t>
      </w:r>
      <w:r w:rsidR="00F16AF9">
        <w:t>no</w:t>
      </w:r>
      <w:r w:rsidR="00C578F0">
        <w:t>j</w:t>
      </w:r>
      <w:r w:rsidR="00F16AF9">
        <w:t xml:space="preserve"> upravitelj</w:t>
      </w:r>
      <w:r w:rsidR="00C578F0">
        <w:t>ici</w:t>
      </w:r>
      <w:r w:rsidR="00F16AF9">
        <w:t xml:space="preserve"> </w:t>
      </w:r>
      <w:r w:rsidR="00C578F0">
        <w:t>Vinki Ivanković</w:t>
      </w:r>
    </w:p>
    <w:p w:rsidRDefault="00F14C17" w:rsidP="00F14C17" w:rsidR="00F14C17" w:rsidRPr="00F14C17">
      <w:pPr>
        <w:jc w:val="both"/>
      </w:pPr>
      <w:r w:rsidRPr="00F14C17">
        <w:t>- ŽDO Građansko-upravnom odjelu Slavonski Brod</w:t>
      </w:r>
    </w:p>
    <w:p w:rsidRDefault="00F14C17" w:rsidP="00F14C17" w:rsidR="00F14C17" w:rsidRPr="00F14C17">
      <w:pPr>
        <w:jc w:val="both"/>
      </w:pPr>
      <w:r w:rsidRPr="00F14C17">
        <w:t>- FINI po pravomoćnosti</w:t>
      </w:r>
    </w:p>
    <w:p w:rsidRDefault="00F14C17" w:rsidP="00F14C17" w:rsidR="00F14C17">
      <w:pPr>
        <w:jc w:val="both"/>
      </w:pPr>
      <w:r w:rsidRPr="00F14C17">
        <w:t>- sudskom registru po pravomoćnosti</w:t>
      </w:r>
    </w:p>
    <w:p w:rsidRDefault="00235DA7" w:rsidP="00235DA7" w:rsidR="00235DA7" w:rsidRPr="00235DA7">
      <w:pPr>
        <w:jc w:val="both"/>
      </w:pPr>
      <w:r w:rsidRPr="00235DA7">
        <w:t xml:space="preserve">4. Rješenje o plaćanju predujma za troškove postupka s klauzulom pravomoćnosti i ovršnosti dostaviti FINI </w:t>
      </w:r>
    </w:p>
    <w:p w:rsidRDefault="00235DA7" w:rsidP="00F14C17" w:rsidR="00235DA7">
      <w:pPr>
        <w:jc w:val="both"/>
      </w:pP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jc w:val="both"/>
      </w:pPr>
    </w:p>
    <w:sectPr w:rsidSect="004F6CAA" w:rsidR="00F14C17" w:rsidRPr="00F14C1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1854" w:rsidR="00721854">
      <w:r>
        <w:separator/>
      </w:r>
    </w:p>
  </w:endnote>
  <w:endnote w:id="0" w:type="continuationSeparator">
    <w:p w:rsidRDefault="00721854" w:rsidR="007218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1854" w:rsidR="00721854">
      <w:r>
        <w:separator/>
      </w:r>
    </w:p>
  </w:footnote>
  <w:footnote w:id="0" w:type="continuationSeparator">
    <w:p w:rsidRDefault="00721854" w:rsidR="007218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66" w:rsidP="00E647C8" w:rsidR="007752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5266" w:rsidR="007752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66" w:rsidP="00E647C8" w:rsidR="007752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10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5266" w:rsidR="0077526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4C17"/>
    <w:rsid w:val="00012AEB"/>
    <w:rsid w:val="00054988"/>
    <w:rsid w:val="0007171A"/>
    <w:rsid w:val="00086E32"/>
    <w:rsid w:val="00087CAE"/>
    <w:rsid w:val="000B171E"/>
    <w:rsid w:val="00127009"/>
    <w:rsid w:val="001308FD"/>
    <w:rsid w:val="00136656"/>
    <w:rsid w:val="00151B7C"/>
    <w:rsid w:val="00166567"/>
    <w:rsid w:val="001727A0"/>
    <w:rsid w:val="001928AD"/>
    <w:rsid w:val="001A69A6"/>
    <w:rsid w:val="001F139F"/>
    <w:rsid w:val="001F6D61"/>
    <w:rsid w:val="00202943"/>
    <w:rsid w:val="00231CF6"/>
    <w:rsid w:val="00234BAD"/>
    <w:rsid w:val="00235DA7"/>
    <w:rsid w:val="0024211D"/>
    <w:rsid w:val="002766E4"/>
    <w:rsid w:val="002C1A95"/>
    <w:rsid w:val="002D1B7D"/>
    <w:rsid w:val="002D4406"/>
    <w:rsid w:val="002D77FC"/>
    <w:rsid w:val="002E113D"/>
    <w:rsid w:val="002E601D"/>
    <w:rsid w:val="003219E7"/>
    <w:rsid w:val="003548C9"/>
    <w:rsid w:val="00361D3C"/>
    <w:rsid w:val="00392FCD"/>
    <w:rsid w:val="00394A15"/>
    <w:rsid w:val="003E5C75"/>
    <w:rsid w:val="004133E8"/>
    <w:rsid w:val="00457593"/>
    <w:rsid w:val="0046783F"/>
    <w:rsid w:val="00485DF8"/>
    <w:rsid w:val="00495757"/>
    <w:rsid w:val="004A7AAC"/>
    <w:rsid w:val="004C353D"/>
    <w:rsid w:val="004D2A91"/>
    <w:rsid w:val="004D6BE8"/>
    <w:rsid w:val="004E42D9"/>
    <w:rsid w:val="004F6CAA"/>
    <w:rsid w:val="00514D6B"/>
    <w:rsid w:val="00560357"/>
    <w:rsid w:val="0058259A"/>
    <w:rsid w:val="00583C06"/>
    <w:rsid w:val="00591EC0"/>
    <w:rsid w:val="005973FB"/>
    <w:rsid w:val="005A4A48"/>
    <w:rsid w:val="005A6D37"/>
    <w:rsid w:val="005C7852"/>
    <w:rsid w:val="005E5EC1"/>
    <w:rsid w:val="00602E7A"/>
    <w:rsid w:val="0060305F"/>
    <w:rsid w:val="006167B2"/>
    <w:rsid w:val="006621C6"/>
    <w:rsid w:val="00666D32"/>
    <w:rsid w:val="006802DA"/>
    <w:rsid w:val="00717694"/>
    <w:rsid w:val="00721854"/>
    <w:rsid w:val="00734A50"/>
    <w:rsid w:val="00775266"/>
    <w:rsid w:val="00776664"/>
    <w:rsid w:val="0078744F"/>
    <w:rsid w:val="00794565"/>
    <w:rsid w:val="007A4693"/>
    <w:rsid w:val="007B1DCD"/>
    <w:rsid w:val="007D6CCF"/>
    <w:rsid w:val="00845D0E"/>
    <w:rsid w:val="00846A87"/>
    <w:rsid w:val="00867068"/>
    <w:rsid w:val="008744CA"/>
    <w:rsid w:val="00875F7F"/>
    <w:rsid w:val="00876DDC"/>
    <w:rsid w:val="00884A6C"/>
    <w:rsid w:val="00886150"/>
    <w:rsid w:val="008A375B"/>
    <w:rsid w:val="008B190B"/>
    <w:rsid w:val="008F291C"/>
    <w:rsid w:val="008F6B19"/>
    <w:rsid w:val="00905C09"/>
    <w:rsid w:val="009243D1"/>
    <w:rsid w:val="009731FF"/>
    <w:rsid w:val="009D16B0"/>
    <w:rsid w:val="009E4500"/>
    <w:rsid w:val="009E55E4"/>
    <w:rsid w:val="009F322F"/>
    <w:rsid w:val="00A0029E"/>
    <w:rsid w:val="00A1063D"/>
    <w:rsid w:val="00A34FB4"/>
    <w:rsid w:val="00A92F60"/>
    <w:rsid w:val="00AA4892"/>
    <w:rsid w:val="00AB204B"/>
    <w:rsid w:val="00AB3645"/>
    <w:rsid w:val="00AE61A9"/>
    <w:rsid w:val="00B2682D"/>
    <w:rsid w:val="00B27453"/>
    <w:rsid w:val="00B524A1"/>
    <w:rsid w:val="00B60A36"/>
    <w:rsid w:val="00B848E2"/>
    <w:rsid w:val="00BA12AF"/>
    <w:rsid w:val="00BB5E56"/>
    <w:rsid w:val="00C17DFD"/>
    <w:rsid w:val="00C23830"/>
    <w:rsid w:val="00C54779"/>
    <w:rsid w:val="00C553E9"/>
    <w:rsid w:val="00C578F0"/>
    <w:rsid w:val="00C9510C"/>
    <w:rsid w:val="00CC2A15"/>
    <w:rsid w:val="00CF0A51"/>
    <w:rsid w:val="00CF2CB0"/>
    <w:rsid w:val="00D10621"/>
    <w:rsid w:val="00D148D6"/>
    <w:rsid w:val="00D31096"/>
    <w:rsid w:val="00D42465"/>
    <w:rsid w:val="00D54EFC"/>
    <w:rsid w:val="00D552D4"/>
    <w:rsid w:val="00D5695F"/>
    <w:rsid w:val="00D70156"/>
    <w:rsid w:val="00D83DD8"/>
    <w:rsid w:val="00D9373F"/>
    <w:rsid w:val="00DA1C8E"/>
    <w:rsid w:val="00DC293A"/>
    <w:rsid w:val="00DD109D"/>
    <w:rsid w:val="00DF5774"/>
    <w:rsid w:val="00E133A9"/>
    <w:rsid w:val="00E46F30"/>
    <w:rsid w:val="00E52A69"/>
    <w:rsid w:val="00E532DF"/>
    <w:rsid w:val="00E63831"/>
    <w:rsid w:val="00E63FA3"/>
    <w:rsid w:val="00E647C8"/>
    <w:rsid w:val="00E81D42"/>
    <w:rsid w:val="00EC3D9B"/>
    <w:rsid w:val="00EC7EC3"/>
    <w:rsid w:val="00EE0E9C"/>
    <w:rsid w:val="00EE2A07"/>
    <w:rsid w:val="00EE382D"/>
    <w:rsid w:val="00F06BB6"/>
    <w:rsid w:val="00F14C17"/>
    <w:rsid w:val="00F169BE"/>
    <w:rsid w:val="00F16AF9"/>
    <w:rsid w:val="00F42E92"/>
    <w:rsid w:val="00FA7F9D"/>
    <w:rsid w:val="00FB49FA"/>
    <w:rsid w:val="00FB4F11"/>
    <w:rsid w:val="00FC6F04"/>
    <w:rsid w:val="00FD4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F6C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6CAA"/>
  </w:style>
  <w:style w:styleId="Tekstbalonia" w:type="paragraph">
    <w:name w:val="Balloon Text"/>
    <w:basedOn w:val="Normal"/>
    <w:link w:val="TekstbaloniaChar"/>
    <w:rsid w:val="002E11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11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10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0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0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0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0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F6C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6CAA"/>
  </w:style>
  <w:style w:styleId="Tekstbalonia" w:type="paragraph">
    <w:name w:val="Balloon Text"/>
    <w:basedOn w:val="Normal"/>
    <w:link w:val="TekstbaloniaChar"/>
    <w:rsid w:val="002E11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11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10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0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0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0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0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256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304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48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St-741/2016-30</izvorni_sadrzaj>
    <derivirana_varijabla naziv="DomainObject.Oznaka_1">St-741/2016-30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110.ST.1. SZ</izvorni_sadrzaj>
    <derivirana_varijabla naziv="DomainObject.Predmet.Opis_1">ČL. 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IKO MONT j.d.o.o. za građenje i usluge zastupanog po punomoćniku Ivan Kuprešak</izvorni_sadrzaj>
    <derivirana_varijabla naziv="DomainObject.Predmet.ProtustrankaFormated_1">  IKO MONT j.d.o.o. za građenje i usluge zastupanog po punomoćniku Ivan Kuprešak</derivirana_varijabla>
  </DomainObject.Predmet.ProtustrankaFormated>
  <DomainObject.Predmet.ProtustrankaFormatedOIB>
    <izvorni_sadrzaj>  IKO MONT j.d.o.o. za građenje i usluge, OIB 76103996742 zastupanog po punomoćniku Ivan Kuprešak</izvorni_sadrzaj>
    <derivirana_varijabla naziv="DomainObject.Predmet.ProtustrankaFormatedOIB_1">  IKO MONT j.d.o.o. za građenje i usluge, OIB 76103996742 zastupanog po punomoćniku Ivan Kuprešak</derivirana_varijabla>
  </DomainObject.Predmet.ProtustrankaFormatedOIB>
  <DomainObject.Predmet.ProtustrankaFormatedWithAdress>
    <izvorni_sadrzaj> IKO MONT j.d.o.o. za građenje i usluge, Sokolova 7, 34000 Vidovci zastupanog po punomoćniku Ivan Kuprešak</izvorni_sadrzaj>
    <derivirana_varijabla naziv="DomainObject.Predmet.ProtustrankaFormatedWithAdress_1"> IKO MONT j.d.o.o. za građenje i usluge, Sokolova 7, 34000 Vidovci zastupanog po punomoćniku Ivan Kuprešak</derivirana_varijabla>
  </DomainObject.Predmet.ProtustrankaFormatedWithAdress>
  <DomainObject.Predmet.ProtustrankaFormatedWithAdressOIB>
    <izvorni_sadrzaj> IKO MONT j.d.o.o. za građenje i usluge, OIB 76103996742, Sokolova 7, 34000 Vidovci zastupanog po punomoćniku Ivan Kuprešak</izvorni_sadrzaj>
    <derivirana_varijabla naziv="DomainObject.Predmet.ProtustrankaFormatedWithAdressOIB_1"> IKO MONT j.d.o.o. za građenje i usluge, OIB 76103996742, Sokolova 7, 34000 Vidovci zastupanog po punomoćniku Ivan Kuprešak</derivirana_varijabla>
  </DomainObject.Predmet.ProtustrankaFormatedWithAdressOIB>
  <DomainObject.Predmet.ProtustrankaWithAdress>
    <izvorni_sadrzaj>IKO MONT j.d.o.o. za građenje i usluge Sokolova 7, 34000 Vidovci</izvorni_sadrzaj>
    <derivirana_varijabla naziv="DomainObject.Predmet.ProtustrankaWithAdress_1">IKO MONT j.d.o.o. za građenje i usluge Sokolova 7, 34000 Vidovci</derivirana_varijabla>
  </DomainObject.Predmet.ProtustrankaWithAdress>
  <DomainObject.Predmet.ProtustrankaWithAdressOIB>
    <izvorni_sadrzaj>IKO MONT j.d.o.o. za građenje i usluge, OIB 76103996742, Sokolova 7, 34000 Vidovci</izvorni_sadrzaj>
    <derivirana_varijabla naziv="DomainObject.Predmet.ProtustrankaWithAdressOIB_1">IKO MONT j.d.o.o. za građenje i usluge, OIB 76103996742, Sokolova 7, 34000 Vidovci</derivirana_varijabla>
  </DomainObject.Predmet.ProtustrankaWithAdressOIB>
  <DomainObject.Predmet.ProtustrankaNazivFormated>
    <izvorni_sadrzaj>IKO MONT j.d.o.o. za građenje i usluge</izvorni_sadrzaj>
    <derivirana_varijabla naziv="DomainObject.Predmet.ProtustrankaNazivFormated_1">IKO MONT j.d.o.o. za građenje i usluge</derivirana_varijabla>
  </DomainObject.Predmet.ProtustrankaNazivFormated>
  <DomainObject.Predmet.ProtustrankaNazivFormatedOIB>
    <izvorni_sadrzaj>IKO MONT j.d.o.o. za građenje i usluge, OIB 76103996742</izvorni_sadrzaj>
    <derivirana_varijabla naziv="DomainObject.Predmet.ProtustrankaNazivFormatedOIB_1">IKO MONT j.d.o.o. za građenje i usluge, OIB 76103996742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18918.72</izvorni_sadrzaj>
    <derivirana_varijabla naziv="DomainObject.Predmet.TrenutnaVrijednost_1">18918.72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IKO MONT j.d.o.o. za građenje i usluge zastupanog po punomoćniku Ivan Kuprešak</item>
    </izvorni_sadrzaj>
    <derivirana_varijabla naziv="DomainObject.Predmet.ProtuStrankaListFormated_1">
      <item>IKO MONT j.d.o.o. za građenje i usluge zastupanog po punomoćniku Ivan Kuprešak</item>
    </derivirana_varijabla>
  </DomainObject.Predmet.ProtuStrankaListFormated>
  <DomainObject.Predmet.ProtuStrankaListFormatedOIB>
    <izvorni_sadrzaj>
      <item>IKO MONT j.d.o.o. za građenje i usluge, OIB 76103996742 zastupanog po punomoćniku Ivan Kuprešak</item>
    </izvorni_sadrzaj>
    <derivirana_varijabla naziv="DomainObject.Predmet.ProtuStrankaListFormatedOIB_1">
      <item>IKO MONT j.d.o.o. za građenje i usluge, OIB 76103996742 zastupanog po punomoćniku Ivan Kuprešak</item>
    </derivirana_varijabla>
  </DomainObject.Predmet.ProtuStrankaListFormatedOIB>
  <DomainObject.Predmet.ProtuStrankaListFormatedWithAdress>
    <izvorni_sadrzaj>
      <item>IKO MONT j.d.o.o. za građenje i usluge, Sokolova 7, 34000 Vidovci zastupanog po punomoćniku Ivan Kuprešak</item>
    </izvorni_sadrzaj>
    <derivirana_varijabla naziv="DomainObject.Predmet.ProtuStrankaListFormatedWithAdress_1">
      <item>IKO MONT j.d.o.o. za građenje i usluge, Sokolova 7, 34000 Vidovci zastupanog po punomoćniku Ivan Kuprešak</item>
    </derivirana_varijabla>
  </DomainObject.Predmet.ProtuStrankaListFormatedWithAdress>
  <DomainObject.Predmet.ProtuStrankaListFormatedWithAdressOIB>
    <izvorni_sadrzaj>
      <item>IKO MONT j.d.o.o. za građenje i usluge, OIB 76103996742, Sokolova 7, 34000 Vidovci zastupanog po punomoćniku Ivan Kuprešak</item>
    </izvorni_sadrzaj>
    <derivirana_varijabla naziv="DomainObject.Predmet.ProtuStrankaListFormatedWithAdressOIB_1">
      <item>IKO MONT j.d.o.o. za građenje i usluge, OIB 76103996742, Sokolova 7, 34000 Vidovci zastupanog po punomoćniku Ivan Kuprešak</item>
    </derivirana_varijabla>
  </DomainObject.Predmet.ProtuStrankaListFormatedWithAdressOIB>
  <DomainObject.Predmet.ProtuStrankaListNazivFormated>
    <izvorni_sadrzaj>
      <item>IKO MONT j.d.o.o. za građenje i usluge</item>
    </izvorni_sadrzaj>
    <derivirana_varijabla naziv="DomainObject.Predmet.ProtuStrankaListNazivFormated_1">
      <item>IKO MONT j.d.o.o. za građenje i usluge</item>
    </derivirana_varijabla>
  </DomainObject.Predmet.ProtuStrankaListNazivFormated>
  <DomainObject.Predmet.ProtuStrankaListNazivFormatedOIB>
    <izvorni_sadrzaj>
      <item>IKO MONT j.d.o.o. za građenje i usluge, OIB 76103996742</item>
    </izvorni_sadrzaj>
    <derivirana_varijabla naziv="DomainObject.Predmet.ProtuStrankaListNazivFormatedOIB_1">
      <item>IKO MONT j.d.o.o. za građenje i usluge, OIB 76103996742</item>
    </derivirana_varijabla>
  </DomainObject.Predmet.ProtuStrankaListNazivFormatedOIB>
  <DomainObject.Predmet.OstaliListFormated>
    <izvorni_sadrzaj>
      <item>Ivan Kuprešak punomoćnik sudionika u postupku IKO MONT j.d.o.o. za građenje i usluge</item>
      <item>Gabriel Zovak</item>
      <item>Vinka Ivanković</item>
    </izvorni_sadrzaj>
    <derivirana_varijabla naziv="DomainObject.Predmet.OstaliListFormated_1">
      <item>Ivan Kuprešak punomoćnik sudionika u postupku IKO MONT j.d.o.o. za građenje i usluge</item>
      <item>Gabriel Zovak</item>
      <item>Vinka Ivanković</item>
    </derivirana_varijabla>
  </DomainObject.Predmet.OstaliListFormated>
  <DomainObject.Predmet.OstaliListFormatedOIB>
    <izvorni_sadrzaj>
      <item>Ivan Kuprešak, OIB 80598025489 punomoćnik sudionika u postupku IKO MONT j.d.o.o. za građenje i usluge</item>
      <item>Gabriel Zovak</item>
      <item>Vinka Ivanković</item>
    </izvorni_sadrzaj>
    <derivirana_varijabla naziv="DomainObject.Predmet.OstaliListFormatedOIB_1">
      <item>Ivan Kuprešak, OIB 80598025489 punomoćnik sudionika u postupku IKO MONT j.d.o.o. za građenje i usluge</item>
      <item>Gabriel Zovak</item>
      <item>Vinka Ivanković</item>
    </derivirana_varijabla>
  </DomainObject.Predmet.OstaliListFormatedOIB>
  <DomainObject.Predmet.OstaliListFormatedWithAdress>
    <izvorni_sadrzaj>
      <item>Ivan Kuprešak, Sokolova 7, 34000 Vidovci punomoćnik sudionika u postupku IKO MONT j.d.o.o. za građenje i usluge</item>
      <item>Gabriel Zovak</item>
      <item>Vinka Ivanković</item>
    </izvorni_sadrzaj>
    <derivirana_varijabla naziv="DomainObject.Predmet.OstaliListFormatedWithAdress_1">
      <item>Ivan Kuprešak, Sokolova 7, 34000 Vidovci punomoćnik sudionika u postupku IKO MONT j.d.o.o. za građenje i usluge</item>
      <item>Gabriel Zovak</item>
      <item>Vinka Ivanković</item>
    </derivirana_varijabla>
  </DomainObject.Predmet.OstaliListFormatedWithAdress>
  <DomainObject.Predmet.OstaliListFormatedWithAdressOIB>
    <izvorni_sadrzaj>
      <item>Ivan Kuprešak, OIB 80598025489, Sokolova 7, 34000 Vidovci punomoćnik sudionika u postupku IKO MONT j.d.o.o. za građenje i usluge</item>
      <item>Gabriel Zovak</item>
      <item>Vinka Ivanković</item>
    </izvorni_sadrzaj>
    <derivirana_varijabla naziv="DomainObject.Predmet.OstaliListFormatedWithAdressOIB_1">
      <item>Ivan Kuprešak, OIB 80598025489, Sokolova 7, 34000 Vidovci punomoćnik sudionika u postupku IKO MONT j.d.o.o. za građenje i usluge</item>
      <item>Gabriel Zovak</item>
      <item>Vinka Ivanković</item>
    </derivirana_varijabla>
  </DomainObject.Predmet.OstaliListFormatedWithAdressOIB>
  <DomainObject.Predmet.OstaliListNazivFormated>
    <izvorni_sadrzaj>
      <item>Ivan Kuprešak</item>
      <item>Gabriel Zovak</item>
      <item>Vinka Ivanković</item>
    </izvorni_sadrzaj>
    <derivirana_varijabla naziv="DomainObject.Predmet.OstaliListNazivFormated_1">
      <item>Ivan Kuprešak</item>
      <item>Gabriel Zovak</item>
      <item>Vinka Ivanković</item>
    </derivirana_varijabla>
  </DomainObject.Predmet.OstaliListNazivFormated>
  <DomainObject.Predmet.OstaliListNazivFormatedOIB>
    <izvorni_sadrzaj>
      <item>Ivan Kuprešak, OIB 80598025489</item>
      <item>Gabriel Zovak</item>
      <item>Vinka Ivanković</item>
    </izvorni_sadrzaj>
    <derivirana_varijabla naziv="DomainObject.Predmet.OstaliListNazivFormatedOIB_1">
      <item>Ivan Kuprešak, OIB 80598025489</item>
      <item>Gabriel Zovak</item>
      <item>Vinka Ivanković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St-741/2016-30</izvorni_sadrzaj>
    <derivirana_varijabla naziv="DomainObject.PoslovniBrojDokumenta_1">St-741/2016-30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IKO MONT j.d.o.o. za građenje i usluge</izvorni_sadrzaj>
    <derivirana_varijabla naziv="DomainObject.Predmet.ProtustrankaIDrugi_1">IKO MONT j.d.o.o.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IKO MONT j.d.o.o. za građenje i usluge, OIB 76103996742, Sokolova 7, 34000 Vidovci</izvorni_sadrzaj>
    <derivirana_varijabla naziv="DomainObject.Predmet.ProtustrankaIDrugiAdressOIB_1">IKO MONT j.d.o.o. za građenje i usluge, OIB 76103996742, Sokolova 7, 34000 Vidovci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IKO MONT j.d.o.o. za građenje i usluge</item>
      <item>Ivan Kuprešak</item>
      <item>Gabriel Zovak</item>
      <item>Vinka Ivanković</item>
    </izvorni_sadrzaj>
    <derivirana_varijabla naziv="DomainObject.Predmet.SudioniciListNaziv_1">
      <item>Financijska agencija</item>
      <item>IKO MONT j.d.o.o. za građenje i usluge</item>
      <item>Ivan Kuprešak</item>
      <item>Gabriel Zovak</item>
      <item>Vinka Ivanković</item>
    </derivirana_varijabla>
  </DomainObject.Predmet.SudioniciListNaziv>
  <DomainObject.Predmet.SudioniciListAdressOIB>
    <izvorni_sadrzaj>
      <item>Financijska agencija, OIB 85821130368, Ulica grada Vukovara 70,10000 Zagreb</item>
      <item>IKO MONT j.d.o.o. za građenje i usluge, OIB 76103996742, Sokolova 7,34000 Vidovci</item>
      <item>Ivan Kuprešak, OIB 80598025489, Sokolova 7,34000 Vidovci</item>
      <item>Gabriel Zovak</item>
      <item>Vinka Ivanković</item>
    </izvorni_sadrzaj>
    <derivirana_varijabla naziv="DomainObject.Predmet.SudioniciListAdressOIB_1">
      <item>Financijska agencija, OIB 85821130368, Ulica grada Vukovara 70,10000 Zagreb</item>
      <item>IKO MONT j.d.o.o. za građenje i usluge, OIB 76103996742, Sokolova 7,34000 Vidovci</item>
      <item>Ivan Kuprešak, OIB 80598025489, Sokolova 7,34000 Vidovci</item>
      <item>Gabriel Zovak</item>
      <item>Vinka Ivanković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76103996742</item>
      <item>, OIB 80598025489</item>
      <item>, OIB null</item>
      <item>, OIB null</item>
    </izvorni_sadrzaj>
    <derivirana_varijabla naziv="DomainObject.Predmet.SudioniciListNazivOIB_1">
      <item>, OIB 85821130368</item>
      <item>, OIB 76103996742</item>
      <item>, OIB 80598025489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846</properties:Words>
  <properties:Characters>4728</properties:Characters>
  <properties:Lines>114</properties:Lines>
  <properties:Paragraphs>39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HRVASKA</vt:lpstr>
    </vt:vector>
  </properties:TitlesOfParts>
  <properties:LinksUpToDate>false</properties:LinksUpToDate>
  <properties:CharactersWithSpaces>5866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2017-05-08T07:53:00Z</dcterms:created>
  <dc:creator>alet</dc:creator>
  <cp:lastModifiedBy>wsadmin</cp:lastModifiedBy>
  <cp:lastPrinted>2017-05-08T09:15:00Z</cp:lastPrinted>
  <dcterms:modified xmlns:xsi="http://www.w3.org/2001/XMLSchema-instance" xsi:type="dcterms:W3CDTF">2017-05-08T09:17:00Z</dcterms:modified>
  <cp:revision>10</cp:revision>
  <dc:title>REPUBLIKA HRVASKA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St-741/2016-30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