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a82c" w14:paraId="da4a82c" w:rsidRDefault="00464434" w:rsidP="00464434" w:rsidR="00464434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1.St-247/2013</w:t>
      </w:r>
    </w:p>
    <w:p w:rsidRDefault="00464434" w:rsidP="00464434" w:rsidR="00464434">
      <w:pPr>
        <w:spacing w:before="50"/>
        <w:rPr>
          <w:b/>
        </w:rPr>
      </w:pPr>
    </w:p>
    <w:p w:rsidRDefault="00464434" w:rsidP="00464434" w:rsidR="00464434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878" w:rsidP="00464434" w:rsidR="00100878">
      <w:pPr>
        <w:spacing w:before="50"/>
        <w:rPr>
          <w:b/>
        </w:rPr>
      </w:pPr>
    </w:p>
    <w:p w:rsidRDefault="00464434" w:rsidP="00464434" w:rsidR="00464434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464434" w:rsidP="00464434" w:rsidR="00464434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64434" w:rsidP="00464434" w:rsidR="00464434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464434" w:rsidP="00464434" w:rsidR="00464434">
      <w:pPr>
        <w:rPr>
          <w:b/>
        </w:rPr>
      </w:pPr>
    </w:p>
    <w:p w:rsidRDefault="00464434" w:rsidP="00464434" w:rsidR="00464434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464434" w:rsidP="00464434" w:rsidR="00464434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464434" w:rsidP="00464434" w:rsidR="00464434">
      <w:pPr>
        <w:jc w:val="center"/>
        <w:rPr>
          <w:rFonts w:eastAsia="Calibri"/>
          <w:b/>
          <w:lang w:eastAsia="en-US"/>
        </w:rPr>
      </w:pPr>
    </w:p>
    <w:p w:rsidRDefault="00464434" w:rsidP="00464434" w:rsidR="00464434"/>
    <w:p w:rsidRDefault="00464434" w:rsidP="00464434" w:rsidR="00464434">
      <w:r>
        <w:tab/>
        <w:t xml:space="preserve">Trgovački sud u Splitu, po sucu ovog suda Velimiru Vukoviću, kao stečajnom sucu , u stečajnom postupku nad stečajnim dužnikom  SOPTA d.o.o. u stečaju, OIB:61298210276, </w:t>
      </w:r>
      <w:proofErr w:type="spellStart"/>
      <w:r>
        <w:t>Podstrana</w:t>
      </w:r>
      <w:proofErr w:type="spellEnd"/>
      <w:r>
        <w:t xml:space="preserve">,  </w:t>
      </w:r>
      <w:proofErr w:type="spellStart"/>
      <w:r>
        <w:t>Križine</w:t>
      </w:r>
      <w:proofErr w:type="spellEnd"/>
      <w:r>
        <w:t xml:space="preserve"> 7,   nakon   ispitnog ročišta održanog kod ovog suda dana </w:t>
      </w:r>
      <w:r w:rsidR="00100878">
        <w:t>6</w:t>
      </w:r>
      <w:r>
        <w:t>. rujna 2018. godine,</w:t>
      </w:r>
    </w:p>
    <w:p w:rsidRDefault="00464434" w:rsidP="00464434" w:rsidR="00464434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464434" w:rsidP="00464434" w:rsidR="00464434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464434" w:rsidP="00464434" w:rsidR="00464434">
      <w:pPr>
        <w:ind w:firstLine="648" w:left="60"/>
        <w:rPr>
          <w:color w:val="000000"/>
        </w:rPr>
      </w:pPr>
      <w:r>
        <w:rPr>
          <w:color w:val="000000"/>
        </w:rPr>
        <w:t xml:space="preserve">-  </w:t>
      </w:r>
      <w:r>
        <w:t>REPUBLIKA HRVATSKA, OIB: 18683136487, u iznosu od  396.483,43kn</w:t>
      </w:r>
    </w:p>
    <w:p w:rsidRDefault="00464434" w:rsidP="00464434" w:rsidR="00464434"/>
    <w:p w:rsidRDefault="00464434" w:rsidP="00464434" w:rsidR="00464434">
      <w:pPr>
        <w:pStyle w:val="Odlomakpopisa"/>
        <w:numPr>
          <w:ilvl w:val="0"/>
          <w:numId w:val="1"/>
        </w:numPr>
      </w:pPr>
      <w:r>
        <w:t xml:space="preserve"> Utvrđuju se tražbine vjerovnika II. višeg isplatnog reda:</w:t>
      </w:r>
    </w:p>
    <w:p w:rsidRDefault="00464434" w:rsidP="00464434" w:rsidR="00464434">
      <w:pPr>
        <w:pStyle w:val="Odlomakpopisa"/>
        <w:ind w:left="780"/>
      </w:pPr>
    </w:p>
    <w:p w:rsidRDefault="00464434" w:rsidP="00464434" w:rsidR="00464434">
      <w:pPr>
        <w:ind w:firstLine="708"/>
      </w:pPr>
      <w:r>
        <w:t xml:space="preserve">-  REPUBLIKA HRVATSKA, OIB: 18683136487, u iznosu od </w:t>
      </w:r>
      <w:r w:rsidR="000B5D7E">
        <w:t>11.944,43</w:t>
      </w:r>
      <w:r>
        <w:t xml:space="preserve">  </w:t>
      </w:r>
      <w:r>
        <w:rPr>
          <w:color w:val="000000"/>
          <w:lang w:eastAsia="en-US"/>
        </w:rPr>
        <w:t>k</w:t>
      </w:r>
      <w:r>
        <w:t>n</w:t>
      </w:r>
    </w:p>
    <w:p w:rsidRDefault="00464434" w:rsidP="00464434" w:rsidR="00464434">
      <w:pPr>
        <w:ind w:firstLine="708"/>
      </w:pPr>
      <w:r>
        <w:t>-  FINANCIJSKA AGENCIJA, OIB: 85821130368, u iznosu od 5.797,47</w:t>
      </w:r>
      <w:r>
        <w:rPr>
          <w:color w:val="000000"/>
          <w:lang w:eastAsia="en-US"/>
        </w:rPr>
        <w:t>k</w:t>
      </w:r>
      <w:r>
        <w:t>n</w:t>
      </w:r>
    </w:p>
    <w:p w:rsidRDefault="00464434" w:rsidP="00464434" w:rsidR="00464434">
      <w:pPr>
        <w:ind w:firstLine="708"/>
      </w:pPr>
      <w:r>
        <w:t>-  RAIFFEISEN BANK AUSTRIJA d.d., OIB:53056966535, u iznosu od 1.677.712,12</w:t>
      </w:r>
    </w:p>
    <w:p w:rsidRDefault="00464434" w:rsidP="00464434" w:rsidR="00464434">
      <w:pPr>
        <w:ind w:firstLine="708"/>
      </w:pPr>
      <w:r>
        <w:t xml:space="preserve">- </w:t>
      </w:r>
      <w:r>
        <w:rPr>
          <w:lang w:eastAsia="en-US"/>
        </w:rPr>
        <w:t xml:space="preserve">GRAD SPLIT, OIB: 7875598868, </w:t>
      </w:r>
      <w:r>
        <w:t xml:space="preserve">u iznosu od </w:t>
      </w:r>
      <w:r w:rsidR="00545DD2">
        <w:t xml:space="preserve">61.755,90 </w:t>
      </w:r>
      <w:r>
        <w:rPr>
          <w:color w:val="000000"/>
          <w:lang w:eastAsia="en-US"/>
        </w:rPr>
        <w:t>k</w:t>
      </w:r>
      <w:r>
        <w:t>n</w:t>
      </w:r>
    </w:p>
    <w:p w:rsidRDefault="00464434" w:rsidP="00464434" w:rsidR="00464434">
      <w:pPr>
        <w:ind w:firstLine="708"/>
      </w:pPr>
      <w:r>
        <w:t xml:space="preserve">- </w:t>
      </w:r>
      <w:r w:rsidR="00545DD2">
        <w:t xml:space="preserve"> HRVATSKE ŠUME d,o,</w:t>
      </w:r>
      <w:proofErr w:type="spellStart"/>
      <w:r w:rsidR="00545DD2">
        <w:t>o</w:t>
      </w:r>
      <w:proofErr w:type="spellEnd"/>
      <w:r w:rsidR="00545DD2">
        <w:t>, OIB: 69693144506</w:t>
      </w:r>
      <w:r>
        <w:t xml:space="preserve">, u iznosu od </w:t>
      </w:r>
      <w:r w:rsidR="00545DD2">
        <w:t xml:space="preserve">61.755,90 </w:t>
      </w:r>
      <w:r>
        <w:rPr>
          <w:color w:val="000000"/>
          <w:lang w:eastAsia="en-US"/>
        </w:rPr>
        <w:t>k</w:t>
      </w:r>
      <w:r>
        <w:t>n</w:t>
      </w:r>
    </w:p>
    <w:p w:rsidRDefault="00464434" w:rsidP="00464434" w:rsidR="00464434">
      <w:pPr>
        <w:ind w:firstLine="708"/>
      </w:pPr>
      <w:r>
        <w:t>-</w:t>
      </w:r>
      <w:r w:rsidR="00545DD2">
        <w:t xml:space="preserve"> HRVATSKI TELEKOM d.d., OIB: 81793146560</w:t>
      </w:r>
      <w:r>
        <w:rPr>
          <w:lang w:eastAsia="en-US"/>
        </w:rPr>
        <w:t xml:space="preserve">, </w:t>
      </w:r>
      <w:r>
        <w:t xml:space="preserve">u iznosu od </w:t>
      </w:r>
      <w:r w:rsidR="00545DD2">
        <w:t>15.010,44</w:t>
      </w:r>
      <w:r>
        <w:rPr>
          <w:color w:val="000000"/>
          <w:lang w:eastAsia="en-US"/>
        </w:rPr>
        <w:t>k</w:t>
      </w:r>
      <w:r>
        <w:t>n</w:t>
      </w:r>
    </w:p>
    <w:p w:rsidRDefault="00464434" w:rsidP="00464434" w:rsidR="00464434">
      <w:pPr>
        <w:ind w:firstLine="708"/>
      </w:pPr>
      <w:r>
        <w:t>-</w:t>
      </w:r>
      <w:r w:rsidR="00545DD2">
        <w:t xml:space="preserve"> </w:t>
      </w:r>
      <w:r w:rsidR="00396037">
        <w:t>CESTAR d.o.o., OIB: 27471262195</w:t>
      </w:r>
      <w:r>
        <w:t xml:space="preserve">, u iznosu od </w:t>
      </w:r>
      <w:r w:rsidR="00396037">
        <w:t>38.440,51</w:t>
      </w:r>
      <w:r>
        <w:rPr>
          <w:color w:val="000000"/>
          <w:lang w:eastAsia="en-US"/>
        </w:rPr>
        <w:t>k</w:t>
      </w:r>
      <w:r>
        <w:t>n</w:t>
      </w:r>
    </w:p>
    <w:p w:rsidRDefault="00464434" w:rsidP="00464434" w:rsidR="00464434">
      <w:pPr>
        <w:ind w:firstLine="708"/>
      </w:pPr>
      <w:r>
        <w:t>-</w:t>
      </w:r>
      <w:r w:rsidR="00396037">
        <w:t xml:space="preserve"> SBERBANK d.d., OIB: 78427478595</w:t>
      </w:r>
      <w:r>
        <w:t xml:space="preserve">, u iznosu od </w:t>
      </w:r>
      <w:r w:rsidR="00396037">
        <w:t>1.746.031,36</w:t>
      </w:r>
      <w:r>
        <w:rPr>
          <w:color w:val="000000"/>
          <w:lang w:eastAsia="en-US"/>
        </w:rPr>
        <w:t>k</w:t>
      </w:r>
      <w:r>
        <w:t>n</w:t>
      </w:r>
    </w:p>
    <w:p w:rsidRDefault="00464434" w:rsidP="00464434" w:rsidR="00464434">
      <w:pPr>
        <w:ind w:firstLine="708"/>
      </w:pPr>
      <w:r>
        <w:t>-</w:t>
      </w:r>
      <w:r w:rsidR="00396037">
        <w:t xml:space="preserve"> ALDI d.o.o., OIB: 66918533489</w:t>
      </w:r>
      <w:r>
        <w:t xml:space="preserve">, u iznosu od </w:t>
      </w:r>
      <w:r w:rsidR="00396037">
        <w:t xml:space="preserve">417.509,92 </w:t>
      </w:r>
      <w:r>
        <w:rPr>
          <w:color w:val="000000"/>
          <w:lang w:eastAsia="en-US"/>
        </w:rPr>
        <w:t>k</w:t>
      </w:r>
      <w:r>
        <w:t>n.</w:t>
      </w:r>
    </w:p>
    <w:p w:rsidRDefault="00396037" w:rsidP="00396037" w:rsidR="00396037">
      <w:pPr>
        <w:ind w:firstLine="708"/>
      </w:pPr>
      <w:r>
        <w:t xml:space="preserve">- LAGER BAGER d.o.o, OIB: 49617677906, u iznosu od 72.740,87 </w:t>
      </w:r>
      <w:r>
        <w:rPr>
          <w:color w:val="000000"/>
          <w:lang w:eastAsia="en-US"/>
        </w:rPr>
        <w:t>k</w:t>
      </w:r>
      <w:r>
        <w:t>n.</w:t>
      </w:r>
    </w:p>
    <w:p w:rsidRDefault="00396037" w:rsidP="00406334" w:rsidR="00396037">
      <w:pPr>
        <w:ind w:firstLine="708"/>
      </w:pPr>
      <w:r>
        <w:t>-</w:t>
      </w:r>
      <w:r w:rsidR="00406334">
        <w:t xml:space="preserve"> HEP ELEKTRA d.o.o., OIB: 43965974818</w:t>
      </w:r>
      <w:r>
        <w:t xml:space="preserve">, u iznosu od </w:t>
      </w:r>
      <w:r w:rsidR="00406334">
        <w:t xml:space="preserve">3.421,35 </w:t>
      </w:r>
      <w:r>
        <w:rPr>
          <w:color w:val="000000"/>
          <w:lang w:eastAsia="en-US"/>
        </w:rPr>
        <w:t>k</w:t>
      </w:r>
      <w:r w:rsidR="00406334">
        <w:t>n</w:t>
      </w:r>
    </w:p>
    <w:p w:rsidRDefault="00464434" w:rsidP="00464434" w:rsidR="00464434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406334" w:rsidP="00406334" w:rsidR="00406334">
      <w:pPr>
        <w:ind w:firstLine="708"/>
        <w:jc w:val="both"/>
        <w:rPr>
          <w:rFonts w:eastAsia="Calibri"/>
          <w:lang w:eastAsia="en-US"/>
        </w:rPr>
      </w:pPr>
      <w:r>
        <w:t xml:space="preserve">Rješenjem ovog suda br. 1. St-247/2013 od 15.lipnja 2018. godine otvoren je stečajni postupak nad  dužnikom SOPTA d.o.o. u stečaju, OIB:61298210276,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7.</w:t>
      </w:r>
      <w:r w:rsidRPr="00406334">
        <w:rPr>
          <w:rFonts w:eastAsia="Calibri"/>
          <w:lang w:eastAsia="en-US"/>
        </w:rPr>
        <w:t xml:space="preserve"> </w:t>
      </w:r>
    </w:p>
    <w:p w:rsidRDefault="00406334" w:rsidP="00406334" w:rsidR="00406334">
      <w:pPr>
        <w:ind w:firstLine="708"/>
        <w:jc w:val="both"/>
        <w:rPr>
          <w:rFonts w:eastAsia="Calibri"/>
          <w:lang w:eastAsia="en-US"/>
        </w:rPr>
      </w:pPr>
    </w:p>
    <w:p w:rsidRDefault="00406334" w:rsidP="00406334" w:rsidR="00406334">
      <w:pPr>
        <w:ind w:firstLine="708"/>
        <w:jc w:val="both"/>
      </w:pPr>
      <w:r>
        <w:rPr>
          <w:rFonts w:eastAsia="Calibri"/>
          <w:lang w:eastAsia="en-US"/>
        </w:rPr>
        <w:t xml:space="preserve">Navedenim rješenjem za stečajnog upravitelja imenovan je </w:t>
      </w:r>
      <w:r>
        <w:t xml:space="preserve">Marko Lonac, Dubrovnik, </w:t>
      </w:r>
      <w:proofErr w:type="spellStart"/>
      <w:r>
        <w:t>Brdasta</w:t>
      </w:r>
      <w:proofErr w:type="spellEnd"/>
      <w:r>
        <w:t xml:space="preserve"> 12, OIB: 43471049776.</w:t>
      </w:r>
    </w:p>
    <w:p w:rsidRDefault="00406334" w:rsidP="00406334" w:rsidR="00406334">
      <w:pPr>
        <w:spacing w:before="240"/>
        <w:ind w:firstLine="708"/>
        <w:jc w:val="both"/>
      </w:pPr>
    </w:p>
    <w:p w:rsidRDefault="00051D67" w:rsidP="00051D67" w:rsidR="00464434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00878">
        <w:rPr>
          <w:b/>
        </w:rPr>
        <w:t>1.St-247/2013</w:t>
      </w:r>
    </w:p>
    <w:p w:rsidRDefault="00100878" w:rsidP="00051D67" w:rsidR="001008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4434" w:rsidP="00100878" w:rsidR="00051D6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 ispitnom ročištu, održanom kod ovog suda dana </w:t>
      </w:r>
      <w:r w:rsidR="00051D6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  <w:r w:rsidR="00051D67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 godine, ispitane su</w:t>
      </w:r>
    </w:p>
    <w:p w:rsidRDefault="00464434" w:rsidP="00100878" w:rsidR="004644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tražbine stečajnih vjerovnika  I. i II. višeg isplatnog reda, a koje su prijavljene unutar roka od  20 dana od dana objave oglasa o otvaranju stečajnog postupka na mrežnoj stranici  e-oglasne ploče suda.</w:t>
      </w:r>
    </w:p>
    <w:p w:rsidRDefault="00464434" w:rsidP="00464434" w:rsidR="00464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4434" w:rsidP="00100878" w:rsidR="00051D67">
      <w:pPr>
        <w:ind w:firstLine="708"/>
      </w:pPr>
      <w:r>
        <w:rPr>
          <w:rFonts w:eastAsia="Calibri"/>
          <w:lang w:eastAsia="en-US"/>
        </w:rPr>
        <w:t xml:space="preserve">Stečajni upravitelj se na ispitnom  ročištu izjasnio da </w:t>
      </w:r>
      <w:r>
        <w:t xml:space="preserve">priznaje </w:t>
      </w:r>
      <w:r w:rsidR="00051D67">
        <w:t xml:space="preserve">sve </w:t>
      </w:r>
      <w:r>
        <w:t xml:space="preserve">tražbine vjerovnika I. i II. višeg isplatnog reda kako je to navedeno u tablici prijavljenih i ispitanih tražbina od </w:t>
      </w:r>
      <w:r w:rsidR="00051D67">
        <w:t>24</w:t>
      </w:r>
      <w:r>
        <w:t xml:space="preserve">. </w:t>
      </w:r>
      <w:r w:rsidR="00051D67">
        <w:t xml:space="preserve">08. </w:t>
      </w:r>
      <w:r>
        <w:t>2018. godine</w:t>
      </w:r>
      <w:r w:rsidR="00051D67">
        <w:t xml:space="preserve">, </w:t>
      </w:r>
      <w:r>
        <w:t xml:space="preserve"> </w:t>
      </w:r>
      <w:r w:rsidR="00051D67">
        <w:t>jer da se temelje na vjerodostojnim odnosno ovršnim ispravama.</w:t>
      </w:r>
    </w:p>
    <w:p w:rsidRDefault="00464434" w:rsidP="00051D67" w:rsidR="00464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4434" w:rsidP="00464434" w:rsidR="00464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177. Stečajnog zakona („Narodne novine“ 44/96, 29/99, 129/00, 123/03, 82/06, 116/10, 25/12, 133/12 i 45/13; dalje SZ) tražbina se smatra utvrđenom ako ju na ispitnom ročištu prizna stečajni upravitelj, a ne ospori koji od stečajnih vjerovnika, odnosno ako izjavljeno osporavanje bude otklonjeno.</w:t>
      </w:r>
    </w:p>
    <w:p w:rsidRDefault="00464434" w:rsidP="00464434" w:rsidR="00464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4434" w:rsidP="00464434" w:rsidR="0046443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 71, 177</w:t>
      </w:r>
      <w:r w:rsidR="00051D67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i 178. 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464434" w:rsidP="00464434" w:rsidR="00464434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051D67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 xml:space="preserve">. </w:t>
      </w:r>
      <w:r w:rsidR="00051D67">
        <w:rPr>
          <w:rFonts w:eastAsia="Calibri"/>
          <w:lang w:eastAsia="en-US"/>
        </w:rPr>
        <w:t>rujna</w:t>
      </w:r>
      <w:r>
        <w:rPr>
          <w:rFonts w:eastAsia="Calibri"/>
          <w:lang w:eastAsia="en-US"/>
        </w:rPr>
        <w:t xml:space="preserve"> 2018.  godine.</w:t>
      </w:r>
    </w:p>
    <w:p w:rsidRDefault="00464434" w:rsidP="00464434" w:rsidR="00464434">
      <w:pPr>
        <w:jc w:val="center"/>
        <w:rPr>
          <w:rFonts w:eastAsia="Calibri"/>
          <w:sz w:val="16"/>
          <w:szCs w:val="16"/>
          <w:lang w:eastAsia="en-US"/>
        </w:rPr>
      </w:pPr>
    </w:p>
    <w:p w:rsidRDefault="00464434" w:rsidP="00464434" w:rsidR="004644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464434" w:rsidP="00464434" w:rsidR="004644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464434" w:rsidP="00464434" w:rsidR="004644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0B5D7E" w:rsidP="00464434" w:rsidR="000B5D7E">
      <w:pPr>
        <w:jc w:val="both"/>
        <w:rPr>
          <w:rFonts w:eastAsia="Calibri"/>
          <w:lang w:eastAsia="en-US"/>
        </w:rPr>
      </w:pPr>
    </w:p>
    <w:p w:rsidRDefault="00464434" w:rsidP="00464434" w:rsidR="004644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464434" w:rsidP="00464434" w:rsidR="00464434">
      <w:pPr>
        <w:jc w:val="both"/>
      </w:pPr>
      <w:r>
        <w:rPr>
          <w:rFonts w:eastAsia="Calibri"/>
          <w:lang w:eastAsia="en-US"/>
        </w:rPr>
        <w:t xml:space="preserve">Protiv ovog rješenja dopuštena je žalba Visokom trgovačkom sudu Republike Hrvatske u Zagrebu. Žalba se podnosi putem ovog suda, pismeno u tri primjerka, u roku od 8 dana, </w:t>
      </w:r>
      <w:r>
        <w:t>a koji rok počinje teći protekom osmog dana od objave ovog rješenja na Mrežnoj stranici e-oglasna ploča sudova.</w:t>
      </w:r>
    </w:p>
    <w:p w:rsidRDefault="00464434" w:rsidP="00464434" w:rsidR="00464434">
      <w:pPr>
        <w:jc w:val="both"/>
        <w:rPr>
          <w:rFonts w:eastAsia="Calibri"/>
          <w:lang w:eastAsia="en-US"/>
        </w:rPr>
      </w:pPr>
    </w:p>
    <w:p w:rsidRDefault="00464434" w:rsidP="00464434" w:rsidR="00464434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464434" w:rsidP="00464434" w:rsidR="00464434">
      <w:pPr>
        <w:jc w:val="both"/>
        <w:rPr>
          <w:rFonts w:eastAsia="Calibri"/>
          <w:lang w:eastAsia="en-US"/>
        </w:rPr>
      </w:pPr>
    </w:p>
    <w:p w:rsidRDefault="00464434" w:rsidP="00464434" w:rsidR="00464434">
      <w:pPr>
        <w:jc w:val="both"/>
        <w:rPr>
          <w:rFonts w:eastAsia="Calibri"/>
          <w:lang w:eastAsia="en-US"/>
        </w:rPr>
      </w:pPr>
    </w:p>
    <w:p w:rsidRDefault="00464434" w:rsidP="00464434" w:rsidR="004644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464434" w:rsidP="00051D67" w:rsidR="00051D67">
      <w:pPr>
        <w:ind w:firstLine="357"/>
        <w:jc w:val="both"/>
      </w:pPr>
      <w:r>
        <w:t>- stečajni upravitelj</w:t>
      </w:r>
    </w:p>
    <w:p w:rsidRDefault="00464434" w:rsidP="00464434" w:rsidR="00464434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</w:t>
      </w:r>
    </w:p>
    <w:p w:rsidRDefault="00464434" w:rsidP="00464434" w:rsidR="00464434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464434" w:rsidP="00464434" w:rsidR="00464434"/>
    <w:p w:rsidRDefault="00464434" w:rsidP="00464434" w:rsidR="00464434"/>
    <w:p w:rsidRDefault="00464434" w:rsidP="00464434" w:rsidR="00464434"/>
    <w:p w:rsidRDefault="00464434" w:rsidP="00464434" w:rsidR="00464434"/>
    <w:p w:rsidRDefault="00464434" w:rsidP="00464434" w:rsidR="0046443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434"/>
    <w:rsid w:val="00051D67"/>
    <w:rsid w:val="000B5D7E"/>
    <w:rsid w:val="00100878"/>
    <w:rsid w:val="00396037"/>
    <w:rsid w:val="00406334"/>
    <w:rsid w:val="00464434"/>
    <w:rsid w:val="00545DD2"/>
    <w:rsid w:val="009C417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443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64434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4644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44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443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1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1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1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1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443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64434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4644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44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443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1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1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1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1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534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</izvorni_sadrzaj>
    <derivirana_varijabla naziv="DomainObject.Predmet.ProtustrankaFormated_1"> 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</izvorni_sadrzaj>
    <derivirana_varijabla naziv="DomainObject.Predmet.ProtustrankaFormatedOIB_1"> 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21311 Podstrana</izvorni_sadrzaj>
    <derivirana_varijabla naziv="DomainObject.Predmet.ProtustrankaFormatedWithAdress_1">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21311 Podstrana</izvorni_sadrzaj>
    <derivirana_varijabla naziv="DomainObject.Predmet.ProtustrankaWithAdress_1">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</izvorni_sadrzaj>
    <derivirana_varijabla naziv="DomainObject.Predmet.ProtustrankaNazivFormated_1">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</izvorni_sadrzaj>
    <derivirana_varijabla naziv="DomainObject.Predmet.ProtustrankaNazivFormatedOIB_1">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</izvorni_sadrzaj>
    <derivirana_varijabla naziv="DomainObject.Predmet.ProtuStrankaListFormated_1"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</izvorni_sadrzaj>
    <derivirana_varijabla naziv="DomainObject.Predmet.ProtustrankaIDrugi_1">SOPTA, društvo s ograničenom odgovornošću za graditeljstvo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21311 Podstrana</izvorni_sadrzaj>
    <derivirana_varijabla naziv="DomainObject.Predmet.ProtustrankaIDrugiAdressOIB_1">SOPTA, društvo s ograničenom odgovornošću za graditeljstvo, OIB 61298210276, Križine 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70479045376</item>
      <item>, OIB 61298210276</item>
      <item>, OIB 85821130368</item>
    </izvorni_sadrzaj>
    <derivirana_varijabla naziv="DomainObject.Predmet.SudioniciListNazivOIB_1"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2611</properties:Characters>
  <properties:Lines>84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2018-09-05T06:11:00Z</dcterms:created>
  <dc:creator>Velimir Vuković</dc:creator>
  <cp:lastModifiedBy>Velimir Vuković</cp:lastModifiedBy>
  <cp:lastPrinted>2018-09-06T07:23:00Z</cp:lastPrinted>
  <dcterms:modified xmlns:xsi="http://www.w3.org/2001/XMLSchema-instance" xsi:type="dcterms:W3CDTF">2018-09-06T07:24:00Z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(1.st-247-13 utvrđ.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