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8e14" w14:paraId="73e8e14"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2C468C">
        <w:t>5324</w:t>
      </w:r>
      <w:r w:rsidR="00EC7D7D">
        <w:t>/16</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2C468C">
        <w:rPr>
          <w:rFonts w:eastAsia="Calibri"/>
          <w:lang w:eastAsia="en-US"/>
        </w:rPr>
        <w:t>TERRAMA</w:t>
      </w:r>
      <w:r w:rsidR="002C468C">
        <w:t>NIA j.d.o.o., Zagreb, Kneginećka 10, OIB: 53676363893,</w:t>
      </w:r>
      <w:r w:rsidR="00C241E6">
        <w:t xml:space="preserve"> </w:t>
      </w:r>
      <w:r w:rsidR="00207C73">
        <w:t>9</w:t>
      </w:r>
      <w:r w:rsidR="00B276A8">
        <w:t>. siječnja 2018.</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207C73" w:rsidR="00060133" w:rsidRPr="00AF1EFD">
      <w:pPr>
        <w:numPr>
          <w:ilvl w:val="0"/>
          <w:numId w:val="6"/>
        </w:numPr>
        <w:jc w:val="both"/>
      </w:pPr>
      <w:r w:rsidRPr="00AF1EFD">
        <w:t xml:space="preserve">Otvara se stečajni postupak nad stečajnim dužnikom </w:t>
      </w:r>
      <w:r w:rsidR="002C468C">
        <w:rPr>
          <w:rFonts w:eastAsia="Calibri"/>
          <w:lang w:eastAsia="en-US"/>
        </w:rPr>
        <w:t>TERRAMA</w:t>
      </w:r>
      <w:r w:rsidR="002C468C">
        <w:t>NIA j.d.o.o., Zagreb, Kneginećka 10, OIB: 53676363893</w:t>
      </w:r>
      <w:r w:rsidR="00EE7C7F">
        <w:rPr>
          <w:rFonts w:eastAsia="Calibri"/>
          <w:lang w:eastAsia="en-US"/>
        </w:rPr>
        <w:t>.</w:t>
      </w:r>
      <w:r w:rsidR="00410421">
        <w:t xml:space="preserve"> </w:t>
      </w:r>
      <w:r w:rsidRPr="00AF1EFD">
        <w:t xml:space="preserve">Stečajni postupak je otvoren dana </w:t>
      </w:r>
      <w:r w:rsidR="00207C73">
        <w:t>9</w:t>
      </w:r>
      <w:r w:rsidR="00B276A8">
        <w:t>. siječnja 2018</w:t>
      </w:r>
      <w:r w:rsidR="00410421">
        <w:t>.</w:t>
      </w:r>
      <w:r w:rsidRPr="00AF1EFD">
        <w:t xml:space="preserve"> u </w:t>
      </w:r>
      <w:r w:rsidR="00827042">
        <w:t>14,</w:t>
      </w:r>
      <w:r w:rsidR="002C468C">
        <w:t>20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2C468C">
        <w:t>Stjepan Lović, Zagreb, Preradovićeva 13, OIB: 25964288839.</w:t>
      </w:r>
    </w:p>
    <w:p w:rsidRDefault="00060133" w:rsidP="00060133" w:rsidR="00060133" w:rsidRPr="00AF1EFD">
      <w:pPr>
        <w:ind w:left="708"/>
        <w:jc w:val="both"/>
      </w:pPr>
    </w:p>
    <w:p w:rsidRDefault="00060133" w:rsidP="00207C73" w:rsidR="00410421">
      <w:pPr>
        <w:numPr>
          <w:ilvl w:val="0"/>
          <w:numId w:val="6"/>
        </w:numPr>
        <w:jc w:val="both"/>
      </w:pPr>
      <w:r w:rsidRPr="00AF1EFD">
        <w:t xml:space="preserve">Zaključuje se stečajni postupak nad dužnikom </w:t>
      </w:r>
      <w:r w:rsidR="002C468C">
        <w:rPr>
          <w:rFonts w:eastAsia="Calibri"/>
          <w:lang w:eastAsia="en-US"/>
        </w:rPr>
        <w:t>TERRAMA</w:t>
      </w:r>
      <w:r w:rsidR="002C468C">
        <w:t>NIA j.d.o.o., Zagreb, Kneginećka 10, OIB: 53676363893</w:t>
      </w:r>
      <w:r w:rsidR="00C241E6">
        <w:rPr>
          <w:rFonts w:eastAsia="Calibri"/>
          <w:lang w:eastAsia="en-US"/>
        </w:rPr>
        <w:t xml:space="preserve">, sa danom </w:t>
      </w:r>
      <w:r w:rsidR="00207C73">
        <w:rPr>
          <w:rFonts w:eastAsia="Calibri"/>
          <w:lang w:eastAsia="en-US"/>
        </w:rPr>
        <w:t>9</w:t>
      </w:r>
      <w:r w:rsidR="00B276A8">
        <w:rPr>
          <w:rFonts w:eastAsia="Calibri"/>
          <w:lang w:eastAsia="en-US"/>
        </w:rPr>
        <w:t>. siječnja 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207C73" w:rsidR="00D5399D" w:rsidRPr="00AF1EFD">
      <w:pPr>
        <w:numPr>
          <w:ilvl w:val="0"/>
          <w:numId w:val="6"/>
        </w:numPr>
        <w:jc w:val="both"/>
        <w:rPr>
          <w:b/>
        </w:rPr>
      </w:pPr>
      <w:r w:rsidRPr="00AF1EFD">
        <w:t xml:space="preserve">Po pravomoćnosti ovog rješenja dužnik </w:t>
      </w:r>
      <w:r w:rsidR="002C468C">
        <w:rPr>
          <w:rFonts w:eastAsia="Calibri"/>
          <w:lang w:eastAsia="en-US"/>
        </w:rPr>
        <w:t>TERRAMA</w:t>
      </w:r>
      <w:r w:rsidR="002C468C">
        <w:t>NIA j.d.o.o., Zagreb, Kneginećka 10, OIB: 53676363893</w:t>
      </w:r>
      <w:r w:rsidR="008B73DD" w:rsidRPr="00AF1EFD">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7170B8" w:rsidP="002C5A29" w:rsidR="007170B8" w:rsidRPr="00AF1EFD"/>
    <w:p w:rsidRDefault="002C468C" w:rsidP="002C468C" w:rsidR="002C468C">
      <w:pPr>
        <w:ind w:firstLine="708"/>
        <w:jc w:val="both"/>
      </w:pPr>
      <w:r>
        <w:t xml:space="preserve">Financijska agencija je podnijela prijedlog za otvaranje stečajnog postupka nad dužnikom </w:t>
      </w:r>
      <w:r>
        <w:rPr>
          <w:rFonts w:eastAsia="Calibri"/>
          <w:lang w:eastAsia="en-US"/>
        </w:rPr>
        <w:t>TERRAMA</w:t>
      </w:r>
      <w:r>
        <w:t>NIA j.d.o.o., Zagreb, Kneginećka 10, OIB: 53676363893, dana 7. siječnja 2016.</w:t>
      </w:r>
    </w:p>
    <w:p w:rsidRDefault="002C468C" w:rsidP="002C468C" w:rsidR="002C468C">
      <w:pPr>
        <w:ind w:firstLine="708"/>
        <w:jc w:val="both"/>
      </w:pPr>
    </w:p>
    <w:p w:rsidRDefault="002C468C" w:rsidP="002C468C" w:rsidR="00827042">
      <w:pPr>
        <w:ind w:firstLine="708"/>
        <w:jc w:val="both"/>
      </w:pPr>
      <w:r>
        <w:t>Ovosudnim rješenjem poslovni broj St-5324/16 od 12. rujna 2016. pokrenut je prethodni postupak.</w:t>
      </w:r>
    </w:p>
    <w:p w:rsidRDefault="00F6264F" w:rsidP="00F6264F" w:rsidR="002C468C">
      <w:pPr>
        <w:ind w:firstLine="708"/>
        <w:jc w:val="both"/>
      </w:pPr>
      <w:r>
        <w:lastRenderedPageBreak/>
        <w:t xml:space="preserve">Iz potvrde FINA-e od </w:t>
      </w:r>
      <w:r w:rsidR="002C468C">
        <w:t>12. rujna 2016.</w:t>
      </w:r>
      <w:r>
        <w:t xml:space="preserve"> proizlazi da</w:t>
      </w:r>
      <w:r w:rsidR="00827042">
        <w:t xml:space="preserve"> je</w:t>
      </w:r>
      <w:r>
        <w:t xml:space="preserve"> dužnik </w:t>
      </w:r>
      <w:r w:rsidR="00B0604A">
        <w:t xml:space="preserve">na dan </w:t>
      </w:r>
      <w:r w:rsidR="002C468C">
        <w:t xml:space="preserve">4. siječnja 2016. u očevidniku redoslijeda osnova za plaćanje imao neizvršene osnove za plaćanje u neprekinutom razdoblju od </w:t>
      </w:r>
      <w:r w:rsidR="00827042">
        <w:t xml:space="preserve"> </w:t>
      </w:r>
      <w:r w:rsidR="002C468C">
        <w:t>120 dana u ukupnom iznosu od 18.312,07 kn (list 43 spisa).</w:t>
      </w:r>
    </w:p>
    <w:p w:rsidRDefault="002C468C" w:rsidP="00F6264F" w:rsidR="002C468C">
      <w:pPr>
        <w:ind w:firstLine="708"/>
        <w:jc w:val="both"/>
      </w:pPr>
    </w:p>
    <w:p w:rsidRDefault="002C468C" w:rsidP="00F6264F" w:rsidR="00C241E6">
      <w:pPr>
        <w:ind w:firstLine="708"/>
        <w:jc w:val="both"/>
      </w:pPr>
      <w:r>
        <w:t>Iz izvješća privremenog stečajnog upravitelja od 3. ožujka 2017. proizlazi da dužnik nema imovine ni za namirenje troškova stečajnog postupka, pa predlaže da sud pozove zainteresirane osobe da na ime predujma uplate iznos od 20.200,00 kn.</w:t>
      </w:r>
    </w:p>
    <w:p w:rsidRDefault="002C468C" w:rsidP="00F6264F" w:rsidR="002C468C">
      <w:pPr>
        <w:ind w:firstLine="708"/>
        <w:jc w:val="both"/>
      </w:pPr>
    </w:p>
    <w:p w:rsidRDefault="002C468C" w:rsidP="00F6264F" w:rsidR="002C468C">
      <w:pPr>
        <w:ind w:firstLine="708"/>
        <w:jc w:val="both"/>
      </w:pPr>
      <w:r>
        <w:t>Iz Uvjerenja Policijske uprave zagrebačke od 31. siječnja 2017. proizlazi da dužnik nije evidentiran kao vlasnik vozila (list 68 spisa).</w:t>
      </w:r>
    </w:p>
    <w:p w:rsidRDefault="00827042" w:rsidP="00F6264F" w:rsidR="00827042">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2C468C">
        <w:t>5324/16</w:t>
      </w:r>
      <w:r>
        <w:t xml:space="preserve"> od </w:t>
      </w:r>
      <w:r w:rsidR="002C468C">
        <w:t>9</w:t>
      </w:r>
      <w:r w:rsidR="00207C73">
        <w:t xml:space="preserve">. listopada </w:t>
      </w:r>
      <w:r w:rsidR="00BC0D75">
        <w:t>2017</w:t>
      </w:r>
      <w:r>
        <w:t>.</w:t>
      </w:r>
      <w:r w:rsidRPr="00AF1EFD">
        <w:t xml:space="preserve"> pozvao osobe koje bi imale pravni interes da se stečajni postupak nad dužnikom provede, da u roku 15 dana na žiro račun suda predujme iznos od </w:t>
      </w:r>
      <w:r w:rsidR="002C468C">
        <w:t>20.200,</w:t>
      </w:r>
      <w:r w:rsidR="006420C7">
        <w:t>00</w:t>
      </w:r>
      <w:r w:rsidRPr="00AF1EFD">
        <w:t xml:space="preserve"> kn za pokriće troškova prethodnog i stečajnog postupka. Navedeno rješenje objavljeno je </w:t>
      </w:r>
      <w:r>
        <w:t xml:space="preserve">na e-oglasnoj ploči ovog suda </w:t>
      </w:r>
      <w:r w:rsidR="002C468C">
        <w:t>9</w:t>
      </w:r>
      <w:r w:rsidR="00207C73">
        <w:t>. listopada</w:t>
      </w:r>
      <w:r w:rsidR="00BC0D75">
        <w:t xml:space="preserve"> 2017</w:t>
      </w:r>
      <w:r>
        <w:t>.</w:t>
      </w:r>
      <w:r w:rsidRPr="00AF1EFD">
        <w:t xml:space="preserve"> te traženi predujam nije uplaćen pa je postupak zaključen kao u točki 3. izreke, a temeljem čl. </w:t>
      </w:r>
      <w:r>
        <w:t>132. st. 2</w:t>
      </w:r>
      <w:r w:rsidRPr="00AF1EFD">
        <w:t>. SZ-a.</w:t>
      </w:r>
    </w:p>
    <w:p w:rsidRDefault="00D21534" w:rsidP="00D21534" w:rsidR="00AF1B3C" w:rsidRPr="00AF1EFD">
      <w:pPr>
        <w:jc w:val="both"/>
      </w:pPr>
      <w:r w:rsidRPr="00AF1EFD">
        <w:tab/>
      </w:r>
      <w:r w:rsidRPr="00AF1EFD">
        <w:tab/>
      </w:r>
    </w:p>
    <w:p w:rsidRDefault="002C5A29" w:rsidP="00207C73" w:rsidR="00410421">
      <w:pPr>
        <w:jc w:val="center"/>
      </w:pPr>
      <w:r w:rsidRPr="00AF1EFD">
        <w:t>U Karlovcu</w:t>
      </w:r>
      <w:r w:rsidR="006420C7">
        <w:t xml:space="preserve"> </w:t>
      </w:r>
      <w:r w:rsidR="004F4A91">
        <w:t>9</w:t>
      </w:r>
      <w:r w:rsidR="00B276A8">
        <w:t>. siječnja 2018</w:t>
      </w:r>
      <w:r w:rsidR="00410421">
        <w:t>.</w:t>
      </w:r>
    </w:p>
    <w:p w:rsidRDefault="00C241E6" w:rsidP="002C5A29" w:rsidR="00C241E6"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EEA" w:rsidR="00FC7EEA">
      <w:r>
        <w:separator/>
      </w:r>
    </w:p>
  </w:endnote>
  <w:endnote w:id="0" w:type="continuationSeparator">
    <w:p w:rsidRDefault="00FC7EEA" w:rsidR="00FC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EEA" w:rsidR="00FC7EEA">
      <w:r>
        <w:separator/>
      </w:r>
    </w:p>
  </w:footnote>
  <w:footnote w:id="0" w:type="continuationSeparator">
    <w:p w:rsidRDefault="00FC7EEA" w:rsidR="00FC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6BD5">
      <w:rPr>
        <w:rStyle w:val="Brojstranice"/>
        <w:noProof/>
      </w:rPr>
      <w:t>2</w:t>
    </w:r>
    <w:r>
      <w:rPr>
        <w:rStyle w:val="Brojstranice"/>
      </w:rPr>
      <w:fldChar w:fldCharType="end"/>
    </w:r>
  </w:p>
  <w:p w:rsidRDefault="005E4D08" w:rsidP="00587487" w:rsidR="00CB0868">
    <w:pPr>
      <w:pStyle w:val="Zaglavlje"/>
      <w:jc w:val="right"/>
    </w:pPr>
    <w:r>
      <w:t>1 St-</w:t>
    </w:r>
    <w:r w:rsidR="002C468C">
      <w:t>5324/16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174993"/>
    <w:rsid w:val="00191009"/>
    <w:rsid w:val="001A044D"/>
    <w:rsid w:val="001C02F6"/>
    <w:rsid w:val="001D447B"/>
    <w:rsid w:val="001D564F"/>
    <w:rsid w:val="00207C73"/>
    <w:rsid w:val="00233CF9"/>
    <w:rsid w:val="0029045B"/>
    <w:rsid w:val="00293964"/>
    <w:rsid w:val="002944F5"/>
    <w:rsid w:val="00296BD4"/>
    <w:rsid w:val="002B5B9E"/>
    <w:rsid w:val="002B6E67"/>
    <w:rsid w:val="002C4416"/>
    <w:rsid w:val="002C468C"/>
    <w:rsid w:val="002C5A29"/>
    <w:rsid w:val="002D6432"/>
    <w:rsid w:val="002F52E3"/>
    <w:rsid w:val="003567A1"/>
    <w:rsid w:val="003905DD"/>
    <w:rsid w:val="003D0A32"/>
    <w:rsid w:val="00407FE0"/>
    <w:rsid w:val="00410421"/>
    <w:rsid w:val="00416B1B"/>
    <w:rsid w:val="0043031F"/>
    <w:rsid w:val="0044721B"/>
    <w:rsid w:val="004A1BE7"/>
    <w:rsid w:val="004F47B9"/>
    <w:rsid w:val="004F4A91"/>
    <w:rsid w:val="00502549"/>
    <w:rsid w:val="00523E58"/>
    <w:rsid w:val="00554276"/>
    <w:rsid w:val="00587487"/>
    <w:rsid w:val="005B239A"/>
    <w:rsid w:val="005C0B29"/>
    <w:rsid w:val="005C0BF6"/>
    <w:rsid w:val="005D1623"/>
    <w:rsid w:val="005D5F5F"/>
    <w:rsid w:val="005E4D08"/>
    <w:rsid w:val="005E67DB"/>
    <w:rsid w:val="00610DE5"/>
    <w:rsid w:val="00631A90"/>
    <w:rsid w:val="006420C7"/>
    <w:rsid w:val="00662CB6"/>
    <w:rsid w:val="00664A86"/>
    <w:rsid w:val="00676BD5"/>
    <w:rsid w:val="006861EF"/>
    <w:rsid w:val="006C786C"/>
    <w:rsid w:val="007170B8"/>
    <w:rsid w:val="00717D4A"/>
    <w:rsid w:val="007861DF"/>
    <w:rsid w:val="007A550F"/>
    <w:rsid w:val="007B2B17"/>
    <w:rsid w:val="007D7A92"/>
    <w:rsid w:val="007F0826"/>
    <w:rsid w:val="00812051"/>
    <w:rsid w:val="0082642E"/>
    <w:rsid w:val="00827042"/>
    <w:rsid w:val="008327B4"/>
    <w:rsid w:val="0084192B"/>
    <w:rsid w:val="00855AE8"/>
    <w:rsid w:val="008B73DD"/>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34FF5"/>
    <w:rsid w:val="00A40812"/>
    <w:rsid w:val="00A505C4"/>
    <w:rsid w:val="00A74268"/>
    <w:rsid w:val="00A86374"/>
    <w:rsid w:val="00AA7637"/>
    <w:rsid w:val="00AB25BE"/>
    <w:rsid w:val="00AD6DDA"/>
    <w:rsid w:val="00AF1B3C"/>
    <w:rsid w:val="00AF1EFD"/>
    <w:rsid w:val="00AF6F8E"/>
    <w:rsid w:val="00AF7F9B"/>
    <w:rsid w:val="00B0604A"/>
    <w:rsid w:val="00B276A8"/>
    <w:rsid w:val="00B74CF9"/>
    <w:rsid w:val="00B918B5"/>
    <w:rsid w:val="00B97F98"/>
    <w:rsid w:val="00BA55EE"/>
    <w:rsid w:val="00BB7E5E"/>
    <w:rsid w:val="00BC0D75"/>
    <w:rsid w:val="00C111C1"/>
    <w:rsid w:val="00C1129F"/>
    <w:rsid w:val="00C12A9F"/>
    <w:rsid w:val="00C15BC1"/>
    <w:rsid w:val="00C241E6"/>
    <w:rsid w:val="00C50D94"/>
    <w:rsid w:val="00C5720C"/>
    <w:rsid w:val="00C74029"/>
    <w:rsid w:val="00C74824"/>
    <w:rsid w:val="00C92655"/>
    <w:rsid w:val="00CB0868"/>
    <w:rsid w:val="00CE03D0"/>
    <w:rsid w:val="00CF05EC"/>
    <w:rsid w:val="00D21534"/>
    <w:rsid w:val="00D31098"/>
    <w:rsid w:val="00D50090"/>
    <w:rsid w:val="00D5399D"/>
    <w:rsid w:val="00D862E2"/>
    <w:rsid w:val="00D90AF2"/>
    <w:rsid w:val="00DE04E4"/>
    <w:rsid w:val="00DE6E22"/>
    <w:rsid w:val="00E57778"/>
    <w:rsid w:val="00E6510E"/>
    <w:rsid w:val="00E75AC8"/>
    <w:rsid w:val="00E84785"/>
    <w:rsid w:val="00EC7D7D"/>
    <w:rsid w:val="00EE61A0"/>
    <w:rsid w:val="00EE7C7F"/>
    <w:rsid w:val="00F10CB7"/>
    <w:rsid w:val="00F22E0A"/>
    <w:rsid w:val="00F36D2D"/>
    <w:rsid w:val="00F40956"/>
    <w:rsid w:val="00F45029"/>
    <w:rsid w:val="00F60C93"/>
    <w:rsid w:val="00F6264F"/>
    <w:rsid w:val="00F64C00"/>
    <w:rsid w:val="00FC7EEA"/>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676BD5"/>
    <w:rPr>
      <w:color w:val="808080"/>
      <w:bdr w:space="0" w:sz="0" w:color="auto" w:val="none"/>
      <w:shd w:fill="auto" w:color="auto" w:val="clear"/>
    </w:rPr>
  </w:style>
  <w:style w:customStyle="true" w:styleId="eSPISCCParagraphDefaultFont" w:type="character">
    <w:name w:val="eSPIS_CC_Paragraph Default Font"/>
    <w:basedOn w:val="Zadanifontodlomka"/>
    <w:rsid w:val="00676B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BD5"/>
    <w:rPr>
      <w:bdr w:space="0" w:sz="0" w:color="auto" w:val="none"/>
      <w:shd w:fill="FFFFCC" w:color="auto" w:val="clear"/>
      <w:lang w:val="hr-HR"/>
    </w:rPr>
  </w:style>
  <w:style w:customStyle="true" w:styleId="PozadinaSvijetloCrvena" w:type="character">
    <w:name w:val="Pozadina_SvijetloCrvena"/>
    <w:basedOn w:val="eSPISCCParagraphDefaultFont"/>
    <w:rsid w:val="00676B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B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676BD5"/>
    <w:rPr>
      <w:color w:val="808080"/>
      <w:bdr w:color="auto" w:space="0" w:sz="0" w:val="none"/>
      <w:shd w:color="auto" w:fill="auto" w:val="clear"/>
    </w:rPr>
  </w:style>
  <w:style w:customStyle="1" w:styleId="eSPISCCParagraphDefaultFont" w:type="character">
    <w:name w:val="eSPIS_CC_Paragraph Default Font"/>
    <w:basedOn w:val="Zadanifontodlomka"/>
    <w:rsid w:val="00676B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BD5"/>
    <w:rPr>
      <w:bdr w:color="auto" w:space="0" w:sz="0" w:val="none"/>
      <w:shd w:color="auto" w:fill="FFFFCC" w:val="clear"/>
      <w:lang w:val="hr-HR"/>
    </w:rPr>
  </w:style>
  <w:style w:customStyle="1" w:styleId="PozadinaSvijetloCrvena" w:type="character">
    <w:name w:val="Pozadina_SvijetloCrvena"/>
    <w:basedOn w:val="eSPISCCParagraphDefaultFont"/>
    <w:rsid w:val="00676B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6B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5324</izvorni_sadrzaj>
    <derivirana_varijabla naziv="DomainObject.Predmet.Broj_1">5324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2016.</izvorni_sadrzaj>
    <derivirana_varijabla naziv="DomainObject.Predmet.DatumOsnivanja_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St-5324/2016</izvorni_sadrzaj>
    <derivirana_varijabla naziv="DomainObject.Predmet.OznakaBroj_1">St-5324/2016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TERRAMANIA j.d.o.o.</izvorni_sadrzaj>
    <derivirana_varijabla naziv="DomainObject.Predmet.ProtustrankaFormated_1">  TERRAMANIA j.d.o.o.</derivirana_varijabla>
  </DomainObject.Predmet.ProtustrankaFormated>
  <DomainObject.Predmet.ProtustrankaFormatedOIB>
    <izvorni_sadrzaj>  TERRAMANIA j.d.o.o., OIB 53676363893</izvorni_sadrzaj>
    <derivirana_varijabla naziv="DomainObject.Predmet.ProtustrankaFormatedOIB_1">  TERRAMANIA j.d.o.o., OIB 53676363893</derivirana_varijabla>
  </DomainObject.Predmet.ProtustrankaFormatedOIB>
  <DomainObject.Predmet.ProtustrankaFormatedWithAdress>
    <izvorni_sadrzaj> TERRAMANIA j.d.o.o., Kneginečka 10, 10000 Zagreb</izvorni_sadrzaj>
    <derivirana_varijabla naziv="DomainObject.Predmet.ProtustrankaFormatedWithAdress_1"> TERRAMANIA j.d.o.o., Kneginečka 10, 10000 Zagreb</derivirana_varijabla>
  </DomainObject.Predmet.ProtustrankaFormatedWithAdress>
  <DomainObject.Predmet.ProtustrankaFormatedWithAdressOIB>
    <izvorni_sadrzaj> TERRAMANIA j.d.o.o., OIB 53676363893, Kneginečka 10, 10000 Zagreb</izvorni_sadrzaj>
    <derivirana_varijabla naziv="DomainObject.Predmet.ProtustrankaFormatedWithAdressOIB_1"> TERRAMANIA j.d.o.o., OIB 53676363893, Kneginečka 10, 10000 Zagreb</derivirana_varijabla>
  </DomainObject.Predmet.ProtustrankaFormatedWithAdressOIB>
  <DomainObject.Predmet.ProtustrankaWithAdress>
    <izvorni_sadrzaj>TERRAMANIA j.d.o.o. Kneginečka 10, 10000 Zagreb</izvorni_sadrzaj>
    <derivirana_varijabla naziv="DomainObject.Predmet.ProtustrankaWithAdress_1">TERRAMANIA j.d.o.o. Kneginečka 10, 10000 Zagreb</derivirana_varijabla>
  </DomainObject.Predmet.ProtustrankaWithAdress>
  <DomainObject.Predmet.ProtustrankaWithAdressOIB>
    <izvorni_sadrzaj>TERRAMANIA j.d.o.o., OIB 53676363893, Kneginečka 10, 10000 Zagreb</izvorni_sadrzaj>
    <derivirana_varijabla naziv="DomainObject.Predmet.ProtustrankaWithAdressOIB_1">TERRAMANIA j.d.o.o., OIB 53676363893, Kneginečka 10, 10000 Zagreb</derivirana_varijabla>
  </DomainObject.Predmet.ProtustrankaWithAdressOIB>
  <DomainObject.Predmet.ProtustrankaNazivFormated>
    <izvorni_sadrzaj>TERRAMANIA j.d.o.o.</izvorni_sadrzaj>
    <derivirana_varijabla naziv="DomainObject.Predmet.ProtustrankaNazivFormated_1">TERRAMANIA j.d.o.o.</derivirana_varijabla>
  </DomainObject.Predmet.ProtustrankaNazivFormated>
  <DomainObject.Predmet.ProtustrankaNazivFormatedOIB>
    <izvorni_sadrzaj>TERRAMANIA j.d.o.o., OIB 53676363893</izvorni_sadrzaj>
    <derivirana_varijabla naziv="DomainObject.Predmet.ProtustrankaNazivFormatedOIB_1">TERRAMANIA j.d.o.o., OIB 53676363893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Kiš; vjerovnici</izvorni_sadrzaj>
    <derivirana_varijabla naziv="DomainObject.Predmet.StrankaFormated_1">  FINA Regionalni centar Zagreb; Ivan Kiš; vjerovnici</derivirana_varijabla>
  </DomainObject.Predmet.StrankaFormated>
  <DomainObject.Predmet.StrankaFormatedOIB>
    <izvorni_sadrzaj>  FINA Regionalni centar Zagreb, OIB 85821130368; Ivan Kiš, OIB 22545609829; vjerovnici</izvorni_sadrzaj>
    <derivirana_varijabla naziv="DomainObject.Predmet.StrankaFormatedOIB_1">  FINA Regionalni centar Zagreb, OIB 85821130368; Ivan Kiš, OIB 22545609829; vjerovnici</derivirana_varijabla>
  </DomainObject.Predmet.StrankaFormatedOIB>
  <DomainObject.Predmet.StrankaFormatedWithAdress>
    <izvorni_sadrzaj> FINA Regionalni centar Zagreb, Trg svibanjskih žrtava 1995. 1, 10000 Zagreb; Ivan Kiš, Kneginečka Ulica 10, 10000 Zagreb; vjerovnici</izvorni_sadrzaj>
    <derivirana_varijabla naziv="DomainObject.Predmet.StrankaFormatedWithAdress_1"> FINA Regionalni centar Zagreb, Trg svibanjskih žrtava 1995. 1, 10000 Zagreb; Ivan Kiš, Kneginečka Ulica 10, 10000 Zagreb; vjerovnici</derivirana_varijabla>
  </DomainObject.Predmet.StrankaFormatedWithAdress>
  <DomainObject.Predmet.StrankaFormatedWithAdressOIB>
    <izvorni_sadrzaj> FINA Regionalni centar Zagreb, OIB 85821130368, Trg svibanjskih žrtava 1995. 1, 10000 Zagreb; Ivan Kiš, OIB 22545609829, Kneginečka Ulica 10, 10000 Zagreb; vjerovnici</izvorni_sadrzaj>
    <derivirana_varijabla naziv="DomainObject.Predmet.StrankaFormatedWithAdressOIB_1"> FINA Regionalni centar Zagreb, OIB 85821130368, Trg svibanjskih žrtava 1995. 1, 10000 Zagreb; Ivan Kiš, OIB 22545609829, Kneginečka Ulica 10, 10000 Zagreb; vjerovnici</derivirana_varijabla>
  </DomainObject.Predmet.StrankaFormatedWithAdressOIB>
  <DomainObject.Predmet.StrankaWithAdress>
    <izvorni_sadrzaj>FINA Regionalni centar Zagreb Trg svibanjskih žrtava 1995. 1,10000 Zagreb,Ivan Kiš Kneginečka Ulica 10,10000 Zagreb,vjerovnici </izvorni_sadrzaj>
    <derivirana_varijabla naziv="DomainObject.Predmet.StrankaWithAdress_1">FINA Regionalni centar Zagreb Trg svibanjskih žrtava 1995. 1,10000 Zagreb,Ivan Kiš Kneginečka Ulica 10,10000 Zagreb,vjerovnici </derivirana_varijabla>
  </DomainObject.Predmet.StrankaWithAdress>
  <DomainObject.Predmet.StrankaWithAdressOIB>
    <izvorni_sadrzaj>FINA Regionalni centar Zagreb, OIB 85821130368, Trg svibanjskih žrtava 1995. 1,10000 Zagreb,Ivan Kiš, OIB 22545609829, Kneginečka Ulica 10,10000 Zagreb,vjerovnici</izvorni_sadrzaj>
    <derivirana_varijabla naziv="DomainObject.Predmet.StrankaWithAdressOIB_1">FINA Regionalni centar Zagreb, OIB 85821130368, Trg svibanjskih žrtava 1995. 1,10000 Zagreb,Ivan Kiš, OIB 22545609829, Kneginečka Ulica 10,10000 Zagreb,vjerovnici</derivirana_varijabla>
  </DomainObject.Predmet.StrankaWithAdressOIB>
  <DomainObject.Predmet.StrankaNazivFormated>
    <izvorni_sadrzaj>FINA Regionalni centar Zagreb,Ivan Kiš,vjerovnici</izvorni_sadrzaj>
    <derivirana_varijabla naziv="DomainObject.Predmet.StrankaNazivFormated_1">FINA Regionalni centar Zagreb,Ivan Kiš,vjerovnici</derivirana_varijabla>
  </DomainObject.Predmet.StrankaNazivFormated>
  <DomainObject.Predmet.StrankaNazivFormatedOIB>
    <izvorni_sadrzaj>FINA Regionalni centar Zagreb, OIB 85821130368,Ivan Kiš, OIB 22545609829,vjerovnici</izvorni_sadrzaj>
    <derivirana_varijabla naziv="DomainObject.Predmet.StrankaNazivFormatedOIB_1">FINA Regionalni centar Zagreb, OIB 85821130368,Ivan Kiš, OIB 22545609829,vjerovnici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Ivan Kiš</item>
      <item>vjerovnici</item>
    </izvorni_sadrzaj>
    <derivirana_varijabla naziv="DomainObject.Predmet.StrankaListFormated_1">
      <item>FINA Regionalni centar Zagreb</item>
      <item>Ivan Kiš</item>
      <item>vjerovnici</item>
    </derivirana_varijabla>
  </DomainObject.Predmet.StrankaListFormated>
  <DomainObject.Predmet.StrankaListFormatedOIB>
    <izvorni_sadrzaj>
      <item>FINA Regionalni centar Zagreb, OIB 85821130368</item>
      <item>Ivan Kiš, OIB 22545609829</item>
      <item>vjerovnici</item>
    </izvorni_sadrzaj>
    <derivirana_varijabla naziv="DomainObject.Predmet.StrankaListFormatedOIB_1">
      <item>FINA Regionalni centar Zagreb, OIB 85821130368</item>
      <item>Ivan Kiš, OIB 22545609829</item>
      <item>vjerovnici</item>
    </derivirana_varijabla>
  </DomainObject.Predmet.StrankaListFormatedOIB>
  <DomainObject.Predmet.StrankaListFormatedWithAdress>
    <izvorni_sadrzaj>
      <item>FINA Regionalni centar Zagreb, Trg svibanjskih žrtava 1995. 1, 10000 Zagreb</item>
      <item>Ivan Kiš, Kneginečka Ulica 10, 10000 Zagreb</item>
      <item>vjerovnici</item>
    </izvorni_sadrzaj>
    <derivirana_varijabla naziv="DomainObject.Predmet.StrankaListFormatedWithAdress_1">
      <item>FINA Regionalni centar Zagreb, Trg svibanjskih žrtava 1995. 1, 10000 Zagreb</item>
      <item>Ivan Kiš, Kneginečka Ulica 10, 10000 Zagreb</item>
      <item>vjerovnici</item>
    </derivirana_varijabla>
  </DomainObject.Predmet.StrankaListFormatedWithAdress>
  <DomainObject.Predmet.StrankaListFormatedWithAdressOIB>
    <izvorni_sadrzaj>
      <item>FINA Regionalni centar Zagreb, OIB 85821130368, Trg svibanjskih žrtava 1995. 1, 10000 Zagreb</item>
      <item>Ivan Kiš, OIB 22545609829, Kneginečka Ulica 10, 10000 Zagreb</item>
      <item>vjerovnici</item>
    </izvorni_sadrzaj>
    <derivirana_varijabla naziv="DomainObject.Predmet.StrankaListFormatedWithAdressOIB_1">
      <item>FINA Regionalni centar Zagreb, OIB 85821130368, Trg svibanjskih žrtava 1995. 1, 10000 Zagreb</item>
      <item>Ivan Kiš, OIB 22545609829, Kneginečka Ulica 10, 10000 Zagreb</item>
      <item>vjerovnici</item>
    </derivirana_varijabla>
  </DomainObject.Predmet.StrankaListFormatedWithAdressOIB>
  <DomainObject.Predmet.StrankaListNazivFormated>
    <izvorni_sadrzaj>
      <item>FINA Regionalni centar Zagreb</item>
      <item>Ivan Kiš</item>
      <item>vjerovnici</item>
    </izvorni_sadrzaj>
    <derivirana_varijabla naziv="DomainObject.Predmet.StrankaListNazivFormated_1">
      <item>FINA Regionalni centar Zagreb</item>
      <item>Ivan Kiš</item>
      <item>vjerovnici</item>
    </derivirana_varijabla>
  </DomainObject.Predmet.StrankaListNazivFormated>
  <DomainObject.Predmet.StrankaListNazivFormatedOIB>
    <izvorni_sadrzaj>
      <item>FINA Regionalni centar Zagreb, OIB 85821130368</item>
      <item>Ivan Kiš, OIB 22545609829</item>
      <item>vjerovnici</item>
    </izvorni_sadrzaj>
    <derivirana_varijabla naziv="DomainObject.Predmet.StrankaListNazivFormatedOIB_1">
      <item>FINA Regionalni centar Zagreb, OIB 85821130368</item>
      <item>Ivan Kiš, OIB 22545609829</item>
      <item>vjerovnici</item>
    </derivirana_varijabla>
  </DomainObject.Predmet.StrankaListNazivFormatedOIB>
  <DomainObject.Predmet.ProtuStrankaListFormated>
    <izvorni_sadrzaj>
      <item>TERRAMANIA j.d.o.o.</item>
    </izvorni_sadrzaj>
    <derivirana_varijabla naziv="DomainObject.Predmet.ProtuStrankaListFormated_1">
      <item>TERRAMANIA j.d.o.o.</item>
    </derivirana_varijabla>
  </DomainObject.Predmet.ProtuStrankaListFormated>
  <DomainObject.Predmet.ProtuStrankaListFormatedOIB>
    <izvorni_sadrzaj>
      <item>TERRAMANIA j.d.o.o., OIB 53676363893</item>
    </izvorni_sadrzaj>
    <derivirana_varijabla naziv="DomainObject.Predmet.ProtuStrankaListFormatedOIB_1">
      <item>TERRAMANIA j.d.o.o., OIB 53676363893</item>
    </derivirana_varijabla>
  </DomainObject.Predmet.ProtuStrankaListFormatedOIB>
  <DomainObject.Predmet.ProtuStrankaListFormatedWithAdress>
    <izvorni_sadrzaj>
      <item>TERRAMANIA j.d.o.o., Kneginečka 10, 10000 Zagreb</item>
    </izvorni_sadrzaj>
    <derivirana_varijabla naziv="DomainObject.Predmet.ProtuStrankaListFormatedWithAdress_1">
      <item>TERRAMANIA j.d.o.o., Kneginečka 10, 10000 Zagreb</item>
    </derivirana_varijabla>
  </DomainObject.Predmet.ProtuStrankaListFormatedWithAdress>
  <DomainObject.Predmet.ProtuStrankaListFormatedWithAdressOIB>
    <izvorni_sadrzaj>
      <item>TERRAMANIA j.d.o.o., OIB 53676363893, Kneginečka 10, 10000 Zagreb</item>
    </izvorni_sadrzaj>
    <derivirana_varijabla naziv="DomainObject.Predmet.ProtuStrankaListFormatedWithAdressOIB_1">
      <item>TERRAMANIA j.d.o.o., OIB 53676363893, Kneginečka 10, 10000 Zagreb</item>
    </derivirana_varijabla>
  </DomainObject.Predmet.ProtuStrankaListFormatedWithAdressOIB>
  <DomainObject.Predmet.ProtuStrankaListNazivFormated>
    <izvorni_sadrzaj>
      <item>TERRAMANIA j.d.o.o.</item>
    </izvorni_sadrzaj>
    <derivirana_varijabla naziv="DomainObject.Predmet.ProtuStrankaListNazivFormated_1">
      <item>TERRAMANIA j.d.o.o.</item>
    </derivirana_varijabla>
  </DomainObject.Predmet.ProtuStrankaListNazivFormated>
  <DomainObject.Predmet.ProtuStrankaListNazivFormatedOIB>
    <izvorni_sadrzaj>
      <item>TERRAMANIA j.d.o.o., OIB 53676363893</item>
    </izvorni_sadrzaj>
    <derivirana_varijabla naziv="DomainObject.Predmet.ProtuStrankaListNazivFormatedOIB_1">
      <item>TERRAMANIA j.d.o.o., OIB 53676363893</item>
    </derivirana_varijabla>
  </DomainObject.Predmet.ProtuStrankaListNazivFormatedOIB>
  <DomainObject.Predmet.OstaliListFormated>
    <izvorni_sadrzaj>
      <item>Ivan Kiš</item>
      <item>Stjepan Lović</item>
    </izvorni_sadrzaj>
    <derivirana_varijabla naziv="DomainObject.Predmet.OstaliListFormated_1">
      <item>Ivan Kiš</item>
      <item>Stjepan Lović</item>
    </derivirana_varijabla>
  </DomainObject.Predmet.OstaliListFormated>
  <DomainObject.Predmet.OstaliListFormatedOIB>
    <izvorni_sadrzaj>
      <item>Ivan Kiš, OIB 22545609829</item>
      <item>Stjepan Lović, OIB 25964288839</item>
    </izvorni_sadrzaj>
    <derivirana_varijabla naziv="DomainObject.Predmet.OstaliListFormatedOIB_1">
      <item>Ivan Kiš, OIB 22545609829</item>
      <item>Stjepan Lović, OIB 25964288839</item>
    </derivirana_varijabla>
  </DomainObject.Predmet.OstaliListFormatedOIB>
  <DomainObject.Predmet.OstaliListFormatedWithAdress>
    <izvorni_sadrzaj>
      <item>Ivan Kiš, Kneginečka Ulica 10, 10000 Zagreb</item>
      <item>Stjepan Lović, Pantovčak 8, 10000 Zagreb</item>
    </izvorni_sadrzaj>
    <derivirana_varijabla naziv="DomainObject.Predmet.OstaliListFormatedWithAdress_1">
      <item>Ivan Kiš, Kneginečka Ulica 10, 10000 Zagreb</item>
      <item>Stjepan Lović, Pantovčak 8, 10000 Zagreb</item>
    </derivirana_varijabla>
  </DomainObject.Predmet.OstaliListFormatedWithAdress>
  <DomainObject.Predmet.OstaliListFormatedWithAdressOIB>
    <izvorni_sadrzaj>
      <item>Ivan Kiš, OIB 22545609829, Kneginečka Ulica 10, 10000 Zagreb</item>
      <item>Stjepan Lović, OIB 25964288839, Pantovčak 8, 10000 Zagreb</item>
    </izvorni_sadrzaj>
    <derivirana_varijabla naziv="DomainObject.Predmet.OstaliListFormatedWithAdressOIB_1">
      <item>Ivan Kiš, OIB 22545609829, Kneginečka Ulica 10, 10000 Zagreb</item>
      <item>Stjepan Lović, OIB 25964288839, Pantovčak 8, 10000 Zagreb</item>
    </derivirana_varijabla>
  </DomainObject.Predmet.OstaliListFormatedWithAdressOIB>
  <DomainObject.Predmet.OstaliListNazivFormated>
    <izvorni_sadrzaj>
      <item>Ivan Kiš</item>
      <item>Stjepan Lović</item>
    </izvorni_sadrzaj>
    <derivirana_varijabla naziv="DomainObject.Predmet.OstaliListNazivFormated_1">
      <item>Ivan Kiš</item>
      <item>Stjepan Lović</item>
    </derivirana_varijabla>
  </DomainObject.Predmet.OstaliListNazivFormated>
  <DomainObject.Predmet.OstaliListNazivFormatedOIB>
    <izvorni_sadrzaj>
      <item>Ivan Kiš, OIB 22545609829</item>
      <item>Stjepan Lović, OIB 25964288839</item>
    </izvorni_sadrzaj>
    <derivirana_varijabla naziv="DomainObject.Predmet.OstaliListNazivFormatedOIB_1">
      <item>Ivan Kiš, OIB 22545609829</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TERRAMANIA j.d.o.o.</izvorni_sadrzaj>
    <derivirana_varijabla naziv="DomainObject.Predmet.ProtustrankaIDrugi_1">TERRAMANIA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TERRAMANIA j.d.o.o., OIB 53676363893, Kneginečka 10, 10000 Zagreb</izvorni_sadrzaj>
    <derivirana_varijabla naziv="DomainObject.Predmet.ProtustrankaIDrugiAdressOIB_1">TERRAMANIA j.d.o.o., OIB 53676363893, Kneginečka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TERRAMANIA j.d.o.o.</item>
      <item>FINA Regionalni centar Zagreb</item>
      <item>Ivan Kiš</item>
      <item>Ivan Kiš</item>
      <item>Stjepan Lović</item>
      <item>vjerovnici</item>
    </izvorni_sadrzaj>
    <derivirana_varijabla naziv="DomainObject.Predmet.SudioniciListNaziv_1">
      <item>TERRAMANIA j.d.o.o.</item>
      <item>FINA Regionalni centar Zagreb</item>
      <item>Ivan Kiš</item>
      <item>Ivan Kiš</item>
      <item>Stjepan Lović</item>
      <item>vjerovnici</item>
    </derivirana_varijabla>
  </DomainObject.Predmet.SudioniciListNaziv>
  <DomainObject.Predmet.SudioniciListAdressOIB>
    <izvorni_sadrzaj>
      <item>TERRAMANIA j.d.o.o., OIB 53676363893, Kneginečka 10,10000 Zagreb</item>
      <item>FINA Regionalni centar Zagreb, OIB 85821130368, Trg svibanjskih žrtava 1995. 1,10000 Zagreb</item>
      <item>Ivan Kiš, OIB 22545609829, Kneginečka Ulica 10,10000 Zagreb</item>
      <item>Ivan Kiš, OIB 22545609829, Kneginečka Ulica 10,10000 Zagreb</item>
      <item>Stjepan Lović, OIB 25964288839, Pantovčak 8,10000 Zagreb</item>
      <item>vjerovnici</item>
    </izvorni_sadrzaj>
    <derivirana_varijabla naziv="DomainObject.Predmet.SudioniciListAdressOIB_1">
      <item>TERRAMANIA j.d.o.o., OIB 53676363893, Kneginečka 10,10000 Zagreb</item>
      <item>FINA Regionalni centar Zagreb, OIB 85821130368, Trg svibanjskih žrtava 1995. 1,10000 Zagreb</item>
      <item>Ivan Kiš, OIB 22545609829, Kneginečka Ulica 10,10000 Zagreb</item>
      <item>Ivan Kiš, OIB 22545609829, Kneginečka Ulica 10,10000 Zagreb</item>
      <item>Stjepan Lović, OIB 25964288839, Pantovčak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53676363893</item>
      <item>, OIB 85821130368</item>
      <item>, OIB 22545609829</item>
      <item>, OIB 22545609829</item>
      <item>, OIB 25964288839</item>
      <item>, OIB null</item>
    </izvorni_sadrzaj>
    <derivirana_varijabla naziv="DomainObject.Predmet.SudioniciListNazivOIB_1">
      <item>, OIB 53676363893</item>
      <item>, OIB 85821130368</item>
      <item>, OIB 22545609829</item>
      <item>, OIB 22545609829</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572</properties:Words>
  <properties:Characters>3002</properties:Characters>
  <properties:Lines>92</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2018-01-09T13:11:00Z</dcterms:created>
  <dc:creator>Korisnik</dc:creator>
  <cp:lastModifiedBy>Draženka Prpić</cp:lastModifiedBy>
  <cp:lastPrinted>2018-01-09T13:13:00Z</cp:lastPrinted>
  <dcterms:modified xmlns:xsi="http://www.w3.org/2001/XMLSchema-instance" xsi:type="dcterms:W3CDTF">2018-01-09T13:13:00Z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