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2ae7" w14:paraId="79b2ae7" w:rsidRDefault="00281BC7" w:rsidP="00294852" w:rsidR="00281BC7" w:rsidRPr="00B42F0A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B42F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122482" w:rsidP="00294852" w:rsidR="00122482" w:rsidRPr="00B42F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B42F0A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B42F0A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B42F0A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B42F0A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B42F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B42F0A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B42F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B42F0A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B42F0A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B42F0A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B42F0A">
        <w:rPr>
          <w:rFonts w:cstheme="majorBidi" w:hAnsiTheme="majorBidi" w:asciiTheme="majorBidi"/>
          <w:b/>
          <w:sz w:val="22"/>
          <w:szCs w:val="22"/>
        </w:rPr>
        <w:tab/>
      </w:r>
      <w:r w:rsidRPr="00B42F0A">
        <w:rPr>
          <w:rFonts w:cstheme="majorBidi" w:hAnsiTheme="majorBidi" w:asciiTheme="majorBidi"/>
          <w:b/>
          <w:sz w:val="22"/>
          <w:szCs w:val="22"/>
        </w:rPr>
        <w:tab/>
      </w:r>
      <w:r w:rsidRPr="00B42F0A">
        <w:rPr>
          <w:rFonts w:cstheme="majorBidi" w:hAnsiTheme="majorBidi" w:asciiTheme="majorBidi"/>
          <w:b/>
          <w:sz w:val="22"/>
          <w:szCs w:val="22"/>
        </w:rPr>
        <w:tab/>
      </w:r>
      <w:r w:rsidRPr="00B42F0A">
        <w:rPr>
          <w:rFonts w:cstheme="majorBidi" w:hAnsiTheme="majorBidi" w:asciiTheme="majorBidi"/>
          <w:b/>
          <w:sz w:val="22"/>
          <w:szCs w:val="22"/>
        </w:rPr>
        <w:tab/>
      </w:r>
      <w:r w:rsidRPr="00B42F0A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B42F0A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B42F0A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B42F0A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8F31ED" w:rsidR="00B52C5E" w:rsidRPr="00B42F0A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B42F0A">
        <w:rPr>
          <w:rFonts w:cstheme="majorBidi" w:hAnsiTheme="majorBidi" w:asciiTheme="majorBidi"/>
          <w:bCs/>
          <w:sz w:val="22"/>
          <w:szCs w:val="22"/>
        </w:rPr>
        <w:t>,</w:t>
      </w:r>
      <w:r w:rsidRPr="00B42F0A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122482" w:rsidRPr="00B42F0A">
        <w:rPr>
          <w:sz w:val="22"/>
          <w:szCs w:val="22"/>
        </w:rPr>
        <w:t xml:space="preserve"> </w:t>
      </w:r>
      <w:r w:rsidR="00AB565A" w:rsidRPr="00B42F0A">
        <w:rPr>
          <w:sz w:val="22"/>
          <w:szCs w:val="22"/>
        </w:rPr>
        <w:t xml:space="preserve">SIMPLE jednostavno društvo s ograničenom odgovornošću za usluge, </w:t>
      </w:r>
      <w:proofErr w:type="spellStart"/>
      <w:r w:rsidR="00AB565A" w:rsidRPr="00B42F0A">
        <w:rPr>
          <w:sz w:val="22"/>
          <w:szCs w:val="22"/>
        </w:rPr>
        <w:t>Pakoštane</w:t>
      </w:r>
      <w:proofErr w:type="spellEnd"/>
      <w:r w:rsidR="00AB565A" w:rsidRPr="00B42F0A">
        <w:rPr>
          <w:sz w:val="22"/>
          <w:szCs w:val="22"/>
        </w:rPr>
        <w:t>, Obala kralja Petra Krešimira IV. 50, OIB: 60165326859</w:t>
      </w:r>
      <w:r w:rsidR="008D0EC2" w:rsidRPr="00B42F0A">
        <w:rPr>
          <w:sz w:val="22"/>
          <w:szCs w:val="22"/>
          <w:lang w:val="en-AU"/>
        </w:rPr>
        <w:t xml:space="preserve">, </w:t>
      </w:r>
      <w:r w:rsidR="00725F31" w:rsidRPr="00B42F0A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D96E67" w:rsidRPr="00B42F0A">
        <w:rPr>
          <w:rFonts w:cstheme="majorBidi" w:hAnsiTheme="majorBidi" w:asciiTheme="majorBidi"/>
          <w:bCs/>
          <w:sz w:val="22"/>
          <w:szCs w:val="22"/>
        </w:rPr>
        <w:t>18</w:t>
      </w:r>
      <w:r w:rsidR="008D0EC2" w:rsidRPr="00B42F0A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D96E67" w:rsidRPr="00B42F0A">
        <w:rPr>
          <w:rFonts w:cstheme="majorBidi" w:hAnsiTheme="majorBidi" w:asciiTheme="majorBidi"/>
          <w:bCs/>
          <w:sz w:val="22"/>
          <w:szCs w:val="22"/>
        </w:rPr>
        <w:t>listopada</w:t>
      </w:r>
      <w:r w:rsidR="00B52C5E" w:rsidRPr="00B42F0A">
        <w:rPr>
          <w:rFonts w:cstheme="majorBidi" w:hAnsiTheme="majorBidi" w:asciiTheme="majorBidi"/>
          <w:bCs/>
          <w:sz w:val="22"/>
          <w:szCs w:val="22"/>
        </w:rPr>
        <w:t xml:space="preserve"> 2017.,</w:t>
      </w:r>
    </w:p>
    <w:p w:rsidRDefault="006E7247" w:rsidP="008F31ED" w:rsidR="00281BC7" w:rsidRPr="00B42F0A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281BC7" w:rsidP="00294852" w:rsidR="00281BC7" w:rsidRPr="00B42F0A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B42F0A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B42F0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D91182" w:rsidR="00D91182" w:rsidRPr="00B42F0A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sz w:val="22"/>
          <w:szCs w:val="22"/>
        </w:rPr>
        <w:t>1.</w:t>
      </w:r>
      <w:r w:rsidRPr="00B42F0A">
        <w:rPr>
          <w:rFonts w:cstheme="majorBidi" w:hAnsiTheme="majorBidi" w:asciiTheme="majorBidi"/>
          <w:sz w:val="22"/>
          <w:szCs w:val="22"/>
        </w:rPr>
        <w:tab/>
      </w:r>
      <w:r w:rsidR="00B42F0A" w:rsidRPr="00B42F0A">
        <w:rPr>
          <w:sz w:val="22"/>
          <w:szCs w:val="22"/>
        </w:rPr>
        <w:t xml:space="preserve">Antun Kovačević iz Zadra, </w:t>
      </w:r>
      <w:r w:rsidR="00B42F0A" w:rsidRPr="00B42F0A">
        <w:rPr>
          <w:bCs/>
          <w:sz w:val="22"/>
          <w:szCs w:val="22"/>
        </w:rPr>
        <w:t xml:space="preserve">P.D.G. </w:t>
      </w:r>
      <w:proofErr w:type="spellStart"/>
      <w:r w:rsidR="00B42F0A" w:rsidRPr="00B42F0A">
        <w:rPr>
          <w:bCs/>
          <w:sz w:val="22"/>
          <w:szCs w:val="22"/>
        </w:rPr>
        <w:t>Krambergera</w:t>
      </w:r>
      <w:proofErr w:type="spellEnd"/>
      <w:r w:rsidR="00B42F0A" w:rsidRPr="00B42F0A">
        <w:rPr>
          <w:bCs/>
          <w:sz w:val="22"/>
          <w:szCs w:val="22"/>
        </w:rPr>
        <w:t xml:space="preserve"> 13, OIB:77489220307</w:t>
      </w:r>
      <w:r w:rsidR="00D96E67" w:rsidRPr="00B42F0A">
        <w:rPr>
          <w:rFonts w:cstheme="majorBidi" w:hAnsiTheme="majorBidi" w:asciiTheme="majorBidi"/>
          <w:sz w:val="22"/>
          <w:szCs w:val="22"/>
        </w:rPr>
        <w:t>,</w:t>
      </w:r>
      <w:r w:rsidR="00B274F9" w:rsidRPr="00B42F0A">
        <w:rPr>
          <w:sz w:val="22"/>
          <w:szCs w:val="22"/>
        </w:rPr>
        <w:t xml:space="preserve"> </w:t>
      </w:r>
      <w:r w:rsidR="006E7247" w:rsidRPr="00B42F0A">
        <w:rPr>
          <w:sz w:val="22"/>
          <w:szCs w:val="22"/>
        </w:rPr>
        <w:t xml:space="preserve">imenuje se </w:t>
      </w:r>
      <w:r w:rsidR="00281BC7" w:rsidRPr="00B42F0A">
        <w:rPr>
          <w:rFonts w:cstheme="majorBidi" w:hAnsiTheme="majorBidi" w:asciiTheme="majorBidi"/>
          <w:bCs/>
          <w:sz w:val="22"/>
          <w:szCs w:val="22"/>
        </w:rPr>
        <w:t xml:space="preserve">za privremenog stečajnog upravitelja </w:t>
      </w:r>
      <w:r w:rsidR="00D96E67" w:rsidRPr="00B42F0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81BC7" w:rsidRPr="00B42F0A">
        <w:rPr>
          <w:rFonts w:cstheme="majorBidi" w:hAnsiTheme="majorBidi" w:asciiTheme="majorBidi"/>
          <w:bCs/>
          <w:sz w:val="22"/>
          <w:szCs w:val="22"/>
        </w:rPr>
        <w:t>nad</w:t>
      </w:r>
      <w:r w:rsidR="004F1515" w:rsidRPr="00B42F0A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B42F0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AB565A" w:rsidRPr="00B42F0A">
        <w:rPr>
          <w:sz w:val="22"/>
          <w:szCs w:val="22"/>
        </w:rPr>
        <w:t xml:space="preserve">SIMPLE jednostavno društvo s ograničenom odgovornošću za usluge, </w:t>
      </w:r>
      <w:proofErr w:type="spellStart"/>
      <w:r w:rsidR="00AB565A" w:rsidRPr="00B42F0A">
        <w:rPr>
          <w:sz w:val="22"/>
          <w:szCs w:val="22"/>
        </w:rPr>
        <w:t>Pakoštane</w:t>
      </w:r>
      <w:proofErr w:type="spellEnd"/>
      <w:r w:rsidR="00AB565A" w:rsidRPr="00B42F0A">
        <w:rPr>
          <w:sz w:val="22"/>
          <w:szCs w:val="22"/>
        </w:rPr>
        <w:t>, Obala kralja Petra Krešimira IV. 50, OIB: 60165326859</w:t>
      </w:r>
      <w:r w:rsidR="008D0EC2" w:rsidRPr="00B42F0A">
        <w:rPr>
          <w:sz w:val="22"/>
          <w:szCs w:val="22"/>
          <w:lang w:val="en-AU"/>
        </w:rPr>
        <w:t>.</w:t>
      </w:r>
    </w:p>
    <w:p w:rsidRDefault="00F364A1" w:rsidP="00D91182" w:rsidR="00F364A1" w:rsidRPr="00B42F0A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B42F0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>2.</w:t>
      </w:r>
      <w:r w:rsidRPr="00B42F0A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B42F0A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B42F0A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B42F0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>3.</w:t>
      </w:r>
      <w:r w:rsidRPr="00B42F0A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B42F0A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B42F0A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B42F0A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B42F0A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8F31ED" w:rsidP="00294852" w:rsidR="008F31ED" w:rsidRPr="00B42F0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B42F0A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>Obrazloženje</w:t>
      </w:r>
      <w:r w:rsidRPr="00B42F0A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B42F0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754E7" w:rsidR="00CF328C" w:rsidRPr="00B42F0A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B42F0A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B42F0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AB565A" w:rsidRPr="00B42F0A">
        <w:rPr>
          <w:sz w:val="22"/>
          <w:szCs w:val="22"/>
        </w:rPr>
        <w:t xml:space="preserve">SIMPLE jednostavno društvo s ograničenom odgovornošću za usluge, </w:t>
      </w:r>
      <w:proofErr w:type="spellStart"/>
      <w:r w:rsidR="00AB565A" w:rsidRPr="00B42F0A">
        <w:rPr>
          <w:sz w:val="22"/>
          <w:szCs w:val="22"/>
        </w:rPr>
        <w:t>Pakoštane</w:t>
      </w:r>
      <w:proofErr w:type="spellEnd"/>
      <w:r w:rsidR="00AB565A" w:rsidRPr="00B42F0A">
        <w:rPr>
          <w:sz w:val="22"/>
          <w:szCs w:val="22"/>
        </w:rPr>
        <w:t>, Obala kralja Petra Krešimira IV. 50, OIB: 60165326859</w:t>
      </w:r>
      <w:r w:rsidR="008D0EC2" w:rsidRPr="00B42F0A">
        <w:rPr>
          <w:sz w:val="22"/>
          <w:szCs w:val="22"/>
          <w:lang w:val="en-AU"/>
        </w:rPr>
        <w:t>.</w:t>
      </w:r>
    </w:p>
    <w:p w:rsidRDefault="00D91182" w:rsidP="00D91182" w:rsidR="00D91182" w:rsidRPr="00B42F0A">
      <w:pPr>
        <w:ind w:firstLine="708"/>
        <w:jc w:val="both"/>
        <w:rPr>
          <w:bCs/>
          <w:sz w:val="22"/>
          <w:szCs w:val="22"/>
        </w:rPr>
      </w:pPr>
      <w:r w:rsidRPr="00B42F0A">
        <w:rPr>
          <w:bCs/>
          <w:sz w:val="22"/>
          <w:szCs w:val="22"/>
        </w:rPr>
        <w:t xml:space="preserve">Postupak je inicirala </w:t>
      </w:r>
      <w:r w:rsidR="00B42F0A">
        <w:rPr>
          <w:bCs/>
          <w:sz w:val="22"/>
          <w:szCs w:val="22"/>
        </w:rPr>
        <w:t xml:space="preserve">Financijska agencija </w:t>
      </w:r>
      <w:r w:rsidRPr="00B42F0A">
        <w:rPr>
          <w:bCs/>
          <w:sz w:val="22"/>
          <w:szCs w:val="22"/>
        </w:rPr>
        <w:t xml:space="preserve">prijedlogom za pokretanje stečajnog postupka. </w:t>
      </w:r>
    </w:p>
    <w:p w:rsidRDefault="00D91182" w:rsidP="00D91182" w:rsidR="00D91182" w:rsidRPr="00B42F0A">
      <w:pPr>
        <w:tabs>
          <w:tab w:pos="709" w:val="left"/>
        </w:tabs>
        <w:jc w:val="both"/>
        <w:rPr>
          <w:bCs/>
          <w:sz w:val="22"/>
          <w:szCs w:val="22"/>
        </w:rPr>
      </w:pPr>
      <w:r w:rsidRPr="00B42F0A">
        <w:rPr>
          <w:sz w:val="22"/>
          <w:szCs w:val="22"/>
        </w:rPr>
        <w:tab/>
      </w:r>
      <w:r w:rsidRPr="00B42F0A">
        <w:rPr>
          <w:bCs/>
          <w:sz w:val="22"/>
          <w:szCs w:val="22"/>
        </w:rPr>
        <w:t>Sukladno čl. 119. Stečajnog za</w:t>
      </w:r>
      <w:r w:rsidR="00D96E67" w:rsidRPr="00B42F0A">
        <w:rPr>
          <w:bCs/>
          <w:sz w:val="22"/>
          <w:szCs w:val="22"/>
        </w:rPr>
        <w:t>kona (Narodne novine br. 71/15)</w:t>
      </w:r>
      <w:r w:rsidRPr="00B42F0A">
        <w:rPr>
          <w:bCs/>
          <w:sz w:val="22"/>
          <w:szCs w:val="22"/>
        </w:rPr>
        <w:t xml:space="preserve"> u konkretnom slučaju  imenovan je privremeni stečajni upravitelj koji će ispitati ima li stečajni dužnik imovine kojom bi se mogli pokriti troškovi postupka i vjerovnici.</w:t>
      </w:r>
    </w:p>
    <w:p w:rsidRDefault="00D91182" w:rsidP="00D91182" w:rsidR="00D91182" w:rsidRPr="00B42F0A">
      <w:pPr>
        <w:tabs>
          <w:tab w:pos="709" w:val="left"/>
        </w:tabs>
        <w:jc w:val="both"/>
        <w:rPr>
          <w:bCs/>
          <w:sz w:val="22"/>
          <w:szCs w:val="22"/>
        </w:rPr>
      </w:pPr>
      <w:r w:rsidRPr="00B42F0A">
        <w:rPr>
          <w:bCs/>
          <w:sz w:val="22"/>
          <w:szCs w:val="22"/>
        </w:rPr>
        <w:tab/>
        <w:t>Privremeni stečajni upravitelj dužan je svoje izvješće dostaviti sudu u roku od 30 dana.</w:t>
      </w:r>
    </w:p>
    <w:p w:rsidRDefault="00D96E67" w:rsidP="00D96E67" w:rsidR="00D96E67" w:rsidRPr="00B42F0A">
      <w:pPr>
        <w:ind w:firstLine="708"/>
        <w:jc w:val="both"/>
        <w:rPr>
          <w:sz w:val="22"/>
          <w:szCs w:val="22"/>
        </w:rPr>
      </w:pPr>
      <w:r w:rsidRPr="00B42F0A">
        <w:rPr>
          <w:sz w:val="22"/>
          <w:szCs w:val="22"/>
        </w:rPr>
        <w:t>Sukladno članku 84. st. 1., a u svezi čl. 119. Stečajnog zakona izvršen je automatski izbor privremenog stečajnog upravitelja s napomenom da je iz dodijele izuzet stečajni upravitelj Edvin Šimunov koji je izvijestio sud da iz osobnih razloga ne može obavljati dužnost privremenog odnosno stečajnog upravitelja u novim predmetima.</w:t>
      </w:r>
    </w:p>
    <w:p w:rsidRDefault="00D91182" w:rsidP="00D91182" w:rsidR="00D91182" w:rsidRPr="00B42F0A">
      <w:pPr>
        <w:tabs>
          <w:tab w:pos="709" w:val="left"/>
        </w:tabs>
        <w:ind w:firstLine="708"/>
        <w:jc w:val="both"/>
        <w:rPr>
          <w:bCs/>
          <w:sz w:val="22"/>
          <w:szCs w:val="22"/>
        </w:rPr>
      </w:pPr>
      <w:r w:rsidRPr="00B42F0A">
        <w:rPr>
          <w:bCs/>
          <w:sz w:val="22"/>
          <w:szCs w:val="22"/>
        </w:rPr>
        <w:t xml:space="preserve">Stoga je odlučeno kao u izreci. </w:t>
      </w:r>
    </w:p>
    <w:p w:rsidRDefault="006A6847" w:rsidP="00D91182" w:rsidR="008F3AD6" w:rsidRPr="00B42F0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8F3AD6" w:rsidP="00950C9F" w:rsidR="00950C9F" w:rsidRPr="00B42F0A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B42F0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D0EC2" w:rsidRPr="00B42F0A">
        <w:rPr>
          <w:rFonts w:cstheme="majorBidi" w:hAnsiTheme="majorBidi" w:asciiTheme="majorBidi"/>
          <w:bCs/>
          <w:sz w:val="22"/>
          <w:szCs w:val="22"/>
        </w:rPr>
        <w:t>1</w:t>
      </w:r>
      <w:r w:rsidR="00D96E67" w:rsidRPr="00B42F0A">
        <w:rPr>
          <w:rFonts w:cstheme="majorBidi" w:hAnsiTheme="majorBidi" w:asciiTheme="majorBidi"/>
          <w:bCs/>
          <w:sz w:val="22"/>
          <w:szCs w:val="22"/>
        </w:rPr>
        <w:t>8</w:t>
      </w:r>
      <w:r w:rsidR="008D0EC2" w:rsidRPr="00B42F0A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D96E67" w:rsidRPr="00B42F0A">
        <w:rPr>
          <w:rFonts w:cstheme="majorBidi" w:hAnsiTheme="majorBidi" w:asciiTheme="majorBidi"/>
          <w:bCs/>
          <w:sz w:val="22"/>
          <w:szCs w:val="22"/>
        </w:rPr>
        <w:t>listopada</w:t>
      </w:r>
      <w:r w:rsidR="008D0EC2" w:rsidRPr="00B42F0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B52C5E" w:rsidRPr="00B42F0A">
        <w:rPr>
          <w:rFonts w:cstheme="majorBidi" w:hAnsiTheme="majorBidi" w:asciiTheme="majorBidi"/>
          <w:bCs/>
          <w:sz w:val="22"/>
          <w:szCs w:val="22"/>
        </w:rPr>
        <w:t xml:space="preserve">2017. </w:t>
      </w:r>
      <w:r w:rsidR="006E7247" w:rsidRPr="00B42F0A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8D0EC2" w:rsidP="008D0EC2" w:rsidR="008D0EC2" w:rsidRPr="00B42F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ab/>
      </w:r>
      <w:r w:rsidRPr="00B42F0A">
        <w:rPr>
          <w:rFonts w:cstheme="majorBidi" w:hAnsiTheme="majorBidi" w:asciiTheme="majorBidi"/>
          <w:bCs/>
          <w:sz w:val="22"/>
          <w:szCs w:val="22"/>
        </w:rPr>
        <w:tab/>
      </w:r>
      <w:r w:rsidRPr="00B42F0A">
        <w:rPr>
          <w:rFonts w:cstheme="majorBidi" w:hAnsiTheme="majorBidi" w:asciiTheme="majorBidi"/>
          <w:bCs/>
          <w:sz w:val="22"/>
          <w:szCs w:val="22"/>
        </w:rPr>
        <w:tab/>
      </w:r>
      <w:r w:rsidRPr="00B42F0A">
        <w:rPr>
          <w:rFonts w:cstheme="majorBidi" w:hAnsiTheme="majorBidi" w:asciiTheme="majorBidi"/>
          <w:bCs/>
          <w:sz w:val="22"/>
          <w:szCs w:val="22"/>
        </w:rPr>
        <w:tab/>
        <w:t xml:space="preserve">                </w:t>
      </w:r>
    </w:p>
    <w:p w:rsidRDefault="00E41E71" w:rsidP="00B50895" w:rsidR="00B52C5E" w:rsidRPr="00B42F0A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  <w:t xml:space="preserve">                                               </w:t>
      </w:r>
      <w:r w:rsidR="00950C9F" w:rsidRPr="00B42F0A">
        <w:rPr>
          <w:rFonts w:cstheme="majorBidi" w:hAnsiTheme="majorBidi" w:asciiTheme="majorBidi"/>
          <w:bCs/>
          <w:sz w:val="22"/>
          <w:szCs w:val="22"/>
        </w:rPr>
        <w:t>Sutkinja</w:t>
      </w:r>
      <w:bookmarkStart w:name="_GoBack" w:id="0"/>
      <w:bookmarkEnd w:id="0"/>
    </w:p>
    <w:p w:rsidRDefault="00F97776" w:rsidP="00B50895" w:rsidR="009B6ECA" w:rsidRPr="00B42F0A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>Ana Markač</w:t>
      </w:r>
    </w:p>
    <w:p w:rsidRDefault="00D62139" w:rsidP="00294852" w:rsidR="008D0EC2" w:rsidRPr="00B42F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ab/>
      </w:r>
      <w:r w:rsidRPr="00B42F0A">
        <w:rPr>
          <w:rFonts w:cstheme="majorBidi" w:hAnsiTheme="majorBidi" w:asciiTheme="majorBidi"/>
          <w:bCs/>
          <w:sz w:val="22"/>
          <w:szCs w:val="22"/>
        </w:rPr>
        <w:tab/>
      </w:r>
      <w:r w:rsidRPr="00B42F0A">
        <w:rPr>
          <w:rFonts w:cstheme="majorBidi" w:hAnsiTheme="majorBidi" w:asciiTheme="majorBidi"/>
          <w:bCs/>
          <w:sz w:val="22"/>
          <w:szCs w:val="22"/>
        </w:rPr>
        <w:tab/>
      </w:r>
      <w:r w:rsidRPr="00B42F0A">
        <w:rPr>
          <w:rFonts w:cstheme="majorBidi" w:hAnsiTheme="majorBidi" w:asciiTheme="majorBidi"/>
          <w:bCs/>
          <w:sz w:val="22"/>
          <w:szCs w:val="22"/>
        </w:rPr>
        <w:tab/>
      </w:r>
      <w:r w:rsidRPr="00B42F0A">
        <w:rPr>
          <w:rFonts w:cstheme="majorBidi" w:hAnsiTheme="majorBidi" w:asciiTheme="majorBidi"/>
          <w:bCs/>
          <w:sz w:val="22"/>
          <w:szCs w:val="22"/>
        </w:rPr>
        <w:tab/>
      </w:r>
      <w:r w:rsidRPr="00B42F0A">
        <w:rPr>
          <w:rFonts w:cstheme="majorBidi" w:hAnsiTheme="majorBidi" w:asciiTheme="majorBidi"/>
          <w:bCs/>
          <w:sz w:val="22"/>
          <w:szCs w:val="22"/>
        </w:rPr>
        <w:tab/>
        <w:t xml:space="preserve"> </w:t>
      </w:r>
      <w:r w:rsidR="00F97776" w:rsidRPr="00B42F0A"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</w:t>
      </w:r>
    </w:p>
    <w:p w:rsidRDefault="008F3AD6" w:rsidP="00294852" w:rsidR="008F3AD6" w:rsidRPr="00B42F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>POUKA O PRAVNOM LIJEKU</w:t>
      </w:r>
      <w:r w:rsidR="009B6ECA" w:rsidRPr="00B42F0A">
        <w:rPr>
          <w:rFonts w:cstheme="majorBidi" w:hAnsiTheme="majorBidi" w:asciiTheme="majorBidi"/>
          <w:bCs/>
          <w:sz w:val="22"/>
          <w:szCs w:val="22"/>
        </w:rPr>
        <w:t>:</w:t>
      </w:r>
    </w:p>
    <w:p w:rsidRDefault="00CF328C" w:rsidP="00122482" w:rsidR="00D96E67" w:rsidRPr="00B42F0A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B42F0A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B42F0A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B42F0A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B42F0A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9B6ECA" w:rsidP="00294852" w:rsidR="009B6ECA" w:rsidRPr="00B42F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9B6ECA" w:rsidP="00294852" w:rsidR="009B6ECA" w:rsidRPr="00B42F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9B6ECA" w:rsidP="00294852" w:rsidR="009B6ECA" w:rsidRPr="00B42F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B42F0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8F3AD6" w:rsidP="00B42F0A" w:rsidR="00B42F0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>Privremeno</w:t>
      </w:r>
      <w:r w:rsidR="00B42F0A" w:rsidRPr="00B42F0A">
        <w:rPr>
          <w:rFonts w:cstheme="majorBidi" w:hAnsiTheme="majorBidi" w:asciiTheme="majorBidi"/>
          <w:bCs/>
          <w:sz w:val="22"/>
          <w:szCs w:val="22"/>
        </w:rPr>
        <w:t xml:space="preserve">m </w:t>
      </w:r>
      <w:r w:rsidRPr="00B42F0A">
        <w:rPr>
          <w:rFonts w:cstheme="majorBidi" w:hAnsiTheme="majorBidi" w:asciiTheme="majorBidi"/>
          <w:bCs/>
          <w:sz w:val="22"/>
          <w:szCs w:val="22"/>
        </w:rPr>
        <w:t>stečajno</w:t>
      </w:r>
      <w:r w:rsidR="00B42F0A" w:rsidRPr="00B42F0A">
        <w:rPr>
          <w:rFonts w:cstheme="majorBidi" w:hAnsiTheme="majorBidi" w:asciiTheme="majorBidi"/>
          <w:bCs/>
          <w:sz w:val="22"/>
          <w:szCs w:val="22"/>
        </w:rPr>
        <w:t>m</w:t>
      </w:r>
      <w:r w:rsidRPr="00B42F0A">
        <w:rPr>
          <w:rFonts w:cstheme="majorBidi" w:hAnsiTheme="majorBidi" w:asciiTheme="majorBidi"/>
          <w:bCs/>
          <w:sz w:val="22"/>
          <w:szCs w:val="22"/>
        </w:rPr>
        <w:t xml:space="preserve"> upravitelj</w:t>
      </w:r>
      <w:r w:rsidR="00B42F0A" w:rsidRPr="00B42F0A">
        <w:rPr>
          <w:rFonts w:cstheme="majorBidi" w:hAnsiTheme="majorBidi" w:asciiTheme="majorBidi"/>
          <w:bCs/>
          <w:sz w:val="22"/>
          <w:szCs w:val="22"/>
        </w:rPr>
        <w:t>u</w:t>
      </w:r>
      <w:r w:rsidRPr="00B42F0A">
        <w:rPr>
          <w:rFonts w:cstheme="majorBidi" w:hAnsiTheme="majorBidi" w:asciiTheme="majorBidi"/>
          <w:bCs/>
          <w:sz w:val="22"/>
          <w:szCs w:val="22"/>
        </w:rPr>
        <w:t xml:space="preserve"> uz izjavu i potvrdu o imenovanju</w:t>
      </w:r>
      <w:r w:rsidR="00B274F9" w:rsidRPr="00B42F0A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96E67" w:rsidRPr="00B42F0A">
        <w:rPr>
          <w:rFonts w:cstheme="majorBidi" w:hAnsiTheme="majorBidi" w:asciiTheme="majorBidi"/>
          <w:bCs/>
          <w:sz w:val="22"/>
          <w:szCs w:val="22"/>
        </w:rPr>
        <w:t xml:space="preserve">uz presliku lista spisa </w:t>
      </w:r>
      <w:r w:rsidR="00B42F0A" w:rsidRPr="00B42F0A">
        <w:rPr>
          <w:rFonts w:cstheme="majorBidi" w:hAnsiTheme="majorBidi" w:asciiTheme="majorBidi"/>
          <w:bCs/>
          <w:sz w:val="22"/>
          <w:szCs w:val="22"/>
        </w:rPr>
        <w:t xml:space="preserve">16, 17, 18, 20, 23, 24, 25 do </w:t>
      </w:r>
      <w:r w:rsidR="00B42F0A">
        <w:rPr>
          <w:rFonts w:cstheme="majorBidi" w:hAnsiTheme="majorBidi" w:asciiTheme="majorBidi"/>
          <w:bCs/>
          <w:sz w:val="22"/>
          <w:szCs w:val="22"/>
        </w:rPr>
        <w:t>31,</w:t>
      </w:r>
    </w:p>
    <w:p w:rsidRDefault="003024D4" w:rsidP="00B42F0A" w:rsidR="00BB4F73" w:rsidRPr="00B42F0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B42F0A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B42F0A">
        <w:rPr>
          <w:rFonts w:cstheme="majorBidi" w:hAnsiTheme="majorBidi" w:asciiTheme="majorBidi"/>
          <w:bCs/>
          <w:sz w:val="22"/>
          <w:szCs w:val="22"/>
        </w:rPr>
        <w:t>glasna ploča</w:t>
      </w:r>
      <w:r w:rsidR="008D0EC2" w:rsidRPr="00B42F0A">
        <w:rPr>
          <w:rFonts w:cstheme="majorBidi" w:hAnsiTheme="majorBidi" w:asciiTheme="majorBidi"/>
          <w:bCs/>
          <w:sz w:val="22"/>
          <w:szCs w:val="22"/>
        </w:rPr>
        <w:t xml:space="preserve"> sudova</w:t>
      </w:r>
    </w:p>
    <w:p w:rsidRDefault="00C30170" w:rsidP="00294852" w:rsidR="00C30170" w:rsidRPr="00B42F0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B42F0A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42F0A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950C9F" w:rsidR="00842CEB" w:rsidRPr="00B42F0A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65F" w:rsidP="009C0FF2" w:rsidR="0091065F">
      <w:r>
        <w:separator/>
      </w:r>
    </w:p>
  </w:endnote>
  <w:endnote w:id="0" w:type="continuationSeparator">
    <w:p w:rsidRDefault="0091065F" w:rsidP="009C0FF2" w:rsidR="00910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65F" w:rsidP="009C0FF2" w:rsidR="0091065F">
      <w:r>
        <w:separator/>
      </w:r>
    </w:p>
  </w:footnote>
  <w:footnote w:id="0" w:type="continuationSeparator">
    <w:p w:rsidRDefault="0091065F" w:rsidP="009C0FF2" w:rsidR="00910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AB565A">
      <w:rPr>
        <w:sz w:val="22"/>
        <w:szCs w:val="22"/>
      </w:rPr>
      <w:t>94</w:t>
    </w:r>
    <w:r w:rsidR="00D96E67">
      <w:rPr>
        <w:sz w:val="22"/>
        <w:szCs w:val="22"/>
      </w:rPr>
      <w:t>/17-</w:t>
    </w:r>
    <w:r w:rsidR="00AB565A">
      <w:rPr>
        <w:sz w:val="22"/>
        <w:szCs w:val="22"/>
      </w:rPr>
      <w:t>21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AB565A">
      <w:rPr>
        <w:sz w:val="22"/>
        <w:szCs w:val="22"/>
      </w:rPr>
      <w:t>94/17-21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32EDB"/>
    <w:rsid w:val="00077BD9"/>
    <w:rsid w:val="0008053D"/>
    <w:rsid w:val="00122482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F7713"/>
    <w:rsid w:val="0043155F"/>
    <w:rsid w:val="00453E80"/>
    <w:rsid w:val="004676BD"/>
    <w:rsid w:val="00474A81"/>
    <w:rsid w:val="00477A2F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D0EC2"/>
    <w:rsid w:val="008F03DE"/>
    <w:rsid w:val="008F31ED"/>
    <w:rsid w:val="008F3AD6"/>
    <w:rsid w:val="00901D45"/>
    <w:rsid w:val="009068CC"/>
    <w:rsid w:val="0091065F"/>
    <w:rsid w:val="00950C9F"/>
    <w:rsid w:val="0097096A"/>
    <w:rsid w:val="009B4456"/>
    <w:rsid w:val="009B6ECA"/>
    <w:rsid w:val="009C0FF2"/>
    <w:rsid w:val="009D2FD2"/>
    <w:rsid w:val="009D7950"/>
    <w:rsid w:val="009F62F2"/>
    <w:rsid w:val="00A10144"/>
    <w:rsid w:val="00A5292A"/>
    <w:rsid w:val="00A706E6"/>
    <w:rsid w:val="00AB565A"/>
    <w:rsid w:val="00AC22BB"/>
    <w:rsid w:val="00B274F9"/>
    <w:rsid w:val="00B310F0"/>
    <w:rsid w:val="00B42F0A"/>
    <w:rsid w:val="00B50895"/>
    <w:rsid w:val="00B52C5E"/>
    <w:rsid w:val="00B713AC"/>
    <w:rsid w:val="00BB2C5C"/>
    <w:rsid w:val="00BB4F73"/>
    <w:rsid w:val="00BE6E59"/>
    <w:rsid w:val="00C13B7E"/>
    <w:rsid w:val="00C30170"/>
    <w:rsid w:val="00C72C87"/>
    <w:rsid w:val="00C85781"/>
    <w:rsid w:val="00C9120F"/>
    <w:rsid w:val="00CA5EC6"/>
    <w:rsid w:val="00CF328C"/>
    <w:rsid w:val="00D61B7B"/>
    <w:rsid w:val="00D62139"/>
    <w:rsid w:val="00D91182"/>
    <w:rsid w:val="00D96E67"/>
    <w:rsid w:val="00E022E9"/>
    <w:rsid w:val="00E41E71"/>
    <w:rsid w:val="00E76915"/>
    <w:rsid w:val="00EB2FAA"/>
    <w:rsid w:val="00EB3FAB"/>
    <w:rsid w:val="00EF7C9A"/>
    <w:rsid w:val="00F364A1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508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0895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895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895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895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508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0895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895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895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895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SIMPLE jednostavno društvo s ograničenom odgovornošću za usluge</izvorni_sadrzaj>
    <derivirana_varijabla naziv="DomainObject.Predmet.ProtustrankaFormated_1">  SIMPLE jednostavno društvo s ograničenom odgovornošću za usluge</derivirana_varijabla>
  </DomainObject.Predmet.ProtustrankaFormated>
  <DomainObject.Predmet.ProtustrankaFormatedOIB>
    <izvorni_sadrzaj>  SIMPLE jednostavno društvo s ograničenom odgovornošću za usluge, OIB 60165326859</izvorni_sadrzaj>
    <derivirana_varijabla naziv="DomainObject.Predmet.ProtustrankaFormatedOIB_1">  SIMPLE jednostavno društvo s ograničenom odgovornošću za usluge, OIB 60165326859</derivirana_varijabla>
  </DomainObject.Predmet.ProtustrankaFormatedOIB>
  <DomainObject.Predmet.ProtustrankaFormatedWithAdress>
    <izvorni_sadrzaj> SIMPLE jednostavno društvo s ograničenom odgovornošću za usluge, Obala kralja Petra Krešimira IV. 50, 23210 Pakoštane</izvorni_sadrzaj>
    <derivirana_varijabla naziv="DomainObject.Predmet.ProtustrankaFormatedWithAdress_1"> SIMPLE jednostavno društvo s ograničenom odgovornošću za usluge, Obala kralja Petra Krešimira IV. 50, 23210 Pakoštane</derivirana_varijabla>
  </DomainObject.Predmet.ProtustrankaFormatedWithAdress>
  <DomainObject.Predmet.ProtustrankaFormatedWithAdressOIB>
    <izvorni_sadrzaj> SIMPLE jednostavno društvo s ograničenom odgovornošću za usluge, OIB 60165326859, Obala kralja Petra Krešimira IV. 50, 23210 Pakoštane</izvorni_sadrzaj>
    <derivirana_varijabla naziv="DomainObject.Predmet.ProtustrankaFormatedWithAdressOIB_1"> SIMPLE jednostavno društvo s ograničenom odgovornošću za usluge, OIB 60165326859, Obala kralja Petra Krešimira IV. 50, 23210 Pakoštane</derivirana_varijabla>
  </DomainObject.Predmet.ProtustrankaFormatedWithAdressOIB>
  <DomainObject.Predmet.ProtustrankaWithAdress>
    <izvorni_sadrzaj>SIMPLE jednostavno društvo s ograničenom odgovornošću za usluge Obala kralja Petra Krešimira IV. 50, 23210 Pakoštane</izvorni_sadrzaj>
    <derivirana_varijabla naziv="DomainObject.Predmet.ProtustrankaWithAdress_1">SIMPLE jednostavno društvo s ograničenom odgovornošću za usluge Obala kralja Petra Krešimira IV. 50, 23210 Pakoštane</derivirana_varijabla>
  </DomainObject.Predmet.ProtustrankaWithAdress>
  <DomainObject.Predmet.ProtustrankaWithAdressOIB>
    <izvorni_sadrzaj>SIMPLE jednostavno društvo s ograničenom odgovornošću za usluge, OIB 60165326859, Obala kralja Petra Krešimira IV. 50, 23210 Pakoštane</izvorni_sadrzaj>
    <derivirana_varijabla naziv="DomainObject.Predmet.ProtustrankaWithAdressOIB_1">SIMPLE jednostavno društvo s ograničenom odgovornošću za usluge, OIB 60165326859, Obala kralja Petra Krešimira IV. 50, 23210 Pakoštane</derivirana_varijabla>
  </DomainObject.Predmet.ProtustrankaWithAdressOIB>
  <DomainObject.Predmet.ProtustrankaNazivFormated>
    <izvorni_sadrzaj>SIMPLE jednostavno društvo s ograničenom odgovornošću za usluge</izvorni_sadrzaj>
    <derivirana_varijabla naziv="DomainObject.Predmet.ProtustrankaNazivFormated_1">SIMPLE jednostavno društvo s ograničenom odgovornošću za usluge</derivirana_varijabla>
  </DomainObject.Predmet.ProtustrankaNazivFormated>
  <DomainObject.Predmet.ProtustrankaNazivFormatedOIB>
    <izvorni_sadrzaj>SIMPLE jednostavno društvo s ograničenom odgovornošću za usluge, OIB 60165326859</izvorni_sadrzaj>
    <derivirana_varijabla naziv="DomainObject.Predmet.ProtustrankaNazivFormatedOIB_1">SIMPLE jednostavno društvo s ograničenom odgovornošću za usluge, OIB 60165326859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SIMPLE jednostavno društvo s ograničenom odgovornošću za usluge</item>
    </izvorni_sadrzaj>
    <derivirana_varijabla naziv="DomainObject.Predmet.ProtuStrankaListFormated_1">
      <item>SIMPLE jednostavno društvo s ograničenom odgovornošću za usluge</item>
    </derivirana_varijabla>
  </DomainObject.Predmet.ProtuStrankaListFormated>
  <DomainObject.Predmet.ProtuStrankaListFormatedOIB>
    <izvorni_sadrzaj>
      <item>SIMPLE jednostavno društvo s ograničenom odgovornošću za usluge, OIB 60165326859</item>
    </izvorni_sadrzaj>
    <derivirana_varijabla naziv="DomainObject.Predmet.ProtuStrankaListFormatedOIB_1">
      <item>SIMPLE jednostavno društvo s ograničenom odgovornošću za usluge, OIB 60165326859</item>
    </derivirana_varijabla>
  </DomainObject.Predmet.ProtuStrankaListFormatedOIB>
  <DomainObject.Predmet.ProtuStrankaListFormatedWithAdress>
    <izvorni_sadrzaj>
      <item>SIMPLE jednostavno društvo s ograničenom odgovornošću za usluge, Obala kralja Petra Krešimira IV. 50, 23210 Pakoštane</item>
    </izvorni_sadrzaj>
    <derivirana_varijabla naziv="DomainObject.Predmet.ProtuStrankaListFormatedWithAdress_1">
      <item>SIMPLE jednostavno društvo s ograničenom odgovornošću za usluge, Obala kralja Petra Krešimira IV. 50, 23210 Pakoštane</item>
    </derivirana_varijabla>
  </DomainObject.Predmet.ProtuStrankaListFormatedWithAdress>
  <DomainObject.Predmet.ProtuStrankaListFormatedWithAdressOIB>
    <izvorni_sadrzaj>
      <item>SIMPLE jednostavno društvo s ograničenom odgovornošću za usluge, OIB 60165326859, Obala kralja Petra Krešimira IV. 50, 23210 Pakoštane</item>
    </izvorni_sadrzaj>
    <derivirana_varijabla naziv="DomainObject.Predmet.ProtuStrankaListFormatedWithAdressOIB_1">
      <item>SIMPLE jednostavno društvo s ograničenom odgovornošću za usluge, OIB 60165326859, Obala kralja Petra Krešimira IV. 50, 23210 Pakoštane</item>
    </derivirana_varijabla>
  </DomainObject.Predmet.ProtuStrankaListFormatedWithAdressOIB>
  <DomainObject.Predmet.ProtuStrankaListNazivFormated>
    <izvorni_sadrzaj>
      <item>SIMPLE jednostavno društvo s ograničenom odgovornošću za usluge</item>
    </izvorni_sadrzaj>
    <derivirana_varijabla naziv="DomainObject.Predmet.ProtuStrankaListNazivFormated_1">
      <item>SIMPLE jednostavno društvo s ograničenom odgovornošću za usluge</item>
    </derivirana_varijabla>
  </DomainObject.Predmet.ProtuStrankaListNazivFormated>
  <DomainObject.Predmet.ProtuStrankaListNazivFormatedOIB>
    <izvorni_sadrzaj>
      <item>SIMPLE jednostavno društvo s ograničenom odgovornošću za usluge, OIB 60165326859</item>
    </izvorni_sadrzaj>
    <derivirana_varijabla naziv="DomainObject.Predmet.ProtuStrankaListNazivFormatedOIB_1">
      <item>SIMPLE jednostavno društvo s ograničenom odgovornošću za usluge, OIB 60165326859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SIMPLE jednostavno društvo s ograničenom odgovornošću za usluge</izvorni_sadrzaj>
    <derivirana_varijabla naziv="DomainObject.Predmet.ProtustrankaIDrugi_1">SIMPLE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SIMPLE jednostavno društvo s ograničenom odgovornošću za usluge, OIB 60165326859, Obala kralja Petra Krešimira IV. 50, 23210 Pakoštane</izvorni_sadrzaj>
    <derivirana_varijabla naziv="DomainObject.Predmet.ProtustrankaIDrugiAdressOIB_1">SIMPLE jednostavno društvo s ograničenom odgovornošću za usluge, OIB 60165326859, Obala kralja Petra Krešimira IV. 50,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SIMPLE jednostavno društvo s ograničenom odgovornošću za usluge</item>
    </izvorni_sadrzaj>
    <derivirana_varijabla naziv="DomainObject.Predmet.SudioniciListNaziv_1">
      <item>FINA</item>
      <item>SIMPLE jednostavno društvo s ograničenom odgovornošću za usluge</item>
    </derivirana_varijabla>
  </DomainObject.Predmet.SudioniciListNaziv>
  <DomainObject.Predmet.SudioniciListAdressOIB>
    <izvorni_sadrzaj>
      <item>FINA, OIB 85821130368</item>
      <item>SIMPLE jednostavno društvo s ograničenom odgovornošću za usluge, OIB 60165326859, Obala kralja Petra Krešimira IV. 50,23210 Pakoštane</item>
    </izvorni_sadrzaj>
    <derivirana_varijabla naziv="DomainObject.Predmet.SudioniciListAdressOIB_1">
      <item>FINA, OIB 85821130368</item>
      <item>SIMPLE jednostavno društvo s ograničenom odgovornošću za usluge, OIB 60165326859, Obala kralja Petra Krešimira IV. 50,23210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60165326859</item>
    </izvorni_sadrzaj>
    <derivirana_varijabla naziv="DomainObject.Predmet.SudioniciListNazivOIB_1">
      <item>, OIB 85821130368</item>
      <item>, OIB 60165326859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3BF8CB-6E5B-496C-B869-3D3FEFE823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2260</properties:Characters>
  <properties:Lines>65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2017-10-18T08:40:00Z</dcterms:created>
  <dc:creator>Ardena Bajlo</dc:creator>
  <cp:lastModifiedBy>Marijana Žuža</cp:lastModifiedBy>
  <cp:lastPrinted>2017-10-18T09:01:00Z</cp:lastPrinted>
  <dcterms:modified xmlns:xsi="http://www.w3.org/2001/XMLSchema-instance" xsi:type="dcterms:W3CDTF">2017-10-18T09:41:00Z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