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2abf" w14:paraId="c052abf" w:rsidRDefault="00AB4602" w:rsidP="004A607C" w:rsidR="004A607C" w:rsidRPr="004A607C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607C" w:rsidRPr="004A607C">
        <w:rPr>
          <w:rFonts w:cs="Times New Roman"/>
        </w:rPr>
        <w:tab/>
      </w:r>
      <w:r w:rsidR="004A607C" w:rsidRPr="004A607C">
        <w:rPr>
          <w:rFonts w:cs="Times New Roman"/>
        </w:rPr>
        <w:tab/>
      </w:r>
      <w:r w:rsidR="004A607C" w:rsidRPr="004A607C">
        <w:rPr>
          <w:rFonts w:cs="Times New Roman"/>
        </w:rPr>
        <w:tab/>
      </w:r>
      <w:r w:rsidR="004A607C" w:rsidRPr="004A607C">
        <w:rPr>
          <w:rFonts w:cs="Times New Roman"/>
        </w:rPr>
        <w:tab/>
      </w:r>
      <w:r w:rsidR="004A607C" w:rsidRPr="004A607C">
        <w:rPr>
          <w:rFonts w:cs="Times New Roman"/>
        </w:rPr>
        <w:tab/>
      </w:r>
      <w:r w:rsidR="004A607C" w:rsidRPr="004A607C">
        <w:rPr>
          <w:rFonts w:cs="Times New Roman"/>
        </w:rPr>
        <w:tab/>
      </w:r>
      <w:r w:rsidR="004A607C" w:rsidRPr="004A607C">
        <w:rPr>
          <w:rFonts w:cs="Times New Roman"/>
        </w:rPr>
        <w:tab/>
      </w:r>
      <w:r w:rsidR="004A607C" w:rsidRPr="004A607C">
        <w:rPr>
          <w:rFonts w:cs="Times New Roman"/>
        </w:rPr>
        <w:tab/>
      </w:r>
      <w:r w:rsidR="004A607C" w:rsidRPr="004A607C">
        <w:rPr>
          <w:rFonts w:cs="Times New Roman"/>
        </w:rPr>
        <w:tab/>
      </w:r>
      <w:r w:rsidR="004A607C" w:rsidRPr="004A607C">
        <w:rPr>
          <w:rFonts w:cs="Times New Roman"/>
        </w:rPr>
        <w:tab/>
        <w:t>1 St-377/2018</w:t>
      </w:r>
    </w:p>
    <w:p w:rsidRDefault="004A607C" w:rsidP="004A607C" w:rsidR="004A607C" w:rsidRPr="004A607C">
      <w:pPr>
        <w:spacing w:after="0"/>
        <w:rPr>
          <w:rFonts w:cs="Times New Roman" w:eastAsia="Times New Roman"/>
          <w:lang w:eastAsia="hr-HR"/>
        </w:rPr>
      </w:pPr>
    </w:p>
    <w:p w:rsidRDefault="004A607C" w:rsidP="004A607C" w:rsidR="004A607C" w:rsidRPr="004A607C">
      <w:pPr>
        <w:spacing w:after="0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b/>
          <w:lang w:eastAsia="hr-HR"/>
        </w:rPr>
        <w:t xml:space="preserve">      </w:t>
      </w:r>
      <w:r w:rsidRPr="004A607C">
        <w:rPr>
          <w:rFonts w:cs="Times New Roman" w:eastAsia="Times New Roman"/>
          <w:lang w:eastAsia="hr-HR"/>
        </w:rPr>
        <w:t xml:space="preserve">REPUBLIKA HRVATSKA </w:t>
      </w:r>
    </w:p>
    <w:p w:rsidRDefault="004A607C" w:rsidP="004A607C" w:rsidR="004A607C" w:rsidRPr="004A607C">
      <w:pPr>
        <w:spacing w:after="0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 xml:space="preserve"> TRGOVAČKI SUD U ZAGREBU</w:t>
      </w:r>
    </w:p>
    <w:p w:rsidRDefault="004A607C" w:rsidP="004A607C" w:rsidR="004A607C" w:rsidRPr="004A607C">
      <w:pPr>
        <w:spacing w:after="0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 xml:space="preserve">        Stalna služba u Karlovcu </w:t>
      </w:r>
    </w:p>
    <w:p w:rsidRDefault="004A607C" w:rsidP="004A607C" w:rsidR="004A607C" w:rsidRPr="004A607C">
      <w:pPr>
        <w:spacing w:after="0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4A607C" w:rsidP="004A607C" w:rsidR="004A607C" w:rsidRPr="004A607C">
      <w:pPr>
        <w:spacing w:after="0"/>
        <w:rPr>
          <w:rFonts w:cs="Times New Roman" w:eastAsia="Times New Roman"/>
          <w:lang w:eastAsia="hr-HR"/>
        </w:rPr>
      </w:pPr>
    </w:p>
    <w:p w:rsidRDefault="004A607C" w:rsidP="004A607C" w:rsidR="004A607C" w:rsidRPr="004A607C">
      <w:pPr>
        <w:spacing w:after="0"/>
        <w:jc w:val="center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>R E P U B L I K A   H R V A T S K A</w:t>
      </w:r>
    </w:p>
    <w:p w:rsidRDefault="004A607C" w:rsidP="004A607C" w:rsidR="004A607C" w:rsidRPr="004A607C">
      <w:pPr>
        <w:spacing w:after="0"/>
        <w:rPr>
          <w:rFonts w:cs="Times New Roman" w:eastAsia="Times New Roman"/>
          <w:lang w:eastAsia="hr-HR"/>
        </w:rPr>
      </w:pPr>
    </w:p>
    <w:p w:rsidRDefault="004A607C" w:rsidP="004A607C" w:rsidR="004A607C" w:rsidRPr="004A607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ab/>
        <w:t>R J E Š E N J E</w:t>
      </w:r>
    </w:p>
    <w:p w:rsidRDefault="004A607C" w:rsidP="004A607C" w:rsidR="004A607C" w:rsidRPr="004A607C">
      <w:pPr>
        <w:spacing w:after="0"/>
        <w:rPr>
          <w:rFonts w:cs="Times New Roman" w:eastAsia="Times New Roman"/>
          <w:lang w:eastAsia="hr-HR"/>
        </w:rPr>
      </w:pPr>
    </w:p>
    <w:p w:rsidRDefault="004A607C" w:rsidP="004A607C" w:rsidR="004A607C" w:rsidRPr="004A607C">
      <w:pPr>
        <w:spacing w:after="0"/>
        <w:jc w:val="both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ab/>
        <w:t>Trgovački sud u Zagrebu, Stalna služba u Karlovcu</w:t>
      </w:r>
      <w:r w:rsidRPr="004A607C">
        <w:rPr>
          <w:rFonts w:cs="Times New Roman" w:eastAsia="Times New Roman"/>
          <w:b/>
          <w:lang w:eastAsia="hr-HR"/>
        </w:rPr>
        <w:t>,</w:t>
      </w:r>
      <w:r w:rsidRPr="004A607C">
        <w:rPr>
          <w:rFonts w:cs="Times New Roman" w:eastAsia="Times New Roman"/>
          <w:lang w:eastAsia="hr-HR"/>
        </w:rPr>
        <w:t xml:space="preserve"> po sucu Jadranki Mađeruh, kao stečajnom sucu, u stečajnom postupku nad stečajnim dužnikom APOGEJ d.o.o. u stečaju, Zagreb, Zagrebačka cesta 192, OIB: 11952316052, 13. svibnja  2019.</w:t>
      </w:r>
    </w:p>
    <w:p w:rsidRDefault="004A607C" w:rsidP="004A607C" w:rsidR="004A607C" w:rsidRPr="004A607C">
      <w:pPr>
        <w:spacing w:after="0"/>
        <w:rPr>
          <w:rFonts w:cs="Times New Roman" w:eastAsia="Times New Roman"/>
          <w:lang w:eastAsia="hr-HR"/>
        </w:rPr>
      </w:pPr>
    </w:p>
    <w:p w:rsidRDefault="004A607C" w:rsidP="004A607C" w:rsidR="004A607C" w:rsidRPr="004A607C">
      <w:pPr>
        <w:spacing w:after="0"/>
        <w:jc w:val="center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>r i j e š i o   j e</w:t>
      </w:r>
    </w:p>
    <w:p w:rsidRDefault="004A607C" w:rsidP="004A607C" w:rsidR="004A607C" w:rsidRPr="004A607C">
      <w:pPr>
        <w:spacing w:after="0"/>
        <w:rPr>
          <w:rFonts w:cs="Times New Roman" w:eastAsia="Times New Roman"/>
          <w:lang w:eastAsia="hr-HR"/>
        </w:rPr>
      </w:pPr>
    </w:p>
    <w:p w:rsidRDefault="004A607C" w:rsidP="004A607C" w:rsidR="004A607C" w:rsidRPr="004A607C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 xml:space="preserve">Saziva se Skupština vjerovnika za </w:t>
      </w:r>
      <w:r w:rsidRPr="004A607C">
        <w:rPr>
          <w:rFonts w:cs="Times New Roman" w:eastAsia="Times New Roman"/>
          <w:b/>
          <w:lang w:eastAsia="hr-HR"/>
        </w:rPr>
        <w:t>6. lipnja 2019</w:t>
      </w:r>
      <w:r w:rsidRPr="004A607C">
        <w:rPr>
          <w:rFonts w:cs="Times New Roman" w:eastAsia="Times New Roman"/>
          <w:lang w:eastAsia="hr-HR"/>
        </w:rPr>
        <w:t>.</w:t>
      </w:r>
      <w:r w:rsidRPr="004A607C">
        <w:rPr>
          <w:rFonts w:cs="Times New Roman" w:eastAsia="Times New Roman"/>
          <w:b/>
          <w:lang w:eastAsia="hr-HR"/>
        </w:rPr>
        <w:t xml:space="preserve"> u 9,30 sati u zgradi ovog suda u Karlovcu, Trg hrvatskih branitelja 1/II, soba broj 207</w:t>
      </w:r>
      <w:r w:rsidRPr="004A607C">
        <w:rPr>
          <w:rFonts w:cs="Times New Roman" w:eastAsia="Times New Roman"/>
          <w:lang w:eastAsia="hr-HR"/>
        </w:rPr>
        <w:t>, sa slijedećim dnevnim redom:</w:t>
      </w:r>
    </w:p>
    <w:p w:rsidRDefault="004A607C" w:rsidP="004A607C" w:rsidR="004A607C" w:rsidRPr="004A607C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A607C" w:rsidP="004A607C" w:rsidR="004A607C" w:rsidRPr="004A607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>Izvješće stečajnog upravitelja o dosadašnjem tijeku stečajnog postupka.</w:t>
      </w:r>
    </w:p>
    <w:p w:rsidRDefault="004A607C" w:rsidP="004A607C" w:rsidR="004A607C" w:rsidRPr="004A607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A607C" w:rsidP="004A607C" w:rsidR="004A607C" w:rsidRPr="004A607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 xml:space="preserve">Odluka o preuzimanju parničnog postupka i davanju punomoći odvjetniku u postupku 30 </w:t>
      </w:r>
      <w:proofErr w:type="spellStart"/>
      <w:r w:rsidRPr="004A607C">
        <w:rPr>
          <w:rFonts w:cs="Times New Roman" w:eastAsia="Times New Roman"/>
          <w:lang w:eastAsia="hr-HR"/>
        </w:rPr>
        <w:t>Pu</w:t>
      </w:r>
      <w:proofErr w:type="spellEnd"/>
      <w:r w:rsidRPr="004A607C">
        <w:rPr>
          <w:rFonts w:cs="Times New Roman" w:eastAsia="Times New Roman"/>
          <w:lang w:eastAsia="hr-HR"/>
        </w:rPr>
        <w:t xml:space="preserve"> P-2545/19 koji se vodi kod Općinskog suda u Pazinu-Stalna služba u Poreču.</w:t>
      </w:r>
    </w:p>
    <w:p w:rsidRDefault="004A607C" w:rsidP="004A607C" w:rsidR="004A607C" w:rsidRPr="004A607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A607C" w:rsidP="004A607C" w:rsidR="004A607C" w:rsidRPr="004A607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>Razno.</w:t>
      </w:r>
    </w:p>
    <w:p w:rsidRDefault="004A607C" w:rsidP="004A607C" w:rsidR="004A607C" w:rsidRPr="004A607C">
      <w:pPr>
        <w:spacing w:after="0"/>
        <w:ind w:left="360"/>
        <w:rPr>
          <w:rFonts w:cs="Times New Roman" w:eastAsia="Times New Roman"/>
          <w:lang w:eastAsia="hr-HR"/>
        </w:rPr>
      </w:pPr>
    </w:p>
    <w:p w:rsidRDefault="004A607C" w:rsidP="004A607C" w:rsidR="004A607C" w:rsidRPr="004A607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>Obrazloženje</w:t>
      </w:r>
    </w:p>
    <w:p w:rsidRDefault="004A607C" w:rsidP="004A607C" w:rsidR="004A607C" w:rsidRPr="004A607C">
      <w:pPr>
        <w:spacing w:after="0"/>
        <w:jc w:val="both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ab/>
      </w:r>
    </w:p>
    <w:p w:rsidRDefault="004A607C" w:rsidP="004A607C" w:rsidR="004A607C" w:rsidRPr="004A60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07C" w:rsidP="004A607C" w:rsidR="004A607C" w:rsidRPr="004A607C">
      <w:pPr>
        <w:spacing w:after="0"/>
        <w:jc w:val="both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ab/>
        <w:t>Temeljem čl.103. st.1. Stečajnog zakona (NN 71/15, 104/17, dalje:SZ-a) riješeno je kao u izreci, a na prijedlog stečajnog upravitelja.</w:t>
      </w:r>
    </w:p>
    <w:p w:rsidRDefault="004A607C" w:rsidP="004A607C" w:rsidR="004A607C" w:rsidRPr="004A60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07C" w:rsidP="004A607C" w:rsidR="004A607C" w:rsidRPr="004A607C">
      <w:pPr>
        <w:spacing w:after="0"/>
        <w:jc w:val="both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 xml:space="preserve">          </w:t>
      </w:r>
      <w:r w:rsidRPr="004A607C">
        <w:rPr>
          <w:rFonts w:cs="Times New Roman" w:eastAsia="Times New Roman"/>
          <w:lang w:eastAsia="hr-HR"/>
        </w:rPr>
        <w:tab/>
      </w:r>
      <w:r w:rsidRPr="004A607C">
        <w:rPr>
          <w:rFonts w:cs="Times New Roman" w:eastAsia="Times New Roman"/>
          <w:lang w:eastAsia="hr-HR"/>
        </w:rPr>
        <w:tab/>
      </w:r>
    </w:p>
    <w:p w:rsidRDefault="004A607C" w:rsidP="004A607C" w:rsidR="004A607C" w:rsidRPr="004A607C">
      <w:pPr>
        <w:spacing w:after="0"/>
        <w:jc w:val="center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>U Karlovcu, 13. svibnja 2019.</w:t>
      </w:r>
    </w:p>
    <w:p w:rsidRDefault="004A607C" w:rsidP="004A607C" w:rsidR="004A607C" w:rsidRPr="004A60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607C" w:rsidP="004A607C" w:rsidR="004A607C" w:rsidRPr="004A607C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 xml:space="preserve">                   Stečajni sudac:                                                                                                             </w:t>
      </w:r>
    </w:p>
    <w:p w:rsidRDefault="004A607C" w:rsidP="004A607C" w:rsidR="004A607C" w:rsidRPr="004A607C">
      <w:pPr>
        <w:spacing w:after="0"/>
        <w:jc w:val="center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4A607C" w:rsidP="004A607C" w:rsidR="004A607C" w:rsidRPr="004A60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607C" w:rsidP="004A607C" w:rsidR="004A607C" w:rsidRPr="004A607C">
      <w:pPr>
        <w:spacing w:after="0"/>
        <w:jc w:val="both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 xml:space="preserve">Dna      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</w:t>
      </w:r>
      <w:r w:rsidRPr="004A607C">
        <w:rPr>
          <w:rFonts w:cs="Times New Roman" w:eastAsia="Times New Roman"/>
          <w:lang w:eastAsia="hr-HR"/>
        </w:rPr>
        <w:t xml:space="preserve">                                 </w:t>
      </w:r>
    </w:p>
    <w:p w:rsidRDefault="004A607C" w:rsidP="004A607C" w:rsidR="004A607C" w:rsidRPr="004A607C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 xml:space="preserve">1. Stečajni upravitelj                                            </w:t>
      </w:r>
      <w:r>
        <w:rPr>
          <w:rFonts w:cs="Times New Roman" w:eastAsia="Times New Roman"/>
          <w:lang w:eastAsia="hr-HR"/>
        </w:rPr>
        <w:t xml:space="preserve">                                  ovlašteni službenik:</w:t>
      </w:r>
    </w:p>
    <w:p w:rsidRDefault="004A607C" w:rsidP="004A607C" w:rsidR="004A607C" w:rsidRPr="004A607C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>2. e-Oglasna ploča suda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4A607C" w:rsidP="004A607C" w:rsidR="004A607C" w:rsidRPr="004A607C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4A607C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07C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02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St-377/2018-54</izvorni_sadrzaj>
    <derivirana_varijabla naziv="DomainObject.Oznaka_1">St-377/2018-54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APOGEJ društvo s ograničenom odgovornošću za trgovinu i usluge u stečaju</izvorni_sadrzaj>
    <derivirana_varijabla naziv="DomainObject.Predmet.ProtustrankaFormated_1">  APOGEJ društvo s ograničenom odgovornošću za trgovinu i usluge u stečaju</derivirana_varijabla>
  </DomainObject.Predmet.ProtustrankaFormated>
  <DomainObject.Predmet.ProtustrankaFormatedOIB>
    <izvorni_sadrzaj>  APOGEJ društvo s ograničenom odgovornošću za trgovinu i usluge u stečaju, OIB 11952316052</izvorni_sadrzaj>
    <derivirana_varijabla naziv="DomainObject.Predmet.ProtustrankaFormatedOIB_1">  APOGEJ društvo s ograničenom odgovornošću za trgovinu i usluge u stečaju, OIB 11952316052</derivirana_varijabla>
  </DomainObject.Predmet.ProtustrankaFormatedOIB>
  <DomainObject.Predmet.ProtustrankaFormatedWithAdress>
    <izvorni_sadrzaj> APOGEJ društvo s ograničenom odgovornošću za trgovinu i usluge u stečaju, Zagrebačka cesta 192, 10000 Zagreb</izvorni_sadrzaj>
    <derivirana_varijabla naziv="DomainObject.Predmet.ProtustrankaFormatedWithAdress_1"> APOGEJ društvo s ograničenom odgovornošću za trgovinu i usluge u stečaju, Zagrebačka cesta 192, 10000 Zagreb</derivirana_varijabla>
  </DomainObject.Predmet.ProtustrankaFormatedWithAdress>
  <DomainObject.Predmet.ProtustrankaFormatedWithAdressOIB>
    <izvorni_sadrzaj> APOGEJ društvo s ograničenom odgovornošću za trgovinu i usluge u stečaju, OIB 11952316052, Zagrebačka cesta 192, 10000 Zagreb</izvorni_sadrzaj>
    <derivirana_varijabla naziv="DomainObject.Predmet.ProtustrankaFormatedWithAdressOIB_1"> APOGEJ društvo s ograničenom odgovornošću za trgovinu i usluge u stečaju, OIB 11952316052, Zagrebačka cesta 192, 10000 Zagreb</derivirana_varijabla>
  </DomainObject.Predmet.ProtustrankaFormatedWithAdressOIB>
  <DomainObject.Predmet.ProtustrankaWithAdress>
    <izvorni_sadrzaj>APOGEJ društvo s ograničenom odgovornošću za trgovinu i usluge u stečaju Zagrebačka cesta 192, 10000 Zagreb</izvorni_sadrzaj>
    <derivirana_varijabla naziv="DomainObject.Predmet.ProtustrankaWithAdress_1">APOGEJ društvo s ograničenom odgovornošću za trgovinu i usluge u stečaju Zagrebačka cesta 192, 10000 Zagreb</derivirana_varijabla>
  </DomainObject.Predmet.ProtustrankaWithAdress>
  <DomainObject.Predmet.ProtustrankaWithAdressOIB>
    <izvorni_sadrzaj>APOGEJ društvo s ograničenom odgovornošću za trgovinu i usluge u stečaju, OIB 11952316052, Zagrebačka cesta 192, 10000 Zagreb</izvorni_sadrzaj>
    <derivirana_varijabla naziv="DomainObject.Predmet.ProtustrankaWithAdressOIB_1">APOGEJ društvo s ograničenom odgovornošću za trgovinu i usluge u stečaju, OIB 11952316052, Zagrebačka cesta 192, 10000 Zagreb</derivirana_varijabla>
  </DomainObject.Predmet.ProtustrankaWithAdressOIB>
  <DomainObject.Predmet.ProtustrankaNazivFormated>
    <izvorni_sadrzaj>APOGEJ društvo s ograničenom odgovornošću za trgovinu i usluge u stečaju</izvorni_sadrzaj>
    <derivirana_varijabla naziv="DomainObject.Predmet.ProtustrankaNazivFormated_1">APOGEJ društvo s ograničenom odgovornošću za trgovinu i usluge u stečaju</derivirana_varijabla>
  </DomainObject.Predmet.ProtustrankaNazivFormated>
  <DomainObject.Predmet.ProtustrankaNazivFormatedOIB>
    <izvorni_sadrzaj>APOGEJ društvo s ograničenom odgovornošću za trgovinu i usluge u stečaju, OIB 11952316052</izvorni_sadrzaj>
    <derivirana_varijabla naziv="DomainObject.Predmet.ProtustrankaNazivFormatedOIB_1">APOGEJ društvo s ograničenom odgovornošću za trgovinu i usluge u stečaju, OIB 11952316052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 zastupanog po punomoćniku Divjak, Topić &amp; Bahtijarević odvjetničko društvo d.o.o.</izvorni_sadrzaj>
    <derivirana_varijabla naziv="DomainObject.Predmet.StrankaFormated_1">  FINA Regionalni centar Zagreb; H-ABDUCO d.o.o. zastupanog po punomoćniku Divjak, Topić &amp; Bahtijarević odvjetničko društvo d.o.o.</derivirana_varijabla>
  </DomainObject.Predmet.StrankaFormated>
  <DomainObject.Predmet.StrankaFormatedOIB>
    <izvorni_sadrzaj>  FINA Regionalni centar Zagreb, OIB 85821130368; H-ABDUCO d.o.o., OIB 13667298928 zastupanog po punomoćniku Divjak, Topić &amp; Bahtijarević odvjetničko društvo d.o.o.</izvorni_sadrzaj>
    <derivirana_varijabla naziv="DomainObject.Predmet.StrankaFormatedOIB_1">  FINA Regionalni centar Zagreb, OIB 85821130368; H-ABDUCO d.o.o., OIB 13667298928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br. 1, 10000 Zagreb; H-ABDUCO d.o.o., Slavonska avenija 6A, 10000 Zagreb zastupanog po punomoćniku Divjak, Topić &amp; Bahtijarević odvjetničko društvo d.o.o.</izvorni_sadrzaj>
    <derivirana_varijabla naziv="DomainObject.Predmet.StrankaFormatedWithAdress_1"> FINA Regionalni centar Zagreb, Trg svibanjskih žrtava 1995. br. 1, 10000 Zagreb; H-ABDUCO d.o.o., Slavonska avenija 6A,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br. 1, 10000 Zagreb; H-ABDUCO d.o.o., OIB 13667298928, Slavonska avenija 6A,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br. 1, 10000 Zagreb; H-ABDUCO d.o.o., OIB 13667298928, Slavonska avenija 6A,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br. 1,10000 Zagreb,H-ABDUCO d.o.o. Slavonska avenija 6A,10000 Zagreb</izvorni_sadrzaj>
    <derivirana_varijabla naziv="DomainObject.Predmet.StrankaWithAdress_1">FINA Regionalni centar Zagreb Trg svibanjskih žrtava 1995. br. 1,10000 Zagreb,H-ABDUCO d.o.o. Slavonska avenija 6A,10000 Zagreb</derivirana_varijabla>
  </DomainObject.Predmet.StrankaWithAdress>
  <DomainObject.Predmet.StrankaWithAdressOIB>
    <izvorni_sadrzaj>FINA Regionalni centar Zagreb, OIB 85821130368, Trg svibanjskih žrtava 1995. br. 1,10000 Zagreb,H-ABDUCO d.o.o., OIB 13667298928, Slavonska avenija 6A,10000 Zagreb</izvorni_sadrzaj>
    <derivirana_varijabla naziv="DomainObject.Predmet.StrankaWithAdressOIB_1">FINA Regionalni centar Zagreb, OIB 85821130368, Trg svibanjskih žrtava 1995. br. 1,10000 Zagreb,H-ABDUCO d.o.o., OIB 13667298928, Slavonska avenija 6A,10000 Zagreb</derivirana_varijabla>
  </DomainObject.Predmet.StrankaWithAdressOIB>
  <DomainObject.Predmet.StrankaNazivFormated>
    <izvorni_sadrzaj>FINA Regionalni centar Zagreb,H-ABDUCO d.o.o.</izvorni_sadrzaj>
    <derivirana_varijabla naziv="DomainObject.Predmet.StrankaNazivFormated_1">FINA Regionalni centar Zagreb,H-ABDUCO d.o.o.</derivirana_varijabla>
  </DomainObject.Predmet.StrankaNazivFormated>
  <DomainObject.Predmet.StrankaNazivFormatedOIB>
    <izvorni_sadrzaj>FINA Regionalni centar Zagreb, OIB 85821130368,H-ABDUCO d.o.o., OIB 13667298928</izvorni_sadrzaj>
    <derivirana_varijabla naziv="DomainObject.Predmet.StrankaNazivFormatedOIB_1">FINA Regionalni centar Zagreb, OIB 85821130368,H-ABDUCO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d.o.o. zastupanog po punomoćniku Divjak, Topić &amp; Bahtijarević odvjetničko društvo d.o.o.</item>
    </izvorni_sadrzaj>
    <derivirana_varijabla naziv="DomainObject.Predmet.StrankaListFormated_1">
      <item>FINA Regionalni centar Zagreb</item>
      <item>H-ABDUCO d.o.o.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H-ABDUCO d.o.o., OIB 13667298928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H-ABDUCO d.o.o., OIB 13667298928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H-ABDUCO d.o.o., Slavonska avenija 6A,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br. 1, 10000 Zagreb</item>
      <item>H-ABDUCO d.o.o., Slavonska avenija 6A,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H-ABDUCO d.o.o., OIB 13667298928, Slavonska avenija 6A,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br. 1, 10000 Zagreb</item>
      <item>H-ABDUCO d.o.o., OIB 13667298928, Slavonska avenija 6A,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H-ABDUCO d.o.o.</item>
    </izvorni_sadrzaj>
    <derivirana_varijabla naziv="DomainObject.Predmet.StrankaListNazivFormated_1">
      <item>FINA Regionalni centar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</izvorni_sadrzaj>
    <derivirana_varijabla naziv="DomainObject.Predmet.StrankaListNazivFormatedOIB_1">
      <item>FINA Regionalni centar Zagreb, OIB 85821130368</item>
      <item>H-ABDUCO d.o.o., OIB 13667298928</item>
    </derivirana_varijabla>
  </DomainObject.Predmet.StrankaListNazivFormatedOIB>
  <DomainObject.Predmet.ProtuStrankaListFormated>
    <izvorni_sadrzaj>
      <item>APOGEJ društvo s ograničenom odgovornošću za trgovinu i usluge u stečaju</item>
    </izvorni_sadrzaj>
    <derivirana_varijabla naziv="DomainObject.Predmet.ProtuStrankaListFormated_1">
      <item>APOGEJ društvo s ograničenom odgovornošću za trgovinu i usluge u stečaju</item>
    </derivirana_varijabla>
  </DomainObject.Predmet.ProtuStrankaListFormated>
  <DomainObject.Predmet.ProtuStrankaListFormatedOIB>
    <izvorni_sadrzaj>
      <item>APOGEJ društvo s ograničenom odgovornošću za trgovinu i usluge u stečaju, OIB 11952316052</item>
    </izvorni_sadrzaj>
    <derivirana_varijabla naziv="DomainObject.Predmet.ProtuStrankaListFormatedOIB_1">
      <item>APOGEJ društvo s ograničenom odgovornošću za trgovinu i usluge u stečaju, OIB 11952316052</item>
    </derivirana_varijabla>
  </DomainObject.Predmet.ProtuStrankaListFormatedOIB>
  <DomainObject.Predmet.ProtuStrankaListFormatedWithAdress>
    <izvorni_sadrzaj>
      <item>APOGEJ društvo s ograničenom odgovornošću za trgovinu i usluge u stečaju, Zagrebačka cesta 192, 10000 Zagreb</item>
    </izvorni_sadrzaj>
    <derivirana_varijabla naziv="DomainObject.Predmet.ProtuStrankaListFormatedWithAdress_1">
      <item>APOGEJ društvo s ograničenom odgovornošću za trgovinu i usluge u stečaju, Zagrebačka cesta 192, 10000 Zagreb</item>
    </derivirana_varijabla>
  </DomainObject.Predmet.ProtuStrankaListFormatedWithAdress>
  <DomainObject.Predmet.ProtuStrankaListFormatedWithAdressOIB>
    <izvorni_sadrzaj>
      <item>APOGEJ društvo s ograničenom odgovornošću za trgovinu i usluge u stečaju, OIB 11952316052, Zagrebačka cesta 192, 10000 Zagreb</item>
    </izvorni_sadrzaj>
    <derivirana_varijabla naziv="DomainObject.Predmet.ProtuStrankaListFormatedWithAdressOIB_1">
      <item>APOGEJ društvo s ograničenom odgovornošću za trgovinu i usluge u stečaju, OIB 11952316052, Zagrebačka cesta 192, 10000 Zagreb</item>
    </derivirana_varijabla>
  </DomainObject.Predmet.ProtuStrankaListFormatedWithAdressOIB>
  <DomainObject.Predmet.ProtuStrankaListNazivFormated>
    <izvorni_sadrzaj>
      <item>APOGEJ društvo s ograničenom odgovornošću za trgovinu i usluge u stečaju</item>
    </izvorni_sadrzaj>
    <derivirana_varijabla naziv="DomainObject.Predmet.ProtuStrankaListNazivFormated_1">
      <item>APOGEJ društvo s ograničenom odgovornošću za trgovinu i usluge u stečaju</item>
    </derivirana_varijabla>
  </DomainObject.Predmet.ProtuStrankaListNazivFormated>
  <DomainObject.Predmet.ProtuStrankaListNazivFormatedOIB>
    <izvorni_sadrzaj>
      <item>APOGEJ društvo s ograničenom odgovornošću za trgovinu i usluge u stečaju, OIB 11952316052</item>
    </izvorni_sadrzaj>
    <derivirana_varijabla naziv="DomainObject.Predmet.ProtuStrankaListNazivFormatedOIB_1">
      <item>APOGEJ društvo s ograničenom odgovornošću za trgovinu i usluge u stečaju, OIB 11952316052</item>
    </derivirana_varijabla>
  </DomainObject.Predmet.ProtuStrankaListNazivFormatedOIB>
  <DomainObject.Predmet.OstaliListFormated>
    <izvorni_sadrzaj>
      <item>Renato Mušec</item>
      <item>Divjak, Topić &amp; Bahtijarević odvjetničko društvo d.o.o. punomoćnik sudionika u postupku H-ABDUCO d.o.o.</item>
    </izvorni_sadrzaj>
    <derivirana_varijabla naziv="DomainObject.Predmet.OstaliListFormated_1">
      <item>Renato Mušec</item>
      <item>Divjak, Topić &amp; Bahtijarević odvjetničko društvo d.o.o. punomoćnik sudionika u postupku H-ABDUCO d.o.o.</item>
    </derivirana_varijabla>
  </DomainObject.Predmet.OstaliListFormated>
  <DomainObject.Predmet.OstaliListFormatedOIB>
    <izvorni_sadrzaj>
      <item>Renato Mušec, OIB 44808711854</item>
      <item>Divjak, Topić &amp; Bahtijarević odvjetničko društvo d.o.o., OIB 58186870694 punomoćnik sudionika u postupku H-ABDUCO d.o.o.</item>
    </izvorni_sadrzaj>
    <derivirana_varijabla naziv="DomainObject.Predmet.OstaliListFormatedOIB_1">
      <item>Renato Mušec, OIB 44808711854</item>
      <item>Divjak, Topić &amp; Bahtijarević odvjetničko društvo d.o.o., OIB 58186870694 punomoćnik sudionika u postupku H-ABDUCO d.o.o.</item>
    </derivirana_varijabla>
  </DomainObject.Predmet.OstaliListFormatedOIB>
  <DomainObject.Predmet.OstaliListFormatedWithAdress>
    <izvorni_sadrzaj>
      <item>Renato Mušec, Kolodvorska Ulica 1 A, 49282 Konjščina</item>
      <item>Divjak, Topić &amp; Bahtijarević odvjetničko društvo d.o.o., Ivana Lučića 2/A, 10000 Zagreb punomoćnik sudionika u postupku H-ABDUCO d.o.o.</item>
    </izvorni_sadrzaj>
    <derivirana_varijabla naziv="DomainObject.Predmet.OstaliListFormatedWithAdress_1">
      <item>Renato Mušec, Kolodvorska Ulica 1 A, 49282 Konjščina</item>
      <item>Divjak, Topić &amp; Bahtijarević odvjetničko društvo d.o.o., Ivana Lučića 2/A, 10000 Zagreb punomoćnik sudionika u postupku H-ABDUCO d.o.o.</item>
    </derivirana_varijabla>
  </DomainObject.Predmet.OstaliListFormatedWithAdress>
  <DomainObject.Predmet.OstaliListFormatedWithAdressOIB>
    <izvorni_sadrzaj>
      <item>Renato Mušec, OIB 44808711854, Kolodvorska Ulica 1 A, 49282 Konjščina</item>
      <item>Divjak, Topić &amp; Bahtijarević odvjetničko društvo d.o.o., OIB 58186870694, Ivana Lučića 2/A, 10000 Zagreb punomoćnik sudionika u postupku H-ABDUCO d.o.o.</item>
    </izvorni_sadrzaj>
    <derivirana_varijabla naziv="DomainObject.Predmet.OstaliListFormatedWithAdressOIB_1">
      <item>Renato Mušec, OIB 44808711854, Kolodvorska Ulica 1 A, 49282 Konjščina</item>
      <item>Divjak, Topić &amp; Bahtijarević odvjetničko društvo d.o.o., OIB 58186870694, Ivana Lučića 2/A, 10000 Zagreb punomoćnik sudionika u postupku H-ABDUCO d.o.o.</item>
    </derivirana_varijabla>
  </DomainObject.Predmet.OstaliListFormatedWithAdressOIB>
  <DomainObject.Predmet.OstaliListNazivFormated>
    <izvorni_sadrzaj>
      <item>Renato Mušec</item>
      <item>Divjak, Topić &amp; Bahtijarević odvjetničko društvo d.o.o.</item>
    </izvorni_sadrzaj>
    <derivirana_varijabla naziv="DomainObject.Predmet.OstaliListNazivFormated_1">
      <item>Renato Mušec</item>
      <item>Divjak, Topić &amp; Bahtijarević odvjetničko društvo d.o.o.</item>
    </derivirana_varijabla>
  </DomainObject.Predmet.OstaliListNazivFormated>
  <DomainObject.Predmet.OstaliListNazivFormatedOIB>
    <izvorni_sadrzaj>
      <item>Renato Mušec, OIB 44808711854</item>
      <item>Divjak, Topić &amp; Bahtijarević odvjetničko društvo d.o.o., OIB 58186870694</item>
    </izvorni_sadrzaj>
    <derivirana_varijabla naziv="DomainObject.Predmet.OstaliListNazivFormatedOIB_1">
      <item>Renato Mušec, OIB 44808711854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St-377/2018-54</izvorni_sadrzaj>
    <derivirana_varijabla naziv="DomainObject.PoslovniBrojDokumenta_1">St-377/2018-54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APOGEJ društvo s ograničenom odgovornošću za trgovinu i usluge u stečaju</izvorni_sadrzaj>
    <derivirana_varijabla naziv="DomainObject.Predmet.ProtustrankaIDrugi_1">APOGEJ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APOGEJ društvo s ograničenom odgovornošću za trgovinu i usluge u stečaju, OIB 11952316052, Zagrebačka cesta 192, 10000 Zagreb</izvorni_sadrzaj>
    <derivirana_varijabla naziv="DomainObject.Predmet.ProtustrankaIDrugiAdressOIB_1">APOGEJ društvo s ograničenom odgovornošću za trgovinu i usluge u stečaju, OIB 11952316052, Zagrebačka cesta 192,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APOGEJ društvo s ograničenom odgovornošću za trgovinu i usluge u stečaju</item>
      <item>FINA Regionalni centar Zagreb</item>
      <item>Renato Mušec</item>
      <item>H-ABDUCO d.o.o.</item>
      <item>Divjak, Topić &amp; Bahtijarević odvjetničko društvo d.o.o.</item>
    </izvorni_sadrzaj>
    <derivirana_varijabla naziv="DomainObject.Predmet.SudioniciListNaziv_1">
      <item>APOGEJ društvo s ograničenom odgovornošću za trgovinu i usluge u stečaju</item>
      <item>FINA Regionalni centar Zagreb</item>
      <item>Renato Mušec</item>
      <item>H-ABDUCO d.o.o.</item>
      <item>Divjak, Topić &amp; Bahtijarević odvjetničko društvo d.o.o.</item>
    </derivirana_varijabla>
  </DomainObject.Predmet.SudioniciListNaziv>
  <DomainObject.Predmet.SudioniciListAdressOIB>
    <izvorni_sadrzaj>
      <item>APOGEJ društvo s ograničenom odgovornošću za trgovinu i usluge u stečaju, OIB 11952316052, Zagrebačka cesta 192,10000 Zagreb</item>
      <item>FINA Regionalni centar Zagreb, OIB 85821130368, Trg svibanjskih žrtava 1995. br. 1,10000 Zagreb</item>
      <item>Renato Mušec, OIB 44808711854, Kolodvorska Ulica 1 A,49282 Konjščina</item>
      <item>H-ABDUCO d.o.o., OIB 13667298928, Slavonska avenija 6A,10000 Zagreb</item>
      <item>Divjak, Topić &amp; Bahtijarević odvjetničko društvo d.o.o., OIB 58186870694, Ivana Lučića 2/A,10000 Zagreb</item>
    </izvorni_sadrzaj>
    <derivirana_varijabla naziv="DomainObject.Predmet.SudioniciListAdressOIB_1">
      <item>APOGEJ društvo s ograničenom odgovornošću za trgovinu i usluge u stečaju, OIB 11952316052, Zagrebačka cesta 192,10000 Zagreb</item>
      <item>FINA Regionalni centar Zagreb, OIB 85821130368, Trg svibanjskih žrtava 1995. br. 1,10000 Zagreb</item>
      <item>Renato Mušec, OIB 44808711854, Kolodvorska Ulica 1 A,49282 Konjščina</item>
      <item>H-ABDUCO d.o.o., OIB 13667298928, Slavonska avenija 6A,10000 Zagreb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E242FA-0FCA-4649-B0E5-157EC065D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970</properties:Characters>
  <properties:Lines>45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2019-05-13T11:57:00Z</cp:lastPrinted>
  <dcterms:modified xmlns:xsi="http://www.w3.org/2001/XMLSchema-instance" xsi:type="dcterms:W3CDTF">2019-05-13T11:57:00Z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St-377/2018-54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