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c165" w14:paraId="c5ec165" w:rsidRDefault="00E661FA" w:rsidP="00E661FA" w:rsidR="00E661FA" w:rsidRPr="008B2A3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8B2A35"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A35">
        <w:rPr>
          <w:rFonts w:hAnsi="Times New Roman" w:ascii="Times New Roman"/>
          <w:noProof w:val="false"/>
          <w:szCs w:val="24"/>
        </w:rPr>
        <w:tab/>
      </w:r>
      <w:r w:rsidRPr="008B2A35">
        <w:rPr>
          <w:rFonts w:hAnsi="Times New Roman" w:ascii="Times New Roman"/>
          <w:noProof w:val="false"/>
          <w:szCs w:val="24"/>
        </w:rPr>
        <w:tab/>
      </w:r>
      <w:r w:rsidRPr="008B2A35">
        <w:rPr>
          <w:rFonts w:hAnsi="Times New Roman" w:ascii="Times New Roman"/>
          <w:noProof w:val="false"/>
          <w:szCs w:val="24"/>
        </w:rPr>
        <w:tab/>
      </w:r>
      <w:r w:rsidRPr="008B2A35">
        <w:rPr>
          <w:rFonts w:hAnsi="Times New Roman" w:ascii="Times New Roman"/>
          <w:noProof w:val="false"/>
          <w:szCs w:val="24"/>
        </w:rPr>
        <w:tab/>
      </w:r>
      <w:r w:rsidRPr="008B2A35">
        <w:rPr>
          <w:rFonts w:hAnsi="Times New Roman" w:ascii="Times New Roman"/>
          <w:noProof w:val="false"/>
          <w:szCs w:val="24"/>
        </w:rPr>
        <w:tab/>
      </w:r>
      <w:r w:rsidRPr="008B2A35">
        <w:rPr>
          <w:rFonts w:hAnsi="Times New Roman" w:ascii="Times New Roman"/>
          <w:noProof w:val="false"/>
          <w:szCs w:val="24"/>
        </w:rPr>
        <w:tab/>
      </w:r>
      <w:r w:rsidRPr="008B2A35">
        <w:rPr>
          <w:rFonts w:hAnsi="Times New Roman" w:ascii="Times New Roman"/>
          <w:noProof w:val="false"/>
          <w:szCs w:val="24"/>
        </w:rPr>
        <w:tab/>
      </w:r>
      <w:r w:rsidRPr="008B2A35">
        <w:rPr>
          <w:rFonts w:hAnsi="Times New Roman" w:ascii="Times New Roman"/>
          <w:noProof w:val="false"/>
          <w:szCs w:val="24"/>
        </w:rPr>
        <w:tab/>
      </w:r>
      <w:r w:rsidRPr="008B2A35">
        <w:rPr>
          <w:rFonts w:hAnsi="Times New Roman" w:ascii="Times New Roman"/>
          <w:noProof w:val="false"/>
          <w:szCs w:val="24"/>
        </w:rPr>
        <w:tab/>
        <w:t>4 St-</w:t>
      </w:r>
      <w:r w:rsidR="004B5E37" w:rsidRPr="008B2A35">
        <w:rPr>
          <w:rFonts w:hAnsi="Times New Roman" w:ascii="Times New Roman"/>
          <w:noProof w:val="false"/>
          <w:szCs w:val="24"/>
        </w:rPr>
        <w:t>63/17</w:t>
      </w:r>
      <w:r w:rsidR="006179F3">
        <w:rPr>
          <w:rFonts w:hAnsi="Times New Roman" w:ascii="Times New Roman"/>
          <w:noProof w:val="false"/>
          <w:szCs w:val="24"/>
        </w:rPr>
        <w:t>-51</w:t>
      </w:r>
    </w:p>
    <w:p w:rsidRDefault="00E661FA" w:rsidP="00E661FA" w:rsidR="00E661FA" w:rsidRPr="008B2A35">
      <w:pPr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E661FA" w:rsidP="00E661FA" w:rsidR="00E661FA" w:rsidRPr="008B2A35">
      <w:pPr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E661FA" w:rsidP="00E661FA" w:rsidR="00E661FA" w:rsidRPr="008B2A35">
      <w:pPr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E661FA" w:rsidP="00E661FA" w:rsidR="00E661FA" w:rsidRPr="008B2A35">
      <w:pPr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 xml:space="preserve">Karlovac, </w:t>
      </w:r>
      <w:r w:rsidR="00B1413E" w:rsidRPr="008B2A35">
        <w:rPr>
          <w:rFonts w:hAnsi="Times New Roman" w:ascii="Times New Roman"/>
          <w:noProof w:val="false"/>
          <w:szCs w:val="24"/>
        </w:rPr>
        <w:t>Trg hrvatskih branitelja 1</w:t>
      </w:r>
    </w:p>
    <w:p w:rsidRDefault="00E661FA" w:rsidP="00E661FA" w:rsidR="00E661FA" w:rsidRPr="008B2A35">
      <w:pPr>
        <w:rPr>
          <w:rFonts w:hAnsi="Times New Roman" w:ascii="Times New Roman"/>
          <w:noProof w:val="false"/>
          <w:szCs w:val="24"/>
        </w:rPr>
      </w:pPr>
    </w:p>
    <w:p w:rsidRDefault="00A800D4" w:rsidP="00E661FA" w:rsidR="00A800D4" w:rsidRPr="008B2A35">
      <w:pPr>
        <w:rPr>
          <w:rFonts w:hAnsi="Times New Roman" w:ascii="Times New Roman"/>
          <w:noProof w:val="false"/>
          <w:szCs w:val="24"/>
        </w:rPr>
      </w:pPr>
    </w:p>
    <w:p w:rsidRDefault="00E661FA" w:rsidP="00E661FA" w:rsidR="00E661FA" w:rsidRPr="008B2A35">
      <w:pPr>
        <w:jc w:val="center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E661FA" w:rsidP="00E661FA" w:rsidR="00E661FA" w:rsidRPr="008B2A35">
      <w:pPr>
        <w:jc w:val="center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>Z A K L J U Č A K</w:t>
      </w:r>
    </w:p>
    <w:p w:rsidRDefault="00E661FA" w:rsidP="00E661FA" w:rsidR="00E661FA" w:rsidRPr="008B2A35">
      <w:pPr>
        <w:rPr>
          <w:rFonts w:hAnsi="Times New Roman" w:ascii="Times New Roman"/>
          <w:noProof w:val="false"/>
          <w:szCs w:val="24"/>
        </w:rPr>
      </w:pPr>
    </w:p>
    <w:p w:rsidRDefault="00E661FA" w:rsidP="00B531BA" w:rsidR="00B531BA" w:rsidRPr="008B2A35">
      <w:pPr>
        <w:pStyle w:val="Tijeloteksta"/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ab/>
      </w:r>
      <w:r w:rsidR="00B531BA" w:rsidRPr="008B2A35">
        <w:rPr>
          <w:rFonts w:hAnsi="Times New Roman" w:ascii="Times New Roman"/>
          <w:szCs w:val="24"/>
        </w:rPr>
        <w:t xml:space="preserve">Trgovački sud u Zagrebu, Stalna služba, po sucu Goranki Boljkovac, kao stečajnom sucu, u stečajnom postupku nad stečajnim dužnikom </w:t>
      </w:r>
      <w:r w:rsidR="001F3FE1" w:rsidRPr="008B2A35">
        <w:rPr>
          <w:rFonts w:hAnsi="Times New Roman" w:ascii="Times New Roman"/>
          <w:szCs w:val="24"/>
        </w:rPr>
        <w:t>EURO koncern d.o.o. u stečaju, Zagreb, Brijunska 5 B, OIB 96452327297</w:t>
      </w:r>
      <w:r w:rsidR="00B531BA" w:rsidRPr="008B2A35">
        <w:rPr>
          <w:rFonts w:hAnsi="Times New Roman" w:ascii="Times New Roman"/>
          <w:szCs w:val="24"/>
        </w:rPr>
        <w:t xml:space="preserve">, dana </w:t>
      </w:r>
      <w:r w:rsidR="001E4F70" w:rsidRPr="008B2A35">
        <w:rPr>
          <w:rFonts w:hAnsi="Times New Roman" w:ascii="Times New Roman"/>
          <w:szCs w:val="24"/>
        </w:rPr>
        <w:t xml:space="preserve">27. </w:t>
      </w:r>
      <w:r w:rsidR="001F3FE1" w:rsidRPr="008B2A35">
        <w:rPr>
          <w:rFonts w:hAnsi="Times New Roman" w:ascii="Times New Roman"/>
          <w:szCs w:val="24"/>
        </w:rPr>
        <w:t>prosinca</w:t>
      </w:r>
      <w:r w:rsidR="00B531BA" w:rsidRPr="008B2A35">
        <w:rPr>
          <w:rFonts w:hAnsi="Times New Roman" w:ascii="Times New Roman"/>
          <w:szCs w:val="24"/>
        </w:rPr>
        <w:t xml:space="preserve"> 2018.</w:t>
      </w:r>
    </w:p>
    <w:p w:rsidRDefault="006D1224" w:rsidP="00B531BA" w:rsidR="006D1224" w:rsidRPr="008B2A35">
      <w:pPr>
        <w:pStyle w:val="Tijeloteksta"/>
        <w:rPr>
          <w:rFonts w:hAnsi="Times New Roman" w:ascii="Times New Roman"/>
          <w:szCs w:val="24"/>
        </w:rPr>
      </w:pPr>
    </w:p>
    <w:p w:rsidRDefault="00DC6D7E" w:rsidP="009C4F5D" w:rsidR="009C4F5D" w:rsidRPr="008B2A35">
      <w:pPr>
        <w:jc w:val="center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 xml:space="preserve">z a k l j u č i o  </w:t>
      </w:r>
      <w:r w:rsidR="006B2A61" w:rsidRPr="008B2A35">
        <w:rPr>
          <w:rFonts w:hAnsi="Times New Roman" w:ascii="Times New Roman"/>
          <w:noProof w:val="false"/>
          <w:szCs w:val="24"/>
        </w:rPr>
        <w:t xml:space="preserve"> </w:t>
      </w:r>
      <w:r w:rsidRPr="008B2A35">
        <w:rPr>
          <w:rFonts w:hAnsi="Times New Roman" w:ascii="Times New Roman"/>
          <w:noProof w:val="false"/>
          <w:szCs w:val="24"/>
        </w:rPr>
        <w:t>j e</w:t>
      </w:r>
    </w:p>
    <w:p w:rsidRDefault="009C4F5D" w:rsidP="009C4F5D" w:rsidR="009C4F5D" w:rsidRPr="008B2A35">
      <w:pPr>
        <w:jc w:val="center"/>
        <w:rPr>
          <w:rFonts w:hAnsi="Times New Roman" w:ascii="Times New Roman"/>
          <w:noProof w:val="false"/>
          <w:szCs w:val="24"/>
        </w:rPr>
      </w:pPr>
    </w:p>
    <w:p w:rsidRDefault="002F1A95" w:rsidP="004B5E37" w:rsidR="004B5E37" w:rsidRPr="000A2504">
      <w:pPr>
        <w:jc w:val="both"/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>I.</w:t>
      </w:r>
      <w:r w:rsidR="00E661FA" w:rsidRPr="008B2A35">
        <w:rPr>
          <w:rFonts w:hAnsi="Times New Roman" w:ascii="Times New Roman"/>
          <w:szCs w:val="24"/>
        </w:rPr>
        <w:t xml:space="preserve"> </w:t>
      </w:r>
      <w:r w:rsidR="00DC6D7E" w:rsidRPr="008B2A35">
        <w:rPr>
          <w:rFonts w:hAnsi="Times New Roman" w:ascii="Times New Roman"/>
          <w:szCs w:val="24"/>
        </w:rPr>
        <w:t>Određuje se ročište za diobu kupovnine nekretnin</w:t>
      </w:r>
      <w:r w:rsidR="00993C1C" w:rsidRPr="008B2A35">
        <w:rPr>
          <w:rFonts w:hAnsi="Times New Roman" w:ascii="Times New Roman"/>
          <w:szCs w:val="24"/>
        </w:rPr>
        <w:t>a</w:t>
      </w:r>
      <w:r w:rsidR="00DC6D7E" w:rsidRPr="008B2A35">
        <w:rPr>
          <w:rFonts w:hAnsi="Times New Roman" w:ascii="Times New Roman"/>
          <w:szCs w:val="24"/>
        </w:rPr>
        <w:t xml:space="preserve"> stečajnog dužnika</w:t>
      </w:r>
      <w:r w:rsidR="00A800D4" w:rsidRPr="008B2A35">
        <w:rPr>
          <w:rFonts w:hAnsi="Times New Roman" w:ascii="Times New Roman"/>
          <w:szCs w:val="24"/>
        </w:rPr>
        <w:t xml:space="preserve"> upisanih </w:t>
      </w:r>
      <w:r w:rsidR="004B5E37" w:rsidRPr="008B2A35">
        <w:rPr>
          <w:rFonts w:hAnsi="Times New Roman" w:ascii="Times New Roman"/>
          <w:szCs w:val="24"/>
        </w:rPr>
        <w:t xml:space="preserve">u zk.ul.br. 932, k.o. Opatija koje </w:t>
      </w:r>
      <w:r w:rsidR="004B5E37" w:rsidRPr="000A2504">
        <w:rPr>
          <w:rFonts w:hAnsi="Times New Roman" w:ascii="Times New Roman"/>
          <w:szCs w:val="24"/>
        </w:rPr>
        <w:t>su se prodavale kao jedinstvena cjelina i to:</w:t>
      </w:r>
    </w:p>
    <w:p w:rsidRDefault="004B5E37" w:rsidP="004B5E37" w:rsidR="004B5E37" w:rsidRPr="000A2504">
      <w:pPr>
        <w:jc w:val="both"/>
        <w:rPr>
          <w:rFonts w:hAnsi="Times New Roman" w:ascii="Times New Roman"/>
          <w:szCs w:val="24"/>
        </w:rPr>
      </w:pPr>
    </w:p>
    <w:p w:rsidRDefault="000A2504" w:rsidP="00ED345C" w:rsidR="00925150" w:rsidRPr="000A2504">
      <w:pPr>
        <w:jc w:val="both"/>
        <w:rPr>
          <w:rFonts w:hAnsi="Times New Roman" w:ascii="Times New Roman"/>
          <w:szCs w:val="24"/>
        </w:rPr>
      </w:pPr>
      <w:r w:rsidRPr="000A2504">
        <w:rPr>
          <w:rFonts w:hAnsi="Times New Roman" w:ascii="Times New Roman"/>
          <w:szCs w:val="24"/>
        </w:rPr>
        <w:t>- 139/4000 idealnog suvlasničkog dijela grč. 266, u naravi zgrada, gospodarska zgrada i dvorište, površine 1284 m2, na kojem je uspostavljeno pravo vlasništva posebnog dijela i to stana od 69,85 m2, sa spremištem u suterenu od 2,40 m2, sve u nacrtu označeno br. 4., sve upisano u zk.ul.br. 932, poduložak 31, k.o. Opatija</w:t>
      </w:r>
      <w:r w:rsidR="00ED345C" w:rsidRPr="000A2504">
        <w:rPr>
          <w:rFonts w:hAnsi="Times New Roman" w:ascii="Times New Roman"/>
          <w:szCs w:val="24"/>
        </w:rPr>
        <w:t>,</w:t>
      </w:r>
      <w:r w:rsidRPr="000A2504">
        <w:rPr>
          <w:rFonts w:hAnsi="Times New Roman" w:ascii="Times New Roman"/>
          <w:szCs w:val="24"/>
        </w:rPr>
        <w:t xml:space="preserve"> </w:t>
      </w:r>
    </w:p>
    <w:p w:rsidRDefault="00E661FA" w:rsidP="008174D0" w:rsidR="00E661FA" w:rsidRPr="008B2A35">
      <w:pPr>
        <w:ind w:left="709"/>
        <w:jc w:val="both"/>
        <w:rPr>
          <w:rFonts w:hAnsi="Times New Roman" w:ascii="Times New Roman"/>
          <w:szCs w:val="24"/>
        </w:rPr>
      </w:pPr>
    </w:p>
    <w:p w:rsidRDefault="00E16B95" w:rsidP="008174D0" w:rsidR="00DC6D7E" w:rsidRPr="008B2A35">
      <w:pPr>
        <w:ind w:left="709"/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>za dan</w:t>
      </w:r>
      <w:r w:rsidR="00805FBC" w:rsidRPr="008B2A35">
        <w:rPr>
          <w:rFonts w:hAnsi="Times New Roman" w:ascii="Times New Roman"/>
          <w:noProof w:val="false"/>
          <w:szCs w:val="24"/>
        </w:rPr>
        <w:t xml:space="preserve"> </w:t>
      </w:r>
      <w:r w:rsidR="00ED345C">
        <w:rPr>
          <w:rFonts w:hAnsi="Times New Roman" w:ascii="Times New Roman"/>
          <w:b/>
          <w:noProof w:val="false"/>
          <w:szCs w:val="24"/>
        </w:rPr>
        <w:t>15. siječnja 2019</w:t>
      </w:r>
      <w:r w:rsidR="00DC6D7E" w:rsidRPr="00ED345C">
        <w:rPr>
          <w:rFonts w:hAnsi="Times New Roman" w:ascii="Times New Roman"/>
          <w:b/>
          <w:noProof w:val="false"/>
          <w:szCs w:val="24"/>
        </w:rPr>
        <w:t xml:space="preserve">. u </w:t>
      </w:r>
      <w:r w:rsidR="00ED345C">
        <w:rPr>
          <w:rFonts w:hAnsi="Times New Roman" w:ascii="Times New Roman"/>
          <w:b/>
          <w:noProof w:val="false"/>
          <w:szCs w:val="24"/>
        </w:rPr>
        <w:t>12,</w:t>
      </w:r>
      <w:r w:rsidR="000A2504">
        <w:rPr>
          <w:rFonts w:hAnsi="Times New Roman" w:ascii="Times New Roman"/>
          <w:b/>
          <w:noProof w:val="false"/>
          <w:szCs w:val="24"/>
        </w:rPr>
        <w:t>4</w:t>
      </w:r>
      <w:r w:rsidR="00ED345C">
        <w:rPr>
          <w:rFonts w:hAnsi="Times New Roman" w:ascii="Times New Roman"/>
          <w:b/>
          <w:noProof w:val="false"/>
          <w:szCs w:val="24"/>
        </w:rPr>
        <w:t>0</w:t>
      </w:r>
      <w:r w:rsidR="00DC6D7E" w:rsidRPr="00ED345C">
        <w:rPr>
          <w:rFonts w:hAnsi="Times New Roman" w:ascii="Times New Roman"/>
          <w:b/>
          <w:noProof w:val="false"/>
          <w:szCs w:val="24"/>
        </w:rPr>
        <w:t xml:space="preserve"> sati</w:t>
      </w:r>
      <w:r w:rsidR="00DC6D7E" w:rsidRPr="008B2A35">
        <w:rPr>
          <w:rFonts w:hAnsi="Times New Roman" w:ascii="Times New Roman"/>
          <w:noProof w:val="false"/>
          <w:szCs w:val="24"/>
        </w:rPr>
        <w:t>, u prostorijama Trgovačkog suda u</w:t>
      </w:r>
      <w:r w:rsidR="00707DEB" w:rsidRPr="008B2A35">
        <w:rPr>
          <w:rFonts w:hAnsi="Times New Roman" w:ascii="Times New Roman"/>
          <w:noProof w:val="false"/>
          <w:szCs w:val="24"/>
        </w:rPr>
        <w:t xml:space="preserve"> Zagrebu, Stalna služba</w:t>
      </w:r>
      <w:r w:rsidR="00E661FA" w:rsidRPr="008B2A35">
        <w:rPr>
          <w:rFonts w:hAnsi="Times New Roman" w:ascii="Times New Roman"/>
          <w:noProof w:val="false"/>
          <w:szCs w:val="24"/>
        </w:rPr>
        <w:t>,</w:t>
      </w:r>
      <w:r w:rsidR="00707DEB" w:rsidRPr="008B2A35">
        <w:rPr>
          <w:rFonts w:hAnsi="Times New Roman" w:ascii="Times New Roman"/>
          <w:noProof w:val="false"/>
          <w:szCs w:val="24"/>
        </w:rPr>
        <w:t xml:space="preserve"> </w:t>
      </w:r>
      <w:r w:rsidR="00DC6D7E" w:rsidRPr="008B2A35">
        <w:rPr>
          <w:rFonts w:hAnsi="Times New Roman" w:ascii="Times New Roman"/>
          <w:noProof w:val="false"/>
          <w:szCs w:val="24"/>
        </w:rPr>
        <w:t>Karlov</w:t>
      </w:r>
      <w:r w:rsidR="00E661FA" w:rsidRPr="008B2A35">
        <w:rPr>
          <w:rFonts w:hAnsi="Times New Roman" w:ascii="Times New Roman"/>
          <w:noProof w:val="false"/>
          <w:szCs w:val="24"/>
        </w:rPr>
        <w:t>ac</w:t>
      </w:r>
      <w:r w:rsidR="00DC6D7E" w:rsidRPr="008B2A35">
        <w:rPr>
          <w:rFonts w:hAnsi="Times New Roman" w:ascii="Times New Roman"/>
          <w:noProof w:val="false"/>
          <w:szCs w:val="24"/>
        </w:rPr>
        <w:t xml:space="preserve">, </w:t>
      </w:r>
      <w:r w:rsidR="00F335CA" w:rsidRPr="008B2A35">
        <w:rPr>
          <w:rFonts w:hAnsi="Times New Roman" w:ascii="Times New Roman"/>
          <w:noProof w:val="false"/>
          <w:szCs w:val="24"/>
        </w:rPr>
        <w:t>Trg hrvatskih branitelja 1/II, soba broj 204</w:t>
      </w:r>
      <w:r w:rsidR="00DC6D7E" w:rsidRPr="008B2A35">
        <w:rPr>
          <w:rFonts w:hAnsi="Times New Roman" w:ascii="Times New Roman"/>
          <w:noProof w:val="false"/>
          <w:szCs w:val="24"/>
        </w:rPr>
        <w:t>.</w:t>
      </w:r>
    </w:p>
    <w:p w:rsidRDefault="00DC6D7E" w:rsidP="009C4F5D" w:rsidR="00DC6D7E" w:rsidRPr="008B2A35">
      <w:pPr>
        <w:jc w:val="both"/>
        <w:rPr>
          <w:rFonts w:hAnsi="Times New Roman" w:ascii="Times New Roman"/>
          <w:noProof w:val="false"/>
          <w:szCs w:val="24"/>
        </w:rPr>
      </w:pPr>
    </w:p>
    <w:p w:rsidRDefault="00DC6D7E" w:rsidP="009C4F5D" w:rsidR="00DC6D7E" w:rsidRPr="008B2A35">
      <w:pPr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ab/>
        <w:t>II. Na ročište se pozivaju:</w:t>
      </w:r>
    </w:p>
    <w:p w:rsidRDefault="00DC6D7E" w:rsidP="00DC6D7E" w:rsidR="00DC6D7E" w:rsidRPr="008B2A3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>stečajn</w:t>
      </w:r>
      <w:r w:rsidR="00ED345C">
        <w:rPr>
          <w:rFonts w:hAnsi="Times New Roman" w:ascii="Times New Roman"/>
          <w:noProof w:val="false"/>
          <w:szCs w:val="24"/>
        </w:rPr>
        <w:t>a</w:t>
      </w:r>
      <w:r w:rsidRPr="008B2A35">
        <w:rPr>
          <w:rFonts w:hAnsi="Times New Roman" w:ascii="Times New Roman"/>
          <w:noProof w:val="false"/>
          <w:szCs w:val="24"/>
        </w:rPr>
        <w:t xml:space="preserve"> upravitelj</w:t>
      </w:r>
      <w:r w:rsidR="00ED345C">
        <w:rPr>
          <w:rFonts w:hAnsi="Times New Roman" w:ascii="Times New Roman"/>
          <w:noProof w:val="false"/>
          <w:szCs w:val="24"/>
        </w:rPr>
        <w:t>ica</w:t>
      </w:r>
      <w:r w:rsidRPr="008B2A35">
        <w:rPr>
          <w:rFonts w:hAnsi="Times New Roman" w:ascii="Times New Roman"/>
          <w:noProof w:val="false"/>
          <w:szCs w:val="24"/>
        </w:rPr>
        <w:t xml:space="preserve"> </w:t>
      </w:r>
      <w:r w:rsidR="00ED345C">
        <w:rPr>
          <w:rFonts w:hAnsi="Times New Roman" w:ascii="Times New Roman"/>
          <w:noProof w:val="false"/>
          <w:szCs w:val="24"/>
        </w:rPr>
        <w:t>Anamaria Ivanković</w:t>
      </w:r>
    </w:p>
    <w:p w:rsidRDefault="008174D0" w:rsidP="00DC6D7E" w:rsidR="009211B8" w:rsidRPr="008B2A3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 xml:space="preserve">razlučni vjerovnik </w:t>
      </w:r>
      <w:r w:rsidR="00ED345C">
        <w:rPr>
          <w:rFonts w:hAnsi="Times New Roman" w:ascii="Times New Roman"/>
        </w:rPr>
        <w:t>DRUŽBA ZA UPRAVLJANJE TERJATEV BANK d.d., Ljubljana, Slovenija</w:t>
      </w:r>
      <w:r w:rsidR="00ED345C">
        <w:rPr>
          <w:rFonts w:hAnsi="Times New Roman" w:ascii="Times New Roman"/>
          <w:szCs w:val="24"/>
        </w:rPr>
        <w:t>,</w:t>
      </w:r>
      <w:r w:rsidR="00A800D4" w:rsidRPr="008B2A35">
        <w:rPr>
          <w:rFonts w:hAnsi="Times New Roman" w:ascii="Times New Roman"/>
          <w:szCs w:val="24"/>
        </w:rPr>
        <w:t xml:space="preserve"> po punomoćni</w:t>
      </w:r>
      <w:r w:rsidR="00ED345C">
        <w:rPr>
          <w:rFonts w:hAnsi="Times New Roman" w:ascii="Times New Roman"/>
          <w:szCs w:val="24"/>
        </w:rPr>
        <w:t xml:space="preserve">ku Robertinu Bilobrku, odvjetniku u Zagrebu. </w:t>
      </w:r>
    </w:p>
    <w:p w:rsidRDefault="00DC6D7E" w:rsidP="00DC6D7E" w:rsidR="00DC6D7E" w:rsidRPr="008B2A35">
      <w:pPr>
        <w:ind w:left="720"/>
        <w:jc w:val="both"/>
        <w:rPr>
          <w:rFonts w:hAnsi="Times New Roman" w:ascii="Times New Roman"/>
          <w:noProof w:val="false"/>
          <w:szCs w:val="24"/>
        </w:rPr>
      </w:pPr>
    </w:p>
    <w:p w:rsidRDefault="00DC6D7E" w:rsidP="00DC6D7E" w:rsidR="00DC6D7E" w:rsidRPr="008B2A35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>III. Osnov</w:t>
      </w:r>
      <w:r w:rsidR="00805FBC" w:rsidRPr="008B2A35">
        <w:rPr>
          <w:rFonts w:hAnsi="Times New Roman" w:ascii="Times New Roman"/>
          <w:noProof w:val="false"/>
          <w:szCs w:val="24"/>
        </w:rPr>
        <w:t>u</w:t>
      </w:r>
      <w:r w:rsidRPr="008B2A35">
        <w:rPr>
          <w:rFonts w:hAnsi="Times New Roman" w:ascii="Times New Roman"/>
          <w:noProof w:val="false"/>
          <w:szCs w:val="24"/>
        </w:rPr>
        <w:t xml:space="preserve">, visinu i isplatni red tražbine vjerovnici mogu prijaviti pismeno do ročišta za diobu, ili na samom ročištu. </w:t>
      </w:r>
    </w:p>
    <w:p w:rsidRDefault="00DC6D7E" w:rsidP="00DC6D7E" w:rsidR="00DC6D7E" w:rsidRPr="008B2A35">
      <w:pPr>
        <w:ind w:left="720"/>
        <w:jc w:val="both"/>
        <w:rPr>
          <w:rFonts w:hAnsi="Times New Roman" w:ascii="Times New Roman"/>
          <w:noProof w:val="false"/>
          <w:szCs w:val="24"/>
        </w:rPr>
      </w:pPr>
    </w:p>
    <w:p w:rsidRDefault="00DC6D7E" w:rsidP="00DC6D7E" w:rsidR="00DC6D7E" w:rsidRPr="008B2A35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>UPOZORENJA:</w:t>
      </w:r>
    </w:p>
    <w:p w:rsidRDefault="00DC6D7E" w:rsidP="00DC6D7E" w:rsidR="00DC6D7E" w:rsidRPr="008B2A3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>tražbina se ne može prijaviti nakon održanog ročišta za diobu</w:t>
      </w:r>
    </w:p>
    <w:p w:rsidRDefault="00DC6D7E" w:rsidP="00DC6D7E" w:rsidR="00DC6D7E" w:rsidRPr="008B2A3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 xml:space="preserve">tražbina vjerovnika koji ne podnesu prijave ili ne dođu na ročište za diobu uzet će se prema stanju koje proizlazi iz zemljišne knjige i spisa </w:t>
      </w:r>
    </w:p>
    <w:p w:rsidRDefault="00DC6D7E" w:rsidP="00DC6D7E" w:rsidR="00DC6D7E" w:rsidRPr="008B2A3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 xml:space="preserve">ako tražbina vjerovnika ne proizlazi iz zemljišnih knjiga ili spisa, uz prijavu tražbine vjerovnici su dužni dostaviti ili na ročištu za diobu pokazati isprave </w:t>
      </w:r>
      <w:r w:rsidRPr="008B2A35">
        <w:rPr>
          <w:rFonts w:hAnsi="Times New Roman" w:ascii="Times New Roman"/>
          <w:noProof w:val="false"/>
          <w:szCs w:val="24"/>
        </w:rPr>
        <w:lastRenderedPageBreak/>
        <w:t>kojima dokazuju postojanje tražbine, odnosno isprave temeljem kojih osporavaju postojanje tražbine kojem od vjerovnika (pravomoćna presuda, javna ili privatna isprava koja ima značenje javne isprave)</w:t>
      </w:r>
    </w:p>
    <w:p w:rsidRDefault="00DC6D7E" w:rsidP="009C4F5D" w:rsidR="00DC6D7E" w:rsidRPr="008B2A3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8B2A35">
        <w:rPr>
          <w:rFonts w:hAnsi="Times New Roman" w:ascii="Times New Roman"/>
          <w:noProof w:val="false"/>
          <w:szCs w:val="24"/>
        </w:rPr>
        <w:t>nakon održanog ročišta za diobu ne može se osporavati tražbina, njezina visina i red namirenja.</w:t>
      </w:r>
    </w:p>
    <w:p w:rsidRDefault="00A800D4" w:rsidP="00A800D4" w:rsidR="00A800D4" w:rsidRPr="008B2A35">
      <w:pPr>
        <w:ind w:left="1080"/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8B2A35">
      <w:pPr>
        <w:pStyle w:val="Tijeloteksta"/>
        <w:jc w:val="center"/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 xml:space="preserve">U Karlovcu </w:t>
      </w:r>
      <w:r w:rsidR="00A800D4" w:rsidRPr="008B2A35">
        <w:rPr>
          <w:rFonts w:hAnsi="Times New Roman" w:ascii="Times New Roman"/>
          <w:szCs w:val="24"/>
        </w:rPr>
        <w:t xml:space="preserve">27. </w:t>
      </w:r>
      <w:r w:rsidR="00ED345C">
        <w:rPr>
          <w:rFonts w:hAnsi="Times New Roman" w:ascii="Times New Roman"/>
          <w:szCs w:val="24"/>
        </w:rPr>
        <w:t>prosinca</w:t>
      </w:r>
      <w:r w:rsidR="00B531BA" w:rsidRPr="008B2A35">
        <w:rPr>
          <w:rFonts w:hAnsi="Times New Roman" w:ascii="Times New Roman"/>
          <w:szCs w:val="24"/>
        </w:rPr>
        <w:t xml:space="preserve"> 2018.</w:t>
      </w:r>
    </w:p>
    <w:p w:rsidRDefault="00835057" w:rsidP="00737A4B" w:rsidR="00835057" w:rsidRPr="008B2A35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8174D0" w:rsidR="00737A4B" w:rsidRPr="008B2A35">
      <w:pPr>
        <w:pStyle w:val="Tijeloteksta"/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="008174D0" w:rsidRPr="008B2A35">
        <w:rPr>
          <w:rFonts w:hAnsi="Times New Roman" w:ascii="Times New Roman"/>
          <w:szCs w:val="24"/>
        </w:rPr>
        <w:t xml:space="preserve">             </w:t>
      </w:r>
      <w:r w:rsidRPr="008B2A35">
        <w:rPr>
          <w:rFonts w:hAnsi="Times New Roman" w:ascii="Times New Roman"/>
          <w:szCs w:val="24"/>
        </w:rPr>
        <w:t>Sudac:</w:t>
      </w:r>
    </w:p>
    <w:p w:rsidRDefault="00737A4B" w:rsidP="00E661FA" w:rsidR="006B2A61" w:rsidRPr="008B2A35">
      <w:pPr>
        <w:pStyle w:val="Tijeloteksta"/>
        <w:jc w:val="left"/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Pr="008B2A35">
        <w:rPr>
          <w:rFonts w:hAnsi="Times New Roman" w:ascii="Times New Roman"/>
          <w:szCs w:val="24"/>
        </w:rPr>
        <w:tab/>
      </w:r>
      <w:r w:rsidR="00993C1C" w:rsidRPr="008B2A35">
        <w:rPr>
          <w:rFonts w:hAnsi="Times New Roman" w:ascii="Times New Roman"/>
          <w:szCs w:val="24"/>
        </w:rPr>
        <w:t xml:space="preserve">            </w:t>
      </w:r>
      <w:r w:rsidR="00707DEB" w:rsidRPr="008B2A35">
        <w:rPr>
          <w:rFonts w:hAnsi="Times New Roman" w:ascii="Times New Roman"/>
          <w:szCs w:val="24"/>
        </w:rPr>
        <w:t xml:space="preserve">    </w:t>
      </w:r>
      <w:r w:rsidRPr="008B2A35">
        <w:rPr>
          <w:rFonts w:hAnsi="Times New Roman" w:ascii="Times New Roman"/>
          <w:szCs w:val="24"/>
        </w:rPr>
        <w:t>Goranka Boljkovac</w:t>
      </w:r>
      <w:r w:rsidR="00835057" w:rsidRPr="008B2A35">
        <w:rPr>
          <w:rFonts w:hAnsi="Times New Roman" w:ascii="Times New Roman"/>
          <w:szCs w:val="24"/>
        </w:rPr>
        <w:t>, v.r.</w:t>
      </w:r>
      <w:r w:rsidR="006B2A61" w:rsidRPr="008B2A35">
        <w:rPr>
          <w:rFonts w:hAnsi="Times New Roman" w:ascii="Times New Roman"/>
          <w:szCs w:val="24"/>
        </w:rPr>
        <w:t xml:space="preserve"> </w:t>
      </w:r>
    </w:p>
    <w:p w:rsidRDefault="00835057" w:rsidP="00E661FA" w:rsidR="00835057" w:rsidRPr="008B2A35">
      <w:pPr>
        <w:pStyle w:val="Tijeloteksta"/>
        <w:jc w:val="left"/>
        <w:rPr>
          <w:rFonts w:hAnsi="Times New Roman" w:ascii="Times New Roman"/>
          <w:szCs w:val="24"/>
        </w:rPr>
      </w:pPr>
    </w:p>
    <w:p w:rsidRDefault="00835057" w:rsidP="00835057" w:rsidR="00835057" w:rsidRPr="008B2A35">
      <w:pPr>
        <w:pStyle w:val="Tijeloteksta"/>
        <w:tabs>
          <w:tab w:pos="6780" w:val="left"/>
        </w:tabs>
        <w:jc w:val="left"/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ab/>
        <w:t>Za točnost otpravka-</w:t>
      </w:r>
    </w:p>
    <w:p w:rsidRDefault="00835057" w:rsidP="00835057" w:rsidR="00835057" w:rsidRPr="008B2A35">
      <w:pPr>
        <w:pStyle w:val="Tijeloteksta"/>
        <w:tabs>
          <w:tab w:pos="6780" w:val="left"/>
        </w:tabs>
        <w:jc w:val="left"/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ab/>
        <w:t>ovlašteni službenik:</w:t>
      </w:r>
    </w:p>
    <w:p w:rsidRDefault="00835057" w:rsidP="00835057" w:rsidR="00835057" w:rsidRPr="008B2A35">
      <w:pPr>
        <w:pStyle w:val="Tijeloteksta"/>
        <w:tabs>
          <w:tab w:pos="6780" w:val="left"/>
        </w:tabs>
        <w:jc w:val="left"/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ab/>
        <w:t>Renata Klokočki</w:t>
      </w:r>
    </w:p>
    <w:p w:rsidRDefault="002F1A95" w:rsidP="00B314E8" w:rsidR="002F1A95" w:rsidRPr="008B2A35">
      <w:pPr>
        <w:pStyle w:val="Tijeloteksta"/>
        <w:rPr>
          <w:rFonts w:hAnsi="Times New Roman" w:ascii="Times New Roman"/>
          <w:szCs w:val="24"/>
        </w:rPr>
      </w:pPr>
    </w:p>
    <w:p w:rsidRDefault="002F1A95" w:rsidP="00F220FB" w:rsidR="002F1A95" w:rsidRPr="008B2A35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>POUKA O PRAVNOM LIJEKU:</w:t>
      </w:r>
      <w:r w:rsidR="00F220FB" w:rsidRPr="008B2A35">
        <w:rPr>
          <w:rFonts w:hAnsi="Times New Roman" w:ascii="Times New Roman"/>
          <w:szCs w:val="24"/>
        </w:rPr>
        <w:tab/>
      </w:r>
    </w:p>
    <w:p w:rsidRDefault="002F1A95" w:rsidP="00F220FB" w:rsidR="002F1A95" w:rsidRPr="008B2A35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 xml:space="preserve">Protiv ovog zaključka nije dopuštena žalba. </w:t>
      </w:r>
      <w:r w:rsidR="00F220FB" w:rsidRPr="008B2A35">
        <w:rPr>
          <w:rFonts w:hAnsi="Times New Roman" w:ascii="Times New Roman"/>
          <w:szCs w:val="24"/>
        </w:rPr>
        <w:tab/>
      </w:r>
    </w:p>
    <w:p w:rsidRDefault="002F1A95" w:rsidP="00F220FB" w:rsidR="002F1A95" w:rsidRPr="008B2A35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8B2A35">
        <w:rPr>
          <w:rFonts w:hAnsi="Times New Roman" w:ascii="Times New Roman"/>
          <w:szCs w:val="24"/>
        </w:rPr>
        <w:t>(čl. 11. toč. 9. SZ-a)</w:t>
      </w:r>
      <w:r w:rsidR="00F220FB" w:rsidRPr="008B2A35">
        <w:rPr>
          <w:rFonts w:hAnsi="Times New Roman" w:ascii="Times New Roman"/>
          <w:szCs w:val="24"/>
        </w:rPr>
        <w:tab/>
      </w:r>
    </w:p>
    <w:sectPr w:rsidSect="000A2504" w:rsidR="002F1A95" w:rsidRPr="008B2A35">
      <w:headerReference w:type="even" r:id="rId10"/>
      <w:headerReference w:type="default" r:id="rId11"/>
      <w:pgSz w:h="16838" w:w="11906"/>
      <w:pgMar w:gutter="0" w:footer="720" w:header="720" w:left="1418" w:bottom="2127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609" w:rsidR="008B7609">
      <w:r>
        <w:separator/>
      </w:r>
    </w:p>
  </w:endnote>
  <w:endnote w:id="0" w:type="continuationSeparator">
    <w:p w:rsidRDefault="008B7609" w:rsidR="008B7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609" w:rsidR="008B7609">
      <w:r>
        <w:separator/>
      </w:r>
    </w:p>
  </w:footnote>
  <w:footnote w:id="0" w:type="continuationSeparator">
    <w:p w:rsidRDefault="008B7609" w:rsidR="008B76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A61" w:rsidP="00B314E8" w:rsidR="006B2A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2A61" w:rsidR="006B2A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A61" w:rsidP="00B314E8" w:rsidR="006B2A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D1F">
      <w:rPr>
        <w:rStyle w:val="Brojstranice"/>
      </w:rPr>
      <w:t>2</w:t>
    </w:r>
    <w:r>
      <w:rPr>
        <w:rStyle w:val="Brojstranice"/>
      </w:rPr>
      <w:fldChar w:fldCharType="end"/>
    </w:r>
  </w:p>
  <w:p w:rsidRDefault="008174D0" w:rsidP="008174D0" w:rsidR="006B2A61" w:rsidRPr="00E661FA">
    <w:pPr>
      <w:pStyle w:val="Zaglavlje"/>
      <w:jc w:val="center"/>
      <w:rPr>
        <w:rFonts w:hAnsi="Times New Roman" w:ascii="Times New Roman"/>
      </w:rPr>
    </w:pPr>
    <w:r>
      <w:t xml:space="preserve">                                                                               </w:t>
    </w:r>
    <w:r w:rsidR="00805FBC" w:rsidRPr="00E661FA">
      <w:rPr>
        <w:rFonts w:hAnsi="Times New Roman" w:ascii="Times New Roman"/>
      </w:rPr>
      <w:t>4 St-</w:t>
    </w:r>
    <w:r w:rsidR="004B5E37">
      <w:rPr>
        <w:rFonts w:hAnsi="Times New Roman" w:ascii="Times New Roman"/>
      </w:rPr>
      <w:t>63/17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A85490"/>
    <w:multiLevelType w:val="hybridMultilevel"/>
    <w:tmpl w:val="3A80C8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08068E1"/>
    <w:multiLevelType w:val="hybridMultilevel"/>
    <w:tmpl w:val="4790B6C6"/>
    <w:lvl w:tplc="B6488C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05D1356"/>
    <w:multiLevelType w:val="hybridMultilevel"/>
    <w:tmpl w:val="109ED866"/>
    <w:lvl w:tplc="CF3E3E14" w:ilvl="0">
      <w:start w:val="1"/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E8E7DD5"/>
    <w:multiLevelType w:val="hybridMultilevel"/>
    <w:tmpl w:val="5CAC9A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13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1"/>
  </w:num>
  <w:num w:numId="11">
    <w:abstractNumId w:val="12"/>
  </w:num>
  <w:num w:numId="12">
    <w:abstractNumId w:val="0"/>
  </w:num>
  <w:num w:numId="13">
    <w:abstractNumId w:val="6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529B"/>
    <w:rsid w:val="000A2504"/>
    <w:rsid w:val="000A7E6B"/>
    <w:rsid w:val="000C7F84"/>
    <w:rsid w:val="00110BC2"/>
    <w:rsid w:val="00122A4D"/>
    <w:rsid w:val="00150563"/>
    <w:rsid w:val="0019336E"/>
    <w:rsid w:val="001E1440"/>
    <w:rsid w:val="001E4F70"/>
    <w:rsid w:val="001F3FE1"/>
    <w:rsid w:val="00255914"/>
    <w:rsid w:val="00297C96"/>
    <w:rsid w:val="002D57AE"/>
    <w:rsid w:val="002E02C4"/>
    <w:rsid w:val="002F1A95"/>
    <w:rsid w:val="00304EE3"/>
    <w:rsid w:val="00323B40"/>
    <w:rsid w:val="003551DA"/>
    <w:rsid w:val="00407D1F"/>
    <w:rsid w:val="00466CE8"/>
    <w:rsid w:val="004B5E37"/>
    <w:rsid w:val="00573F20"/>
    <w:rsid w:val="005F7FEF"/>
    <w:rsid w:val="006122EB"/>
    <w:rsid w:val="006179F3"/>
    <w:rsid w:val="006415C3"/>
    <w:rsid w:val="00646E4B"/>
    <w:rsid w:val="006B2A61"/>
    <w:rsid w:val="006D1224"/>
    <w:rsid w:val="00707DEB"/>
    <w:rsid w:val="00710505"/>
    <w:rsid w:val="00713F90"/>
    <w:rsid w:val="00737A4B"/>
    <w:rsid w:val="0074474B"/>
    <w:rsid w:val="00785951"/>
    <w:rsid w:val="007A11F1"/>
    <w:rsid w:val="007A5CB4"/>
    <w:rsid w:val="007C72DF"/>
    <w:rsid w:val="00805FBC"/>
    <w:rsid w:val="008174D0"/>
    <w:rsid w:val="008259F0"/>
    <w:rsid w:val="00835057"/>
    <w:rsid w:val="00836760"/>
    <w:rsid w:val="00850E63"/>
    <w:rsid w:val="008B2A35"/>
    <w:rsid w:val="008B7609"/>
    <w:rsid w:val="008F7AAC"/>
    <w:rsid w:val="00900EB6"/>
    <w:rsid w:val="0090409B"/>
    <w:rsid w:val="009211B8"/>
    <w:rsid w:val="00925150"/>
    <w:rsid w:val="009432E4"/>
    <w:rsid w:val="0096275C"/>
    <w:rsid w:val="009872C3"/>
    <w:rsid w:val="00993C1C"/>
    <w:rsid w:val="009C4F5D"/>
    <w:rsid w:val="00A6611B"/>
    <w:rsid w:val="00A800D4"/>
    <w:rsid w:val="00AD15F9"/>
    <w:rsid w:val="00AF459B"/>
    <w:rsid w:val="00B1413E"/>
    <w:rsid w:val="00B314E8"/>
    <w:rsid w:val="00B531BA"/>
    <w:rsid w:val="00B678F4"/>
    <w:rsid w:val="00B72581"/>
    <w:rsid w:val="00B9740B"/>
    <w:rsid w:val="00C07D87"/>
    <w:rsid w:val="00C10BDA"/>
    <w:rsid w:val="00C42C88"/>
    <w:rsid w:val="00CA4016"/>
    <w:rsid w:val="00D12042"/>
    <w:rsid w:val="00DC6D7E"/>
    <w:rsid w:val="00E16609"/>
    <w:rsid w:val="00E16B95"/>
    <w:rsid w:val="00E54B36"/>
    <w:rsid w:val="00E566DD"/>
    <w:rsid w:val="00E661FA"/>
    <w:rsid w:val="00E6766B"/>
    <w:rsid w:val="00EB7440"/>
    <w:rsid w:val="00ED345C"/>
    <w:rsid w:val="00F207A6"/>
    <w:rsid w:val="00F220FB"/>
    <w:rsid w:val="00F24742"/>
    <w:rsid w:val="00F3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05F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3C1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122A4D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22A4D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B531B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07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D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05F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3C1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122A4D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22A4D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B531B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07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D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28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DVA SVESKA</izvorni_sadrzaj>
    <derivirana_varijabla naziv="DomainObject.Predmet.PrimjedbaSuca_1">SPIS IMA DVA SVESKA</derivirana_varijabla>
  </DomainObject.Predmet.PrimjedbaSuca>
  <DomainObject.Predmet.ProtustrankaFormated>
    <izvorni_sadrzaj>  EURO koncern d.o.o.</izvorni_sadrzaj>
    <derivirana_varijabla naziv="DomainObject.Predmet.ProtustrankaFormated_1">  EURO koncern d.o.o.</derivirana_varijabla>
  </DomainObject.Predmet.ProtustrankaFormated>
  <DomainObject.Predmet.ProtustrankaFormatedOIB>
    <izvorni_sadrzaj>  EURO koncern d.o.o., OIB 96452327297</izvorni_sadrzaj>
    <derivirana_varijabla naziv="DomainObject.Predmet.ProtustrankaFormatedOIB_1">  EURO koncern d.o.o., OIB 96452327297</derivirana_varijabla>
  </DomainObject.Predmet.ProtustrankaFormatedOIB>
  <DomainObject.Predmet.ProtustrankaFormatedWithAdress>
    <izvorni_sadrzaj> EURO koncern d.o.o., Brijunska 5/B, 10000 Zagreb</izvorni_sadrzaj>
    <derivirana_varijabla naziv="DomainObject.Predmet.ProtustrankaFormatedWithAdress_1"> EURO koncern d.o.o., Brijunska 5/B, 10000 Zagreb</derivirana_varijabla>
  </DomainObject.Predmet.ProtustrankaFormatedWithAdress>
  <DomainObject.Predmet.ProtustrankaFormatedWithAdressOIB>
    <izvorni_sadrzaj> EURO koncern d.o.o., OIB 96452327297, Brijunska 5/B, 10000 Zagreb</izvorni_sadrzaj>
    <derivirana_varijabla naziv="DomainObject.Predmet.ProtustrankaFormatedWithAdressOIB_1"> EURO koncern d.o.o., OIB 96452327297, Brijunska 5/B, 10000 Zagreb</derivirana_varijabla>
  </DomainObject.Predmet.ProtustrankaFormatedWithAdressOIB>
  <DomainObject.Predmet.ProtustrankaWithAdress>
    <izvorni_sadrzaj>EURO koncern d.o.o. Brijunska 5/B, 10000 Zagreb</izvorni_sadrzaj>
    <derivirana_varijabla naziv="DomainObject.Predmet.ProtustrankaWithAdress_1">EURO koncern d.o.o. Brijunska 5/B, 10000 Zagreb</derivirana_varijabla>
  </DomainObject.Predmet.ProtustrankaWithAdress>
  <DomainObject.Predmet.ProtustrankaWithAdressOIB>
    <izvorni_sadrzaj>EURO koncern d.o.o., OIB 96452327297, Brijunska 5/B, 10000 Zagreb</izvorni_sadrzaj>
    <derivirana_varijabla naziv="DomainObject.Predmet.ProtustrankaWithAdressOIB_1">EURO koncern d.o.o., OIB 96452327297, Brijunska 5/B, 10000 Zagreb</derivirana_varijabla>
  </DomainObject.Predmet.ProtustrankaWithAdressOIB>
  <DomainObject.Predmet.ProtustrankaNazivFormated>
    <izvorni_sadrzaj>EURO koncern d.o.o.</izvorni_sadrzaj>
    <derivirana_varijabla naziv="DomainObject.Predmet.ProtustrankaNazivFormated_1">EURO koncern d.o.o.</derivirana_varijabla>
  </DomainObject.Predmet.ProtustrankaNazivFormated>
  <DomainObject.Predmet.ProtustrankaNazivFormatedOIB>
    <izvorni_sadrzaj>EURO koncern d.o.o., OIB 96452327297</izvorni_sadrzaj>
    <derivirana_varijabla naziv="DomainObject.Predmet.ProtustrankaNazivFormatedOIB_1">EURO koncern d.o.o., OIB 96452327297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 d.d.</izvorni_sadrzaj>
    <derivirana_varijabla naziv="DomainObject.Predmet.StrankaFormated_1">  FINA Regionalni centar Zagreb; DRUŽBA ZA UPRAVLJANJE TERJATEV BANK d.d.</derivirana_varijabla>
  </DomainObject.Predmet.StrankaFormated>
  <DomainObject.Predmet.StrankaFormatedOIB>
    <izvorni_sadrzaj>  FINA Regionalni centar Zagreb, OIB 85821130368; DRUŽBA ZA UPRAVLJANJE TERJATEV BANK d.d.</izvorni_sadrzaj>
    <derivirana_varijabla naziv="DomainObject.Predmet.StrankaFormatedOIB_1">  FINA Regionalni centar Zagreb, OIB 85821130368; DRUŽBA ZA UPRAVLJANJE TERJATEV BANK d.d.</derivirana_varijabla>
  </DomainObject.Predmet.StrankaFormatedOIB>
  <DomainObject.Predmet.StrankaFormatedWithAdress>
    <izvorni_sadrzaj> FINA Regionalni centar Zagreb, Trg svibanjskih žrtava 1995. br. 1, 10000 Zagreb; DRUŽBA ZA UPRAVLJANJE TERJATEV BANK d.d.</izvorni_sadrzaj>
    <derivirana_varijabla naziv="DomainObject.Predmet.StrankaFormatedWithAdress_1"> FINA Regionalni centar Zagreb, Trg svibanjskih žrtava 1995. br. 1, 10000 Zagreb; DRUŽBA ZA UPRAVLJANJE TERJATEV BANK d.d.</derivirana_varijabla>
  </DomainObject.Predmet.StrankaFormatedWithAdress>
  <DomainObject.Predmet.StrankaFormatedWithAdressOIB>
    <izvorni_sadrzaj> FINA Regionalni centar Zagreb, OIB 85821130368, Trg svibanjskih žrtava 1995. br. 1, 10000 Zagreb; DRUŽBA ZA UPRAVLJANJE TERJATEV BANK d.d.</izvorni_sadrzaj>
    <derivirana_varijabla naziv="DomainObject.Predmet.StrankaFormatedWithAdressOIB_1"> FINA Regionalni centar Zagreb, OIB 85821130368, Trg svibanjskih žrtava 1995. br. 1, 10000 Zagreb; DRUŽBA ZA UPRAVLJANJE TERJATEV BANK d.d.</derivirana_varijabla>
  </DomainObject.Predmet.StrankaFormatedWithAdressOIB>
  <DomainObject.Predmet.StrankaWithAdress>
    <izvorni_sadrzaj>FINA Regionalni centar Zagreb Trg svibanjskih žrtava 1995. br. 1,10000 Zagreb,DRUŽBA ZA UPRAVLJANJE TERJATEV BANK d.d. </izvorni_sadrzaj>
    <derivirana_varijabla naziv="DomainObject.Predmet.StrankaWithAdress_1">FINA Regionalni centar Zagreb Trg svibanjskih žrtava 1995. br. 1,10000 Zagreb,DRUŽBA ZA UPRAVLJANJE TERJATEV BANK d.d. </derivirana_varijabla>
  </DomainObject.Predmet.StrankaWithAdress>
  <DomainObject.Predmet.StrankaWithAdressOIB>
    <izvorni_sadrzaj>FINA Regionalni centar Zagreb, OIB 85821130368, Trg svibanjskih žrtava 1995. br. 1,10000 Zagreb,DRUŽBA ZA UPRAVLJANJE TERJATEV BANK d.d.</izvorni_sadrzaj>
    <derivirana_varijabla naziv="DomainObject.Predmet.StrankaWithAdressOIB_1">FINA Regionalni centar Zagreb, OIB 85821130368, Trg svibanjskih žrtava 1995. br. 1,10000 Zagreb,DRUŽBA ZA UPRAVLJANJE TERJATEV BANK d.d.</derivirana_varijabla>
  </DomainObject.Predmet.StrankaWithAdressOIB>
  <DomainObject.Predmet.StrankaNazivFormated>
    <izvorni_sadrzaj>FINA Regionalni centar Zagreb,DRUŽBA ZA UPRAVLJANJE TERJATEV BANK d.d.</izvorni_sadrzaj>
    <derivirana_varijabla naziv="DomainObject.Predmet.StrankaNazivFormated_1">FINA Regionalni centar Zagreb,DRUŽBA ZA UPRAVLJANJE TERJATEV BANK d.d.</derivirana_varijabla>
  </DomainObject.Predmet.StrankaNazivFormated>
  <DomainObject.Predmet.StrankaNazivFormatedOIB>
    <izvorni_sadrzaj>FINA Regionalni centar Zagreb, OIB 85821130368,DRUŽBA ZA UPRAVLJANJE TERJATEV BANK d.d.</izvorni_sadrzaj>
    <derivirana_varijabla naziv="DomainObject.Predmet.StrankaNazivFormatedOIB_1">FINA Regionalni centar Zagreb, OIB 85821130368,DRUŽBA ZA UPRAVLJANJE TERJATEV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DRUŽBA ZA UPRAVLJANJE TERJATEV BANK d.d.</item>
    </izvorni_sadrzaj>
    <derivirana_varijabla naziv="DomainObject.Predmet.StrankaListFormated_1">
      <item>FINA Regionalni centar Zagreb</item>
      <item>DRUŽBA ZA UPRAVLJANJE TERJATEV BANK d.d.</item>
    </derivirana_varijabla>
  </DomainObject.Predmet.StrankaListFormated>
  <DomainObject.Predmet.StrankaListFormatedOIB>
    <izvorni_sadrzaj>
      <item>FINA Regionalni centar Zagreb, OIB 85821130368</item>
      <item>DRUŽBA ZA UPRAVLJANJE TERJATEV BANK d.d.</item>
    </izvorni_sadrzaj>
    <derivirana_varijabla naziv="DomainObject.Predmet.StrankaListFormatedOIB_1">
      <item>FINA Regionalni centar Zagreb, OIB 85821130368</item>
      <item>DRUŽBA ZA UPRAVLJANJE TERJATEV BANK d.d.</item>
    </derivirana_varijabla>
  </DomainObject.Predmet.StrankaListFormatedOIB>
  <DomainObject.Predmet.StrankaListFormatedWithAdress>
    <izvorni_sadrzaj>
      <item>FINA Regionalni centar Zagreb, Trg svibanjskih žrtava 1995. br. 1, 10000 Zagreb</item>
      <item>DRUŽBA ZA UPRAVLJANJE TERJATEV BANK d.d.</item>
    </izvorni_sadrzaj>
    <derivirana_varijabla naziv="DomainObject.Predmet.StrankaListFormatedWithAdress_1">
      <item>FINA Regionalni centar Zagreb, Trg svibanjskih žrtava 1995. br. 1, 10000 Zagreb</item>
      <item>DRUŽBA ZA UPRAVLJANJE TERJATEV BANK d.d.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DRUŽBA ZA UPRAVLJANJE TERJATEV BANK d.d.</item>
    </izvorni_sadrzaj>
    <derivirana_varijabla naziv="DomainObject.Predmet.StrankaListFormatedWithAdressOIB_1">
      <item>FINA Regionalni centar Zagreb, OIB 85821130368, Trg svibanjskih žrtava 1995. br. 1, 10000 Zagreb</item>
      <item>DRUŽBA ZA UPRAVLJANJE TERJATEV BANK d.d.</item>
    </derivirana_varijabla>
  </DomainObject.Predmet.StrankaListFormatedWithAdressOIB>
  <DomainObject.Predmet.StrankaListNazivFormated>
    <izvorni_sadrzaj>
      <item>FINA Regionalni centar Zagreb</item>
      <item>DRUŽBA ZA UPRAVLJANJE TERJATEV BANK d.d.</item>
    </izvorni_sadrzaj>
    <derivirana_varijabla naziv="DomainObject.Predmet.StrankaListNazivFormated_1">
      <item>FINA Regionalni centar Zagreb</item>
      <item>DRUŽBA ZA UPRAVLJANJE TERJATEV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TERJATEV BANK d.d.</item>
    </izvorni_sadrzaj>
    <derivirana_varijabla naziv="DomainObject.Predmet.StrankaListNazivFormatedOIB_1">
      <item>FINA Regionalni centar Zagreb, OIB 85821130368</item>
      <item>DRUŽBA ZA UPRAVLJANJE TERJATEV BANK d.d.</item>
    </derivirana_varijabla>
  </DomainObject.Predmet.StrankaListNazivFormatedOIB>
  <DomainObject.Predmet.ProtuStrankaListFormated>
    <izvorni_sadrzaj>
      <item>EURO koncern d.o.o.</item>
    </izvorni_sadrzaj>
    <derivirana_varijabla naziv="DomainObject.Predmet.ProtuStrankaListFormated_1">
      <item>EURO koncern d.o.o.</item>
    </derivirana_varijabla>
  </DomainObject.Predmet.ProtuStrankaListFormated>
  <DomainObject.Predmet.ProtuStrankaListFormatedOIB>
    <izvorni_sadrzaj>
      <item>EURO koncern d.o.o., OIB 96452327297</item>
    </izvorni_sadrzaj>
    <derivirana_varijabla naziv="DomainObject.Predmet.ProtuStrankaListFormatedOIB_1">
      <item>EURO koncern d.o.o., OIB 96452327297</item>
    </derivirana_varijabla>
  </DomainObject.Predmet.ProtuStrankaListFormatedOIB>
  <DomainObject.Predmet.ProtuStrankaListFormatedWithAdress>
    <izvorni_sadrzaj>
      <item>EURO koncern d.o.o., Brijunska 5/B, 10000 Zagreb</item>
    </izvorni_sadrzaj>
    <derivirana_varijabla naziv="DomainObject.Predmet.ProtuStrankaListFormatedWithAdress_1">
      <item>EURO koncern d.o.o., Brijunska 5/B, 10000 Zagreb</item>
    </derivirana_varijabla>
  </DomainObject.Predmet.ProtuStrankaListFormatedWithAdress>
  <DomainObject.Predmet.ProtuStrankaListFormatedWithAdressOIB>
    <izvorni_sadrzaj>
      <item>EURO koncern d.o.o., OIB 96452327297, Brijunska 5/B, 10000 Zagreb</item>
    </izvorni_sadrzaj>
    <derivirana_varijabla naziv="DomainObject.Predmet.ProtuStrankaListFormatedWithAdressOIB_1">
      <item>EURO koncern d.o.o., OIB 96452327297, Brijunska 5/B, 10000 Zagreb</item>
    </derivirana_varijabla>
  </DomainObject.Predmet.ProtuStrankaListFormatedWithAdressOIB>
  <DomainObject.Predmet.ProtuStrankaListNazivFormated>
    <izvorni_sadrzaj>
      <item>EURO koncern d.o.o.</item>
    </izvorni_sadrzaj>
    <derivirana_varijabla naziv="DomainObject.Predmet.ProtuStrankaListNazivFormated_1">
      <item>EURO koncern d.o.o.</item>
    </derivirana_varijabla>
  </DomainObject.Predmet.ProtuStrankaListNazivFormated>
  <DomainObject.Predmet.ProtuStrankaListNazivFormatedOIB>
    <izvorni_sadrzaj>
      <item>EURO koncern d.o.o., OIB 96452327297</item>
    </izvorni_sadrzaj>
    <derivirana_varijabla naziv="DomainObject.Predmet.ProtuStrankaListNazivFormatedOIB_1">
      <item>EURO koncern d.o.o., OIB 96452327297</item>
    </derivirana_varijabla>
  </DomainObject.Predmet.ProtuStrankaListNazivFormatedOIB>
  <DomainObject.Predmet.OstaliListFormated>
    <izvorni_sadrzaj>
      <item>Zlatan Tomić</item>
      <item>Robertino Bilobrk</item>
    </izvorni_sadrzaj>
    <derivirana_varijabla naziv="DomainObject.Predmet.OstaliListFormated_1">
      <item>Zlatan Tomić</item>
      <item>Robertino Bilobrk</item>
    </derivirana_varijabla>
  </DomainObject.Predmet.OstaliListFormated>
  <DomainObject.Predmet.OstaliListFormatedOIB>
    <izvorni_sadrzaj>
      <item>Zlatan Tomić, OIB 53027917659</item>
      <item>Robertino Bilobrk</item>
    </izvorni_sadrzaj>
    <derivirana_varijabla naziv="DomainObject.Predmet.OstaliListFormatedOIB_1">
      <item>Zlatan Tomić, OIB 53027917659</item>
      <item>Robertino Bilobrk</item>
    </derivirana_varijabla>
  </DomainObject.Predmet.OstaliListFormatedOIB>
  <DomainObject.Predmet.OstaliListFormatedWithAdress>
    <izvorni_sadrzaj>
      <item>Zlatan Tomić, Kronmattstr. 8, Langendorf</item>
      <item>Robertino Bilobrk, Augusta Cesarca 8, 10000 Zagreb</item>
    </izvorni_sadrzaj>
    <derivirana_varijabla naziv="DomainObject.Predmet.OstaliListFormatedWithAdress_1">
      <item>Zlatan Tomić, Kronmattstr. 8, Langendorf</item>
      <item>Robertino Bilobrk, Augusta Cesarca 8, 10000 Zagreb</item>
    </derivirana_varijabla>
  </DomainObject.Predmet.OstaliListFormatedWithAdress>
  <DomainObject.Predmet.OstaliListFormatedWithAdressOIB>
    <izvorni_sadrzaj>
      <item>Zlatan Tomić, OIB 53027917659, Kronmattstr. 8, Langendorf</item>
      <item>Robertino Bilobrk, Augusta Cesarca 8, 10000 Zagreb</item>
    </izvorni_sadrzaj>
    <derivirana_varijabla naziv="DomainObject.Predmet.OstaliListFormatedWithAdressOIB_1">
      <item>Zlatan Tomić, OIB 53027917659, Kronmattstr. 8, Langendorf</item>
      <item>Robertino Bilobrk, Augusta Cesarca 8, 10000 Zagreb</item>
    </derivirana_varijabla>
  </DomainObject.Predmet.OstaliListFormatedWithAdressOIB>
  <DomainObject.Predmet.OstaliListNazivFormated>
    <izvorni_sadrzaj>
      <item>Zlatan Tomić</item>
      <item>Robertino Bilobrk</item>
    </izvorni_sadrzaj>
    <derivirana_varijabla naziv="DomainObject.Predmet.OstaliListNazivFormated_1">
      <item>Zlatan Tomić</item>
      <item>Robertino Bilobrk</item>
    </derivirana_varijabla>
  </DomainObject.Predmet.OstaliListNazivFormated>
  <DomainObject.Predmet.OstaliListNazivFormatedOIB>
    <izvorni_sadrzaj>
      <item>Zlatan Tomić, OIB 53027917659</item>
      <item>Robertino Bilobrk</item>
    </izvorni_sadrzaj>
    <derivirana_varijabla naziv="DomainObject.Predmet.OstaliListNazivFormatedOIB_1">
      <item>Zlatan Tomić, OIB 53027917659</item>
      <item>Robertino Bilobrk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koncern d.o.o.</izvorni_sadrzaj>
    <derivirana_varijabla naziv="DomainObject.Predmet.ProtustrankaIDrugi_1">EURO koncern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koncern d.o.o., OIB 96452327297, Brijunska 5/B, 10000 Zagreb</izvorni_sadrzaj>
    <derivirana_varijabla naziv="DomainObject.Predmet.ProtustrankaIDrugiAdressOIB_1">EURO koncern d.o.o., OIB 96452327297, Brijunska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koncern d.o.o.</item>
      <item>FINA Regionalni centar Zagreb</item>
      <item>Zlatan Tomić</item>
      <item>Robertino Bilobrk</item>
      <item>DRUŽBA ZA UPRAVLJANJE TERJATEV BANK d.d.</item>
    </izvorni_sadrzaj>
    <derivirana_varijabla naziv="DomainObject.Predmet.SudioniciListNaziv_1">
      <item>EURO koncern d.o.o.</item>
      <item>FINA Regionalni centar Zagreb</item>
      <item>Zlatan Tomić</item>
      <item>Robertino Bilobrk</item>
      <item>DRUŽBA ZA UPRAVLJANJE TERJATEV BANK d.d.</item>
    </derivirana_varijabla>
  </DomainObject.Predmet.SudioniciListNaziv>
  <DomainObject.Predmet.SudioniciListAdressOIB>
    <izvorni_sadrzaj>
      <item>EURO koncern d.o.o., OIB 96452327297, Brijunska 5/B,10000 Zagreb</item>
      <item>FINA Regionalni centar Zagreb, OIB 85821130368, Trg svibanjskih žrtava 1995. br. 1,10000 Zagreb</item>
      <item>Zlatan Tomić, OIB 53027917659, Kronmattstr. 8,Langendorf</item>
      <item>Robertino Bilobrk, Augusta Cesarca 8,10000 Zagreb</item>
      <item>DRUŽBA ZA UPRAVLJANJE TERJATEV BANK d.d.</item>
    </izvorni_sadrzaj>
    <derivirana_varijabla naziv="DomainObject.Predmet.SudioniciListAdressOIB_1">
      <item>EURO koncern d.o.o., OIB 96452327297, Brijunska 5/B,10000 Zagreb</item>
      <item>FINA Regionalni centar Zagreb, OIB 85821130368, Trg svibanjskih žrtava 1995. br. 1,10000 Zagreb</item>
      <item>Zlatan Tomić, OIB 53027917659, Kronmattstr. 8,Langendorf</item>
      <item>Robertino Bilobrk, Augusta Cesarca 8,10000 Zagreb</item>
      <item>DRUŽBA ZA UPRAVLJANJE TERJATEV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96452327297</item>
      <item>, OIB 85821130368</item>
      <item>, OIB 53027917659</item>
      <item>, OIB null</item>
      <item>, OIB null</item>
    </izvorni_sadrzaj>
    <derivirana_varijabla naziv="DomainObject.Predmet.SudioniciListNazivOIB_1">
      <item>, OIB 96452327297</item>
      <item>, OIB 85821130368</item>
      <item>, OIB 53027917659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2017.</izvorni_sadrzaj>
    <derivirana_varijabla naziv="DomainObject.Predmet.DatumZadnjeOdrzaneSudskeRadnje_1">6. rujna 2017.</derivirana_varijabla>
  </DomainObject.Predmet.DatumZadnjeOdrzaneSudskeRadnje>
  <DomainObject.PredzadnjaOdlukaIzPredmeta.DatumDonosenjaOdluke>
    <izvorni_sadrzaj>6. rujna 2017.</izvorni_sadrzaj>
    <derivirana_varijabla naziv="DomainObject.PredzadnjaOdlukaIzPredmeta.DatumDonosenjaOdluke_1">6. rujna 2017.</derivirana_varijabla>
  </DomainObject.PredzadnjaOdlukaIzPredmeta.DatumDonosenjaOdluke>
  <DomainObject.PredzadnjaOdlukaIzPredmeta.Oznaka>
    <izvorni_sadrzaj>St-63/2017-35</izvorni_sadrzaj>
    <derivirana_varijabla naziv="DomainObject.PredzadnjaOdlukaIzPredmeta.Oznaka_1">St-63/2017-35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370</properties:Words>
  <properties:Characters>1901</properties:Characters>
  <properties:Lines>59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St-100/12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2018-12-27T11:20:00Z</dcterms:created>
  <dc:creator>x</dc:creator>
  <cp:lastModifiedBy>Renata Klokočki</cp:lastModifiedBy>
  <cp:lastPrinted>2018-12-27T11:23:00Z</cp:lastPrinted>
  <dcterms:modified xmlns:xsi="http://www.w3.org/2001/XMLSchema-instance" xsi:type="dcterms:W3CDTF">2018-12-27T11:25:00Z</dcterms:modified>
  <cp:revision>4</cp:revision>
  <dc:title>4 St-100/12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ROČIŠTE ZA DIOBU KUPOVNINE-EURO KONCERN---druga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