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1505" w14:paraId="2cd15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B15F60" w:rsidP="00B15F60" w:rsidR="00B15F60">
      <w:pPr>
        <w:pStyle w:val="Naslov3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b w:val="false"/>
        </w:rPr>
        <w:t>3 St-2846/16-3</w:t>
      </w:r>
      <w:r w:rsidR="008A4480">
        <w:rPr>
          <w:b w:val="false"/>
        </w:rPr>
        <w:t>5</w:t>
      </w:r>
    </w:p>
    <w:p w:rsidRDefault="00B15F60" w:rsidP="00B15F60" w:rsidR="00B15F60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1141095</wp:posOffset>
            </wp:positionH>
            <wp:positionV relativeFrom="page">
              <wp:posOffset>1350010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15F60" w:rsidP="00B15F60" w:rsidR="00B15F60">
      <w:pPr>
        <w:pStyle w:val="SudSjedite"/>
      </w:pPr>
      <w:r>
        <w:tab/>
      </w:r>
    </w:p>
    <w:p w:rsidRDefault="00B15F60" w:rsidP="00B15F60" w:rsidR="00B15F60">
      <w:pPr>
        <w:jc w:val="center"/>
        <w:rPr>
          <w:b/>
        </w:rPr>
      </w:pPr>
    </w:p>
    <w:p w:rsidRDefault="00B15F60" w:rsidP="00B15F60" w:rsidR="00B15F60">
      <w:pPr>
        <w:tabs>
          <w:tab w:pos="4536" w:val="center"/>
        </w:tabs>
        <w:rPr>
          <w:b/>
        </w:rPr>
      </w:pPr>
      <w:r>
        <w:rPr>
          <w:b/>
        </w:rPr>
        <w:t>TRGOVAČKI SUD U OSIJEKU</w:t>
      </w:r>
    </w:p>
    <w:p w:rsidRDefault="00B15F60" w:rsidP="00B15F60" w:rsidR="00B15F60">
      <w:pPr>
        <w:tabs>
          <w:tab w:pos="4536" w:val="center"/>
        </w:tabs>
        <w:rPr>
          <w:b/>
        </w:rPr>
      </w:pPr>
      <w:r>
        <w:rPr>
          <w:b/>
        </w:rPr>
        <w:t>STALNA SLUŽBA U SLAVONSKOM BRODU</w:t>
      </w:r>
    </w:p>
    <w:p w:rsidRDefault="00B15F60" w:rsidP="00B15F60" w:rsidR="00B15F60">
      <w:pPr>
        <w:tabs>
          <w:tab w:pos="4536" w:val="center"/>
        </w:tabs>
        <w:rPr>
          <w:b/>
        </w:rPr>
      </w:pPr>
      <w:r>
        <w:rPr>
          <w:b/>
        </w:rPr>
        <w:t>TRG POBJEDE 13</w:t>
      </w:r>
    </w:p>
    <w:p w:rsidRDefault="00B15F60" w:rsidP="00B15F60" w:rsidR="00B15F60">
      <w:pPr>
        <w:tabs>
          <w:tab w:pos="4536" w:val="center"/>
        </w:tabs>
        <w:rPr>
          <w:b/>
        </w:rPr>
      </w:pPr>
      <w:r>
        <w:rPr>
          <w:b/>
        </w:rPr>
        <w:t>35000 SLAVONSKI BROD</w:t>
      </w:r>
    </w:p>
    <w:p w:rsidRDefault="00B15F60" w:rsidP="00B15F60" w:rsidR="00B15F60">
      <w:pPr>
        <w:tabs>
          <w:tab w:pos="4536" w:val="center"/>
        </w:tabs>
        <w:rPr>
          <w:b/>
        </w:rPr>
      </w:pPr>
      <w:r>
        <w:rPr>
          <w:b/>
        </w:rPr>
        <w:tab/>
        <w:t>Z A K L J U Č A K</w:t>
      </w:r>
    </w:p>
    <w:p w:rsidRDefault="000929EA" w:rsidP="00B15F60" w:rsidR="000929EA">
      <w:pPr>
        <w:tabs>
          <w:tab w:pos="4536" w:val="center"/>
        </w:tabs>
        <w:rPr>
          <w:b/>
        </w:rPr>
      </w:pPr>
    </w:p>
    <w:p w:rsidRDefault="00B15F60" w:rsidP="000929EA" w:rsidR="00B15F60">
      <w:pPr>
        <w:ind w:firstLine="708"/>
        <w:jc w:val="both"/>
      </w:pPr>
      <w:r>
        <w:t xml:space="preserve">TRGOVAČKI SUD </w:t>
      </w:r>
      <w:r w:rsidR="008A4480">
        <w:t xml:space="preserve">U OSIJEKU, STALNA SLUŽBA U </w:t>
      </w:r>
      <w:r>
        <w:t xml:space="preserve">SLAVONSKOM BRODU, Trg pobjede 13/III, po sutkinji Danieli Martini Maoduš, u stečajnom  postupku nad dužnikom stečajna masa </w:t>
      </w:r>
      <w:r>
        <w:rPr>
          <w:b/>
        </w:rPr>
        <w:t xml:space="preserve">GABRIELI-SM j.d.o.o. za proizvodnju i usluge, Oriovac, </w:t>
      </w:r>
      <w:proofErr w:type="spellStart"/>
      <w:r>
        <w:rPr>
          <w:b/>
        </w:rPr>
        <w:t>Frankopanska</w:t>
      </w:r>
      <w:proofErr w:type="spellEnd"/>
      <w:r>
        <w:rPr>
          <w:b/>
        </w:rPr>
        <w:t xml:space="preserve"> 48, OIB: 94924390052</w:t>
      </w:r>
      <w:r>
        <w:t xml:space="preserve">, koji je zastupan po </w:t>
      </w:r>
      <w:proofErr w:type="spellStart"/>
      <w:r>
        <w:t>Julki</w:t>
      </w:r>
      <w:proofErr w:type="spellEnd"/>
      <w:r>
        <w:t xml:space="preserve"> Bandić, upraviteljici stečajne mase, 22. siječnja  2019.</w:t>
      </w:r>
    </w:p>
    <w:p w:rsidRDefault="00B15F60" w:rsidP="00B15F60" w:rsidR="00B15F60">
      <w:pPr>
        <w:ind w:firstLine="708"/>
        <w:jc w:val="both"/>
      </w:pPr>
    </w:p>
    <w:p w:rsidRDefault="00B15F60" w:rsidP="00B15F60" w:rsidR="00B15F60">
      <w:pPr>
        <w:ind w:firstLine="708" w:left="2832"/>
        <w:jc w:val="both"/>
      </w:pPr>
      <w:r>
        <w:t>z a k l j u č i o   j e</w:t>
      </w:r>
    </w:p>
    <w:p w:rsidRDefault="00B15F60" w:rsidP="00B15F60" w:rsidR="00B15F60">
      <w:pPr>
        <w:ind w:firstLine="708"/>
        <w:jc w:val="both"/>
      </w:pPr>
      <w:r>
        <w:t xml:space="preserve"> Poziva se upraviteljica stečajne mase u roku od 8 dana dostaviti ovom sudu novo izvješće na propisanom obrascu.</w:t>
      </w:r>
    </w:p>
    <w:p w:rsidRDefault="00B15F60" w:rsidP="00B15F60" w:rsidR="00B15F60">
      <w:pPr>
        <w:jc w:val="center"/>
      </w:pPr>
    </w:p>
    <w:p w:rsidRDefault="00B15F60" w:rsidP="00B15F60" w:rsidR="00B15F60">
      <w:pPr>
        <w:ind w:firstLine="708" w:left="2124"/>
        <w:jc w:val="both"/>
      </w:pPr>
      <w:r>
        <w:t>U Slavonskom Brodu 22. siječnja  2019.</w:t>
      </w:r>
    </w:p>
    <w:p w:rsidRDefault="00B15F60" w:rsidP="00B15F60" w:rsidR="00B15F60">
      <w:pPr>
        <w:ind w:firstLine="708"/>
        <w:jc w:val="both"/>
      </w:pPr>
    </w:p>
    <w:p w:rsidRDefault="00B15F60" w:rsidP="00B15F60" w:rsidR="00B15F60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B15F60" w:rsidP="00B15F60" w:rsidR="00B15F60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B15F60" w:rsidP="00B15F60" w:rsidR="00B15F60">
      <w:pPr>
        <w:jc w:val="both"/>
      </w:pPr>
    </w:p>
    <w:p w:rsidRDefault="00B15F60" w:rsidP="00B15F60" w:rsidR="00B15F60">
      <w:pPr>
        <w:jc w:val="both"/>
      </w:pPr>
      <w:r>
        <w:t xml:space="preserve">                </w:t>
      </w:r>
    </w:p>
    <w:p w:rsidRDefault="00B15F60" w:rsidP="00B15F60" w:rsidR="00B15F60">
      <w:pPr>
        <w:pStyle w:val="NormaleSPIS"/>
        <w:rPr>
          <w:noProof/>
        </w:rPr>
      </w:pPr>
    </w:p>
    <w:p w:rsidRDefault="00B15F60" w:rsidP="000929EA" w:rsidR="00AE649C" w:rsidRPr="00B76F3C">
      <w:pPr>
        <w:pStyle w:val="ZapisniarPotpis"/>
        <w:ind w:left="0"/>
      </w:pPr>
      <w:r>
        <w:t>Objaviti na eOglasnoj ploči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17E" w:rsidP="00537B78" w:rsidR="00D3317E">
      <w:r>
        <w:separator/>
      </w:r>
    </w:p>
  </w:endnote>
  <w:endnote w:id="0" w:type="continuationSeparator">
    <w:p w:rsidRDefault="00D3317E" w:rsidP="00537B78" w:rsidR="00D33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17E" w:rsidP="00537B78" w:rsidR="00D3317E">
      <w:r>
        <w:separator/>
      </w:r>
    </w:p>
  </w:footnote>
  <w:footnote w:id="0" w:type="continuationSeparator">
    <w:p w:rsidRDefault="00D3317E" w:rsidP="00537B78" w:rsidR="00D33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9EA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480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F6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17E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5F6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5F6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74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St-2846/2016-35</izvorni_sadrzaj>
    <derivirana_varijabla naziv="DomainObject.Oznaka_1">St-2846/2016-35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St-2846/2016-35</izvorni_sadrzaj>
    <derivirana_varijabla naziv="DomainObject.PoslovniBrojDokumenta_1">St-2846/2016-35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St-2846/2016-22</izvorni_sadrzaj>
    <derivirana_varijabla naziv="DomainObject.Predmet.OdlukaRjesenje.Oznaka_1">St-2846/2016-22</derivirana_varijabla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E29EB-6DEC-41DC-96A9-7BA4A5363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118</properties:Words>
  <properties:Characters>591</properties:Characters>
  <properties:Lines>29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2019-01-24T07:10:00Z</cp:lastPrinted>
  <dcterms:modified xmlns:xsi="http://www.w3.org/2001/XMLSchema-instance" xsi:type="dcterms:W3CDTF">2019-01-24T07:10:00Z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St-2846/2016-35 / Odluka - Zaključak (odluka_St-2846_2016-35.docx)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