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0fb4" w14:paraId="a4a0fb4" w:rsidRDefault="003B663D" w:rsidP="0075381D" w:rsidR="00D86143" w:rsidRPr="003B663D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3B663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3B663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E71A2">
        <w:rPr>
          <w:sz w:val="24"/>
          <w:szCs w:val="24"/>
        </w:rPr>
        <w:t>67. St-1586</w:t>
      </w:r>
      <w:r w:rsidR="00681618">
        <w:rPr>
          <w:sz w:val="24"/>
          <w:szCs w:val="24"/>
        </w:rPr>
        <w:t>/15</w:t>
      </w:r>
      <w:r w:rsidR="00783561">
        <w:rPr>
          <w:sz w:val="24"/>
          <w:szCs w:val="24"/>
        </w:rPr>
        <w:t>-103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B663D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8E71A2" w:rsidRPr="008E71A2">
        <w:rPr>
          <w:bCs/>
          <w:sz w:val="24"/>
          <w:szCs w:val="24"/>
          <w:lang w:val="pt-BR"/>
        </w:rPr>
        <w:t>SCIERO d.o.o. u stečaju, Zagreb, Slavonska avenija 3, OIB: 45826613569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3B663D" w:rsidRPr="003B663D">
        <w:rPr>
          <w:sz w:val="24"/>
          <w:szCs w:val="24"/>
        </w:rPr>
        <w:t>11. travnja 2019.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E71A2">
        <w:rPr>
          <w:sz w:val="24"/>
          <w:szCs w:val="24"/>
        </w:rPr>
        <w:t>Nalaže se stečajnoj upraviteljici</w:t>
      </w:r>
      <w:r w:rsidR="009E1755" w:rsidRPr="00310646">
        <w:rPr>
          <w:sz w:val="24"/>
          <w:szCs w:val="24"/>
        </w:rPr>
        <w:t xml:space="preserve"> </w:t>
      </w:r>
      <w:r w:rsidR="008E71A2">
        <w:rPr>
          <w:sz w:val="24"/>
          <w:szCs w:val="24"/>
        </w:rPr>
        <w:t>Mariji Smičiklas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221D06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3B663D" w:rsidR="00FC18D1" w:rsidRPr="00310646">
      <w:pPr>
        <w:jc w:val="center"/>
        <w:rPr>
          <w:sz w:val="24"/>
          <w:szCs w:val="24"/>
        </w:rPr>
      </w:pPr>
    </w:p>
    <w:p w:rsidRDefault="00AB1936" w:rsidP="003B663D" w:rsidR="003B663D" w:rsidRPr="003B663D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B663D" w:rsidRPr="003B663D">
        <w:rPr>
          <w:sz w:val="24"/>
          <w:szCs w:val="24"/>
        </w:rPr>
        <w:t>11. travnja 2019.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B663D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3B663D" w:rsidP="00400817" w:rsidR="003B663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B663D" w:rsidP="00400817" w:rsidR="003B663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3B663D" w:rsidP="00F13A79" w:rsidR="003B663D">
      <w:pPr>
        <w:rPr>
          <w:sz w:val="24"/>
          <w:szCs w:val="24"/>
        </w:rPr>
      </w:pPr>
    </w:p>
    <w:p w:rsidRDefault="003B663D" w:rsidP="00F13A79" w:rsidR="003B663D">
      <w:pPr>
        <w:rPr>
          <w:sz w:val="24"/>
          <w:szCs w:val="24"/>
        </w:rPr>
      </w:pPr>
    </w:p>
    <w:sectPr w:rsidSect="003B663D" w:rsidR="003B663D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21D06"/>
    <w:rsid w:val="00310646"/>
    <w:rsid w:val="003B663D"/>
    <w:rsid w:val="004846E3"/>
    <w:rsid w:val="004A101E"/>
    <w:rsid w:val="00574039"/>
    <w:rsid w:val="00577C20"/>
    <w:rsid w:val="005E5A2C"/>
    <w:rsid w:val="0062201F"/>
    <w:rsid w:val="00681618"/>
    <w:rsid w:val="006F6973"/>
    <w:rsid w:val="0075381D"/>
    <w:rsid w:val="00783561"/>
    <w:rsid w:val="008A286D"/>
    <w:rsid w:val="008E71A2"/>
    <w:rsid w:val="00902CB2"/>
    <w:rsid w:val="00935ABA"/>
    <w:rsid w:val="00956E49"/>
    <w:rsid w:val="009A1876"/>
    <w:rsid w:val="009E1755"/>
    <w:rsid w:val="009F596B"/>
    <w:rsid w:val="00AB1936"/>
    <w:rsid w:val="00AD2A7F"/>
    <w:rsid w:val="00AF0F66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St-1586/2015-103</izvorni_sadrzaj>
    <derivirana_varijabla naziv="DomainObject.Oznaka_1">St-1586/2015-103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St-1586/2015-103</izvorni_sadrzaj>
    <derivirana_varijabla naziv="DomainObject.PoslovniBrojDokumenta_1">St-1586/2015-103</derivirana_varijabla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St-1586/2015-102</izvorni_sadrzaj>
    <derivirana_varijabla naziv="DomainObject.PredzadnjaOdlukaIzPredmeta.Oznaka_1">St-1586/2015-102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1055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2019-04-11T09:44:00Z</dcterms:created>
  <dc:creator>nmarkovic</dc:creator>
  <cp:lastModifiedBy>Dijana Hadžić</cp:lastModifiedBy>
  <cp:lastPrinted>2019-04-11T12:20:00Z</cp:lastPrinted>
  <dcterms:modified xmlns:xsi="http://www.w3.org/2001/XMLSchema-instance" xsi:type="dcterms:W3CDTF">2019-04-11T12:20:00Z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St-1586/2015-103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