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695b" w14:paraId="ef2695b" w:rsidRDefault="0046606F" w:rsidP="004F0340" w:rsidR="0046606F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>
      <w:pPr>
        <w:rPr>
          <w:lang w:val="pl-PL"/>
        </w:rPr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17174D">
        <w:rPr>
          <w:lang w:val="pl-PL"/>
        </w:rPr>
        <w:t xml:space="preserve">       48</w:t>
      </w:r>
      <w:r w:rsidRPr="00514469">
        <w:rPr>
          <w:lang w:val="pl-PL"/>
        </w:rPr>
        <w:t xml:space="preserve"> St-</w:t>
      </w:r>
      <w:r w:rsidR="0022519D">
        <w:rPr>
          <w:lang w:val="pl-PL"/>
        </w:rPr>
        <w:t>5035</w:t>
      </w:r>
      <w:r w:rsidR="00074995">
        <w:rPr>
          <w:lang w:val="pl-PL"/>
        </w:rPr>
        <w:t>/16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E5504B" w:rsidP="00B23738" w:rsidR="001B4324">
      <w:pPr>
        <w:jc w:val="both"/>
        <w:rPr>
          <w:lang w:val="pl-PL"/>
        </w:rPr>
      </w:pPr>
      <w:r>
        <w:rPr>
          <w:lang w:val="pl-PL"/>
        </w:rPr>
        <w:t xml:space="preserve">               </w:t>
      </w:r>
      <w:r w:rsidR="0017174D" w:rsidRPr="0017174D">
        <w:rPr>
          <w:lang w:val="pl-PL"/>
        </w:rPr>
        <w:t>Trgovački sud u Zagrebu po sucu pojedincu Vesni Sremac Šoštar</w:t>
      </w:r>
      <w:r>
        <w:rPr>
          <w:lang w:val="pl-PL"/>
        </w:rPr>
        <w:t>,</w:t>
      </w:r>
      <w:r w:rsidR="0017174D" w:rsidRPr="0017174D">
        <w:rPr>
          <w:lang w:val="pl-PL"/>
        </w:rPr>
        <w:t xml:space="preserve"> kao stečajnom sucu u stečajnom postupku nad dužnikom </w:t>
      </w:r>
      <w:r w:rsidR="00641ABD">
        <w:rPr>
          <w:lang w:val="pl-PL"/>
        </w:rPr>
        <w:t>JA-TIK GRADNJA</w:t>
      </w:r>
      <w:r w:rsidR="00074995" w:rsidRPr="00074995">
        <w:rPr>
          <w:lang w:val="pl-PL"/>
        </w:rPr>
        <w:t xml:space="preserve"> d.o.o. , </w:t>
      </w:r>
      <w:r w:rsidR="00641ABD">
        <w:rPr>
          <w:lang w:val="pl-PL"/>
        </w:rPr>
        <w:t>Zagreb</w:t>
      </w:r>
      <w:r w:rsidR="00074995" w:rsidRPr="00074995">
        <w:rPr>
          <w:lang w:val="pl-PL"/>
        </w:rPr>
        <w:t xml:space="preserve">, </w:t>
      </w:r>
      <w:r w:rsidR="00641ABD">
        <w:rPr>
          <w:lang w:val="pl-PL"/>
        </w:rPr>
        <w:t>Fra Dominika Mandića</w:t>
      </w:r>
      <w:r w:rsidR="00074995" w:rsidRPr="00074995">
        <w:rPr>
          <w:lang w:val="pl-PL"/>
        </w:rPr>
        <w:t xml:space="preserve">,  MBS: </w:t>
      </w:r>
      <w:r w:rsidR="009F7355">
        <w:rPr>
          <w:lang w:val="pl-PL"/>
        </w:rPr>
        <w:t>080801259</w:t>
      </w:r>
      <w:r w:rsidR="00074995" w:rsidRPr="00074995">
        <w:rPr>
          <w:lang w:val="pl-PL"/>
        </w:rPr>
        <w:t xml:space="preserve">, OIB: </w:t>
      </w:r>
      <w:r w:rsidR="009F7355">
        <w:rPr>
          <w:lang w:val="pl-PL"/>
        </w:rPr>
        <w:t>87503290821</w:t>
      </w:r>
      <w:r w:rsidR="0017174D" w:rsidRPr="0017174D">
        <w:rPr>
          <w:lang w:val="pl-PL"/>
        </w:rPr>
        <w:t xml:space="preserve">, dana </w:t>
      </w:r>
      <w:r w:rsidR="007B123C">
        <w:rPr>
          <w:lang w:val="pl-PL"/>
        </w:rPr>
        <w:t>21</w:t>
      </w:r>
      <w:r w:rsidR="00074995">
        <w:rPr>
          <w:lang w:val="pl-PL"/>
        </w:rPr>
        <w:t>. ožujka</w:t>
      </w:r>
      <w:r w:rsidR="0076562B">
        <w:rPr>
          <w:lang w:val="pl-PL"/>
        </w:rPr>
        <w:t xml:space="preserve"> </w:t>
      </w:r>
      <w:r w:rsidR="006A5EE0">
        <w:rPr>
          <w:lang w:val="pl-PL"/>
        </w:rPr>
        <w:t>2018</w:t>
      </w:r>
      <w:r w:rsidR="0017174D">
        <w:rPr>
          <w:lang w:val="pl-PL"/>
        </w:rPr>
        <w:t>.</w:t>
      </w:r>
    </w:p>
    <w:p w:rsidRDefault="0017174D" w:rsidP="00B23738" w:rsidR="0017174D" w:rsidRPr="00514469">
      <w:pPr>
        <w:jc w:val="both"/>
      </w:pPr>
    </w:p>
    <w:p w:rsidRDefault="00B23738" w:rsidP="00B23738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D7D73" w:rsidR="00DE4612" w:rsidRPr="00514469">
      <w:pPr>
        <w:ind w:right="-2"/>
        <w:jc w:val="both"/>
      </w:pPr>
      <w:r w:rsidRPr="00514469">
        <w:tab/>
        <w:t xml:space="preserve">1. Obustavlja se i zaključuje stečajni postupak nad dužnikom </w:t>
      </w:r>
      <w:r w:rsidR="00225489">
        <w:rPr>
          <w:lang w:val="pl-PL"/>
        </w:rPr>
        <w:t>JA-TIK GRADNJA</w:t>
      </w:r>
      <w:r w:rsidR="00225489" w:rsidRPr="00074995">
        <w:rPr>
          <w:lang w:val="pl-PL"/>
        </w:rPr>
        <w:t xml:space="preserve"> d.o.o. , </w:t>
      </w:r>
      <w:r w:rsidR="00225489">
        <w:rPr>
          <w:lang w:val="pl-PL"/>
        </w:rPr>
        <w:t>Zagreb</w:t>
      </w:r>
      <w:r w:rsidR="00225489" w:rsidRPr="00074995">
        <w:rPr>
          <w:lang w:val="pl-PL"/>
        </w:rPr>
        <w:t xml:space="preserve">, </w:t>
      </w:r>
      <w:r w:rsidR="00225489">
        <w:rPr>
          <w:lang w:val="pl-PL"/>
        </w:rPr>
        <w:t>Fra Dominika Mandića</w:t>
      </w:r>
      <w:r w:rsidR="00225489" w:rsidRPr="00074995">
        <w:rPr>
          <w:lang w:val="pl-PL"/>
        </w:rPr>
        <w:t xml:space="preserve">,  MBS: </w:t>
      </w:r>
      <w:r w:rsidR="00225489">
        <w:rPr>
          <w:lang w:val="pl-PL"/>
        </w:rPr>
        <w:t>080801259</w:t>
      </w:r>
      <w:r w:rsidR="00225489" w:rsidRPr="00074995">
        <w:rPr>
          <w:lang w:val="pl-PL"/>
        </w:rPr>
        <w:t xml:space="preserve">, OIB: </w:t>
      </w:r>
      <w:r w:rsidR="00225489">
        <w:rPr>
          <w:lang w:val="pl-PL"/>
        </w:rPr>
        <w:t>875032908</w:t>
      </w:r>
      <w:r w:rsidR="008C758F" w:rsidRPr="00514469">
        <w:t>, zbog nedostatnosti mase za pokriće troškova stečajnog postupka</w:t>
      </w:r>
      <w:r w:rsidR="00074995">
        <w:t>, temeljem odredbe čl. 293</w:t>
      </w:r>
      <w:r w:rsidR="008D0A8E" w:rsidRPr="00514469">
        <w:t xml:space="preserve"> </w:t>
      </w:r>
      <w:r w:rsidR="00074995" w:rsidRPr="00074995">
        <w:t>stavka 1 SZ-a (NN 71/15, NN 104/17)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 xml:space="preserve">. </w:t>
      </w:r>
      <w:r w:rsidR="0017174D">
        <w:t xml:space="preserve"> Ovo rješenje objavit će se na e-O</w:t>
      </w:r>
      <w:r w:rsidR="007A46A5" w:rsidRPr="00514469">
        <w:t>glasnoj ploči suda.</w:t>
      </w:r>
    </w:p>
    <w:p w:rsidRDefault="0017174D" w:rsidP="009D7D73" w:rsidR="00D00EE1" w:rsidRPr="00514469">
      <w:pPr>
        <w:ind w:firstLine="720" w:right="-2"/>
        <w:jc w:val="both"/>
      </w:pPr>
      <w:r>
        <w:t xml:space="preserve">3. </w:t>
      </w:r>
      <w:r w:rsidR="00D00EE1" w:rsidRPr="00514469">
        <w:t>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EA7BCA" w:rsidP="007A46A5" w:rsidR="00DC75B2" w:rsidRPr="00514469">
      <w:pPr>
        <w:jc w:val="both"/>
      </w:pPr>
      <w:r>
        <w:tab/>
      </w:r>
      <w:r w:rsidRPr="00BE660D">
        <w:t xml:space="preserve">Rješenjem </w:t>
      </w:r>
      <w:r w:rsidR="00BE660D" w:rsidRPr="00BE660D">
        <w:t>suda</w:t>
      </w:r>
      <w:r w:rsidR="0017174D" w:rsidRPr="00BE660D">
        <w:t>,</w:t>
      </w:r>
      <w:r w:rsidRPr="006B4F1A">
        <w:rPr>
          <w:b/>
        </w:rPr>
        <w:t xml:space="preserve"> </w:t>
      </w:r>
      <w:r w:rsidR="00BE660D">
        <w:t xml:space="preserve">broj gornji, od 21. prosinca 2017., koje je objavljeno na e-oglasnoj ploči istog dana, sazvana je sjednica </w:t>
      </w:r>
      <w:r w:rsidR="00BE660D" w:rsidRPr="00514469">
        <w:t>Skupštine vjerovnika</w:t>
      </w:r>
      <w:r w:rsidR="00BE660D">
        <w:t xml:space="preserve"> dana 05. ožujka 2018.</w:t>
      </w:r>
      <w:r w:rsidR="00BE660D" w:rsidRPr="00514469">
        <w:t xml:space="preserve"> s prijedlogom </w:t>
      </w:r>
      <w:r w:rsidR="00BE660D">
        <w:t>stečajnog upravitelja da se u dnevni red stavi</w:t>
      </w:r>
      <w:r w:rsidR="00BE660D" w:rsidRPr="00514469">
        <w:t xml:space="preserve"> pribav</w:t>
      </w:r>
      <w:r w:rsidR="00BE660D">
        <w:t>lja</w:t>
      </w:r>
      <w:r w:rsidR="00BE660D" w:rsidRPr="00514469">
        <w:t xml:space="preserve"> mišljenja vjerovnika o prijedlogu stečajnog upravitelja za obustavu i zaključenje stečajnog postupka, zbog nedostatnosti stečajne mase za pokriće troškova stečajnog postupka. </w:t>
      </w:r>
    </w:p>
    <w:p w:rsidRDefault="005F7CF9" w:rsidP="007A46A5" w:rsidR="005F7CF9" w:rsidRPr="00514469">
      <w:pPr>
        <w:jc w:val="both"/>
      </w:pPr>
      <w:r w:rsidRPr="00514469">
        <w:tab/>
      </w:r>
      <w:r w:rsidR="0017174D">
        <w:t xml:space="preserve"> </w:t>
      </w:r>
      <w:r w:rsidRPr="00514469">
        <w:t xml:space="preserve">Oglas o održavanju Skupštine objavljen je </w:t>
      </w:r>
      <w:r w:rsidR="0017174D">
        <w:t>na e-Oglasnoj ploči suda istog dana.</w:t>
      </w:r>
    </w:p>
    <w:p w:rsidRDefault="005F7CF9" w:rsidP="007A46A5" w:rsidR="0076562B">
      <w:pPr>
        <w:jc w:val="both"/>
      </w:pPr>
      <w:r w:rsidRPr="00514469">
        <w:tab/>
      </w:r>
      <w:r w:rsidR="0061654F">
        <w:t xml:space="preserve"> </w:t>
      </w:r>
      <w:r w:rsidR="00A00BCB" w:rsidRPr="00514469">
        <w:t>Na sjedni</w:t>
      </w:r>
      <w:r w:rsidR="0017174D">
        <w:t>ci Skupštine vjerovnika n</w:t>
      </w:r>
      <w:r w:rsidR="00E71D69" w:rsidRPr="00514469">
        <w:t>azočni vjerovnici</w:t>
      </w:r>
      <w:r w:rsidR="00A00BCB" w:rsidRPr="00514469">
        <w:t xml:space="preserve"> </w:t>
      </w:r>
      <w:r w:rsidR="00E71D69" w:rsidRPr="00514469">
        <w:t>nisu se protivili</w:t>
      </w:r>
      <w:r w:rsidR="00A00BCB" w:rsidRPr="00514469">
        <w:t xml:space="preserve"> prijedlogu </w:t>
      </w:r>
      <w:r w:rsidR="00E5504B">
        <w:t xml:space="preserve">stečajnog upravitelja </w:t>
      </w:r>
      <w:r w:rsidR="00A00BCB" w:rsidRPr="00514469">
        <w:t>za obustavu i</w:t>
      </w:r>
      <w:r w:rsidR="0076562B">
        <w:t xml:space="preserve"> zaključenje stečajnog postupka</w:t>
      </w:r>
      <w:r w:rsidR="00BE660D">
        <w:t>, a niti su vjerovnici platili na poziv suda predujam za troškove daljnjeg vođenja stečajnog postupka u iznosu od 20.000,00 kn</w:t>
      </w:r>
      <w:r w:rsidR="0076562B">
        <w:t>.</w:t>
      </w:r>
    </w:p>
    <w:p w:rsidRDefault="00E66CEE" w:rsidP="009F1CF4" w:rsidR="009F1CF4">
      <w:pPr>
        <w:jc w:val="both"/>
      </w:pPr>
      <w:r w:rsidRPr="00514469">
        <w:tab/>
      </w:r>
      <w:r w:rsidR="00E5504B">
        <w:t>S obzirom na navedeno, temeljem</w:t>
      </w:r>
      <w:r w:rsidRPr="00514469">
        <w:t xml:space="preserve"> odredbe čl. </w:t>
      </w:r>
      <w:r w:rsidR="00074995">
        <w:t xml:space="preserve">293 stavka 1 </w:t>
      </w:r>
      <w:r w:rsidR="00511B0F">
        <w:t>SZ-a</w:t>
      </w:r>
      <w:r w:rsidR="00C571EB" w:rsidRPr="00C571EB">
        <w:t xml:space="preserve"> </w:t>
      </w:r>
      <w:r w:rsidR="00C571EB">
        <w:t>(</w:t>
      </w:r>
      <w:r w:rsidR="00C571EB" w:rsidRPr="00C571EB">
        <w:t>NN</w:t>
      </w:r>
      <w:r w:rsidR="00074995">
        <w:t xml:space="preserve"> 71/15, NN 104/17</w:t>
      </w:r>
      <w:r w:rsidR="00C571EB">
        <w:t>)</w:t>
      </w:r>
      <w:r w:rsidR="00511B0F">
        <w:t>,</w:t>
      </w:r>
      <w:r w:rsidRPr="00514469">
        <w:t xml:space="preserve"> valjalo </w:t>
      </w:r>
      <w:r w:rsidR="00E5504B">
        <w:t xml:space="preserve">je </w:t>
      </w:r>
      <w:r w:rsidRPr="00514469">
        <w:t>riješiti kao u izreci.</w:t>
      </w:r>
    </w:p>
    <w:p w:rsidRDefault="0017174D" w:rsidP="009F1CF4" w:rsidR="0017174D" w:rsidRPr="00514469">
      <w:pPr>
        <w:jc w:val="both"/>
      </w:pPr>
    </w:p>
    <w:p w:rsidRDefault="00E5504B" w:rsidP="00E5504B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514469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>u</w:t>
      </w:r>
      <w:r w:rsidR="004E3A48" w:rsidRPr="00514469">
        <w:rPr>
          <w:rFonts w:hAnsi="Times New Roman" w:ascii="Times New Roman"/>
          <w:sz w:val="24"/>
          <w:szCs w:val="24"/>
        </w:rPr>
        <w:t xml:space="preserve">, </w:t>
      </w:r>
      <w:r w:rsidR="0022519D">
        <w:rPr>
          <w:rFonts w:hAnsi="Times New Roman" w:ascii="Times New Roman"/>
          <w:sz w:val="24"/>
          <w:szCs w:val="24"/>
        </w:rPr>
        <w:t>21</w:t>
      </w:r>
      <w:r w:rsidR="0017174D">
        <w:rPr>
          <w:rFonts w:hAnsi="Times New Roman" w:ascii="Times New Roman"/>
          <w:sz w:val="24"/>
          <w:szCs w:val="24"/>
        </w:rPr>
        <w:t xml:space="preserve">. </w:t>
      </w:r>
      <w:r w:rsidR="00074995">
        <w:rPr>
          <w:rFonts w:hAnsi="Times New Roman" w:ascii="Times New Roman"/>
          <w:sz w:val="24"/>
          <w:szCs w:val="24"/>
        </w:rPr>
        <w:t>ožujka</w:t>
      </w:r>
      <w:r w:rsidR="00EA7BCA">
        <w:rPr>
          <w:rFonts w:hAnsi="Times New Roman" w:ascii="Times New Roman"/>
          <w:sz w:val="24"/>
          <w:szCs w:val="24"/>
        </w:rPr>
        <w:t xml:space="preserve"> </w:t>
      </w:r>
      <w:r w:rsidR="006A5EE0">
        <w:rPr>
          <w:rFonts w:hAnsi="Times New Roman" w:ascii="Times New Roman"/>
          <w:sz w:val="24"/>
          <w:szCs w:val="24"/>
        </w:rPr>
        <w:t>2018</w:t>
      </w:r>
      <w:r w:rsidR="00EA7BCA">
        <w:rPr>
          <w:rFonts w:hAnsi="Times New Roman" w:ascii="Times New Roman"/>
          <w:sz w:val="24"/>
          <w:szCs w:val="24"/>
        </w:rPr>
        <w:t>.</w:t>
      </w:r>
      <w:r w:rsidR="0062612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EB3F22" w:rsidR="004E3A48" w:rsidRPr="00514469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EB3F22" w:rsidR="004E3A48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 xml:space="preserve">Vesna </w:t>
      </w:r>
      <w:r w:rsidR="0017174D">
        <w:rPr>
          <w:rFonts w:hAnsi="Times New Roman" w:ascii="Times New Roman"/>
          <w:sz w:val="24"/>
          <w:szCs w:val="24"/>
        </w:rPr>
        <w:t>Sremac Šoštar</w:t>
      </w:r>
      <w:r w:rsidR="00EB3F22">
        <w:rPr>
          <w:rFonts w:hAnsi="Times New Roman" w:ascii="Times New Roman"/>
          <w:sz w:val="24"/>
          <w:szCs w:val="24"/>
        </w:rPr>
        <w:t>,v.r.</w:t>
      </w:r>
    </w:p>
    <w:p w:rsidRDefault="00EB3F22" w:rsidP="00EB3F22" w:rsidR="00EB3F22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</w:t>
      </w:r>
    </w:p>
    <w:p w:rsidRDefault="00EB3F22" w:rsidP="00EB3F22" w:rsidR="00EB3F22" w:rsidRPr="00514469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EB3F22">
        <w:rPr>
          <w:rFonts w:hAnsi="Times New Roman" w:ascii="Times New Roman"/>
          <w:sz w:val="24"/>
          <w:szCs w:val="24"/>
        </w:rPr>
        <w:t>Matea Bizjak</w:t>
      </w:r>
    </w:p>
    <w:p w:rsidRDefault="0017174D" w:rsidP="004E3A48" w:rsidR="0017174D">
      <w:pPr>
        <w:rPr>
          <w:u w:val="single"/>
        </w:rPr>
      </w:pPr>
    </w:p>
    <w:p w:rsidRDefault="0017174D" w:rsidP="004E3A48" w:rsidR="0017174D">
      <w:pPr>
        <w:rPr>
          <w:u w:val="single"/>
        </w:rPr>
      </w:pPr>
    </w:p>
    <w:p w:rsidRDefault="0076562B" w:rsidP="004E3A48" w:rsidR="0076562B">
      <w:pPr>
        <w:rPr>
          <w:u w:val="single"/>
        </w:rPr>
      </w:pPr>
    </w:p>
    <w:p w:rsidRDefault="0076562B" w:rsidP="004E3A48" w:rsidR="0076562B">
      <w:pPr>
        <w:rPr>
          <w:u w:val="single"/>
        </w:rPr>
      </w:pPr>
    </w:p>
    <w:p w:rsidRDefault="0076562B" w:rsidP="004E3A48" w:rsidR="0076562B">
      <w:pPr>
        <w:rPr>
          <w:u w:val="single"/>
        </w:rPr>
      </w:pPr>
    </w:p>
    <w:p w:rsidRDefault="0076562B" w:rsidP="004E3A48" w:rsidR="0076562B">
      <w:pPr>
        <w:rPr>
          <w:u w:val="single"/>
        </w:rPr>
      </w:pPr>
    </w:p>
    <w:p w:rsidRDefault="0076562B" w:rsidP="004E3A48" w:rsidR="0076562B">
      <w:pPr>
        <w:rPr>
          <w:u w:val="single"/>
        </w:rPr>
      </w:pPr>
    </w:p>
    <w:p w:rsidRDefault="004E3A48" w:rsidP="004E3A48" w:rsidR="004E3A48" w:rsidRPr="00514469">
      <w:r w:rsidRPr="00514469">
        <w:rPr>
          <w:u w:val="single"/>
        </w:rPr>
        <w:t>POUKA O PRAVNOM LIJEKU</w:t>
      </w:r>
      <w:r w:rsidRPr="00514469">
        <w:t xml:space="preserve">: </w:t>
      </w:r>
    </w:p>
    <w:p w:rsidRDefault="004E3A48" w:rsidP="004E3A48" w:rsidR="004E3A48" w:rsidRPr="00514469">
      <w:pPr>
        <w:jc w:val="both"/>
      </w:pPr>
      <w:r w:rsidRPr="00514469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17174D" w:rsidP="004E3A48" w:rsidR="0017174D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EB3F22" w:rsidR="00C91C62" w:rsidRPr="00514469"/>
    <w:sectPr w:rsidSect="0046606F" w:rsidR="00C91C62" w:rsidRPr="00514469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213" w:rsidR="00236213">
      <w:r>
        <w:separator/>
      </w:r>
    </w:p>
  </w:endnote>
  <w:endnote w:id="0" w:type="continuationSeparator">
    <w:p w:rsidRDefault="00236213" w:rsidR="00236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213" w:rsidR="00236213">
      <w:r>
        <w:separator/>
      </w:r>
    </w:p>
  </w:footnote>
  <w:footnote w:id="0" w:type="continuationSeparator">
    <w:p w:rsidRDefault="00236213" w:rsidR="00236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3F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22519D">
      <w:t>5035</w:t>
    </w:r>
    <w:r w:rsidR="00074995">
      <w:t>/16</w:t>
    </w:r>
    <w:r w:rsidRPr="00E5504B"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77F1"/>
    <w:rsid w:val="00067626"/>
    <w:rsid w:val="00074995"/>
    <w:rsid w:val="00094415"/>
    <w:rsid w:val="000C33CD"/>
    <w:rsid w:val="000E3820"/>
    <w:rsid w:val="000E63BB"/>
    <w:rsid w:val="00127BEB"/>
    <w:rsid w:val="0017174D"/>
    <w:rsid w:val="0019261F"/>
    <w:rsid w:val="001A3DD5"/>
    <w:rsid w:val="001A4B37"/>
    <w:rsid w:val="001B3809"/>
    <w:rsid w:val="001B4324"/>
    <w:rsid w:val="00213B3C"/>
    <w:rsid w:val="00216106"/>
    <w:rsid w:val="002244AE"/>
    <w:rsid w:val="0022519D"/>
    <w:rsid w:val="00225357"/>
    <w:rsid w:val="00225489"/>
    <w:rsid w:val="002338B0"/>
    <w:rsid w:val="00236213"/>
    <w:rsid w:val="0026673E"/>
    <w:rsid w:val="0027353B"/>
    <w:rsid w:val="002842BB"/>
    <w:rsid w:val="002A180D"/>
    <w:rsid w:val="002A19C7"/>
    <w:rsid w:val="002E3EBC"/>
    <w:rsid w:val="00341301"/>
    <w:rsid w:val="00341385"/>
    <w:rsid w:val="00341707"/>
    <w:rsid w:val="003870E1"/>
    <w:rsid w:val="003B1330"/>
    <w:rsid w:val="003B6F17"/>
    <w:rsid w:val="003F33C3"/>
    <w:rsid w:val="00447000"/>
    <w:rsid w:val="00451ECF"/>
    <w:rsid w:val="00454FC7"/>
    <w:rsid w:val="00461DB8"/>
    <w:rsid w:val="0046606F"/>
    <w:rsid w:val="00470576"/>
    <w:rsid w:val="004D05B8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55E77"/>
    <w:rsid w:val="00566E92"/>
    <w:rsid w:val="005948C5"/>
    <w:rsid w:val="005A5B45"/>
    <w:rsid w:val="005F7CF9"/>
    <w:rsid w:val="0061654F"/>
    <w:rsid w:val="00621BFC"/>
    <w:rsid w:val="0062612A"/>
    <w:rsid w:val="0064012B"/>
    <w:rsid w:val="00641ABD"/>
    <w:rsid w:val="00665DE7"/>
    <w:rsid w:val="00693C1D"/>
    <w:rsid w:val="00694B0D"/>
    <w:rsid w:val="006A5EE0"/>
    <w:rsid w:val="006B4941"/>
    <w:rsid w:val="006B4F1A"/>
    <w:rsid w:val="006C2C97"/>
    <w:rsid w:val="006D17BB"/>
    <w:rsid w:val="006D1DE8"/>
    <w:rsid w:val="006E1126"/>
    <w:rsid w:val="007058BB"/>
    <w:rsid w:val="0072250C"/>
    <w:rsid w:val="00722FE3"/>
    <w:rsid w:val="00730673"/>
    <w:rsid w:val="0073083E"/>
    <w:rsid w:val="00746C43"/>
    <w:rsid w:val="00747CB7"/>
    <w:rsid w:val="00756EE7"/>
    <w:rsid w:val="0076562B"/>
    <w:rsid w:val="00781072"/>
    <w:rsid w:val="00794D71"/>
    <w:rsid w:val="007A46A5"/>
    <w:rsid w:val="007B123C"/>
    <w:rsid w:val="007D7E8B"/>
    <w:rsid w:val="007E4B35"/>
    <w:rsid w:val="008051C8"/>
    <w:rsid w:val="00810AAD"/>
    <w:rsid w:val="0085443A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2C51"/>
    <w:rsid w:val="00982A61"/>
    <w:rsid w:val="009935F1"/>
    <w:rsid w:val="009A4F20"/>
    <w:rsid w:val="009D65C8"/>
    <w:rsid w:val="009D7D73"/>
    <w:rsid w:val="009E74ED"/>
    <w:rsid w:val="009F1CF4"/>
    <w:rsid w:val="009F31E6"/>
    <w:rsid w:val="009F7355"/>
    <w:rsid w:val="00A00624"/>
    <w:rsid w:val="00A00BCB"/>
    <w:rsid w:val="00A0126C"/>
    <w:rsid w:val="00A13141"/>
    <w:rsid w:val="00A21FD8"/>
    <w:rsid w:val="00A55036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E4B24"/>
    <w:rsid w:val="00BE660D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9035A"/>
    <w:rsid w:val="00DA3B30"/>
    <w:rsid w:val="00DC5C9A"/>
    <w:rsid w:val="00DC75B2"/>
    <w:rsid w:val="00DD4B57"/>
    <w:rsid w:val="00DE4612"/>
    <w:rsid w:val="00DE7A1B"/>
    <w:rsid w:val="00E44012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3F22"/>
    <w:rsid w:val="00EB7742"/>
    <w:rsid w:val="00EC596B"/>
    <w:rsid w:val="00F2372C"/>
    <w:rsid w:val="00F2586D"/>
    <w:rsid w:val="00F45D45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customStyle="true" w:styleId="UvuenotijelotekstaChar" w:type="character">
    <w:name w:val="Uvučeno tijelo teksta Char"/>
    <w:link w:val="Uvuenotijeloteksta"/>
    <w:rsid w:val="00EB3F22"/>
    <w:rPr>
      <w:rFonts w:hAnsi="Arial Narrow" w:ascii="Arial Narrow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customStyle="1" w:styleId="UvuenotijelotekstaChar" w:type="character">
    <w:name w:val="Uvučeno tijelo teksta Char"/>
    <w:link w:val="Uvuenotijeloteksta"/>
    <w:rsid w:val="00EB3F22"/>
    <w:rPr>
      <w:rFonts w:ascii="Arial Narrow" w:hAnsi="Arial Narro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5035</izvorni_sadrzaj>
    <derivirana_varijabla naziv="DomainObject.Predmet.Broj_1">5035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St-5035/2016</izvorni_sadrzaj>
    <derivirana_varijabla naziv="DomainObject.Predmet.OznakaBroj_1">St-5035/2016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JA-TIK GRADNJA d.o.o. zastupanog po punomoćniku JASMINKA SVIBEN</izvorni_sadrzaj>
    <derivirana_varijabla naziv="DomainObject.Predmet.ProtustrankaFormated_1">  JA-TIK GRADNJA d.o.o. zastupanog po punomoćniku JASMINKA SVIBEN</derivirana_varijabla>
  </DomainObject.Predmet.ProtustrankaFormated>
  <DomainObject.Predmet.ProtustrankaFormatedOIB>
    <izvorni_sadrzaj>  JA-TIK GRADNJA d.o.o., OIB 87503290821 zastupanog po punomoćniku JASMINKA SVIBEN</izvorni_sadrzaj>
    <derivirana_varijabla naziv="DomainObject.Predmet.ProtustrankaFormatedOIB_1">  JA-TIK GRADNJA d.o.o., OIB 87503290821 zastupanog po punomoćniku JASMINKA SVIBEN</derivirana_varijabla>
  </DomainObject.Predmet.ProtustrankaFormatedOIB>
  <DomainObject.Predmet.ProtustrankaFormatedWithAdress>
    <izvorni_sadrzaj> JA-TIK GRADNJA d.o.o., Fra Dominika Mandića 92, 10000 Zagreb zastupanog po punomoćniku JASMINKA SVIBEN</izvorni_sadrzaj>
    <derivirana_varijabla naziv="DomainObject.Predmet.ProtustrankaFormatedWithAdress_1"> JA-TIK GRADNJA d.o.o., Fra Dominika Mandića 92, 10000 Zagreb zastupanog po punomoćniku JASMINKA SVIBEN</derivirana_varijabla>
  </DomainObject.Predmet.ProtustrankaFormatedWithAdress>
  <DomainObject.Predmet.ProtustrankaFormatedWithAdressOIB>
    <izvorni_sadrzaj> JA-TIK GRADNJA d.o.o., OIB 87503290821, Fra Dominika Mandića 92, 10000 Zagreb zastupanog po punomoćniku JASMINKA SVIBEN</izvorni_sadrzaj>
    <derivirana_varijabla naziv="DomainObject.Predmet.ProtustrankaFormatedWithAdressOIB_1"> JA-TIK GRADNJA d.o.o., OIB 87503290821, Fra Dominika Mandića 92, 10000 Zagreb zastupanog po punomoćniku JASMINKA SVIBEN</derivirana_varijabla>
  </DomainObject.Predmet.ProtustrankaFormatedWithAdressOIB>
  <DomainObject.Predmet.ProtustrankaWithAdress>
    <izvorni_sadrzaj>JA-TIK GRADNJA d.o.o. Fra Dominika Mandića 92, 10000 Zagreb</izvorni_sadrzaj>
    <derivirana_varijabla naziv="DomainObject.Predmet.ProtustrankaWithAdress_1">JA-TIK GRADNJA d.o.o. Fra Dominika Mandića 92, 10000 Zagreb</derivirana_varijabla>
  </DomainObject.Predmet.ProtustrankaWithAdress>
  <DomainObject.Predmet.ProtustrankaWithAdressOIB>
    <izvorni_sadrzaj>JA-TIK GRADNJA d.o.o., OIB 87503290821, Fra Dominika Mandića 92, 10000 Zagreb</izvorni_sadrzaj>
    <derivirana_varijabla naziv="DomainObject.Predmet.ProtustrankaWithAdressOIB_1">JA-TIK GRADNJA d.o.o., OIB 87503290821, Fra Dominika Mandića 92, 10000 Zagreb</derivirana_varijabla>
  </DomainObject.Predmet.ProtustrankaWithAdressOIB>
  <DomainObject.Predmet.ProtustrankaNazivFormated>
    <izvorni_sadrzaj>JA-TIK GRADNJA d.o.o.</izvorni_sadrzaj>
    <derivirana_varijabla naziv="DomainObject.Predmet.ProtustrankaNazivFormated_1">JA-TIK GRADNJA d.o.o.</derivirana_varijabla>
  </DomainObject.Predmet.ProtustrankaNazivFormated>
  <DomainObject.Predmet.ProtustrankaNazivFormatedOIB>
    <izvorni_sadrzaj>JA-TIK GRADNJA d.o.o., OIB 87503290821</izvorni_sadrzaj>
    <derivirana_varijabla naziv="DomainObject.Predmet.ProtustrankaNazivFormatedOIB_1">JA-TIK GRADNJA d.o.o., OIB 87503290821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JA-TIK GRADNJA d.o.o. zastupanog po punomoćniku JASMINKA SVIBEN</item>
    </izvorni_sadrzaj>
    <derivirana_varijabla naziv="DomainObject.Predmet.ProtuStrankaListFormated_1">
      <item>JA-TIK GRADNJA d.o.o. zastupanog po punomoćniku JASMINKA SVIBEN</item>
    </derivirana_varijabla>
  </DomainObject.Predmet.ProtuStrankaListFormated>
  <DomainObject.Predmet.ProtuStrankaListFormatedOIB>
    <izvorni_sadrzaj>
      <item>JA-TIK GRADNJA d.o.o., OIB 87503290821 zastupanog po punomoćniku JASMINKA SVIBEN</item>
    </izvorni_sadrzaj>
    <derivirana_varijabla naziv="DomainObject.Predmet.ProtuStrankaListFormatedOIB_1">
      <item>JA-TIK GRADNJA d.o.o., OIB 87503290821 zastupanog po punomoćniku JASMINKA SVIBEN</item>
    </derivirana_varijabla>
  </DomainObject.Predmet.ProtuStrankaListFormatedOIB>
  <DomainObject.Predmet.ProtuStrankaListFormatedWithAdress>
    <izvorni_sadrzaj>
      <item>JA-TIK GRADNJA d.o.o., Fra Dominika Mandića 92, 10000 Zagreb zastupanog po punomoćniku JASMINKA SVIBEN</item>
    </izvorni_sadrzaj>
    <derivirana_varijabla naziv="DomainObject.Predmet.ProtuStrankaListFormatedWithAdress_1">
      <item>JA-TIK GRADNJA d.o.o., Fra Dominika Mandića 92, 10000 Zagreb zastupanog po punomoćniku JASMINKA SVIBEN</item>
    </derivirana_varijabla>
  </DomainObject.Predmet.ProtuStrankaListFormatedWithAdress>
  <DomainObject.Predmet.ProtuStrankaListFormatedWithAdressOIB>
    <izvorni_sadrzaj>
      <item>JA-TIK GRADNJA d.o.o., OIB 87503290821, Fra Dominika Mandića 92, 10000 Zagreb zastupanog po punomoćniku JASMINKA SVIBEN</item>
    </izvorni_sadrzaj>
    <derivirana_varijabla naziv="DomainObject.Predmet.ProtuStrankaListFormatedWithAdressOIB_1">
      <item>JA-TIK GRADNJA d.o.o., OIB 87503290821, Fra Dominika Mandića 92, 10000 Zagreb zastupanog po punomoćniku JASMINKA SVIBEN</item>
    </derivirana_varijabla>
  </DomainObject.Predmet.ProtuStrankaListFormatedWithAdressOIB>
  <DomainObject.Predmet.ProtuStrankaListNazivFormated>
    <izvorni_sadrzaj>
      <item>JA-TIK GRADNJA d.o.o.</item>
    </izvorni_sadrzaj>
    <derivirana_varijabla naziv="DomainObject.Predmet.ProtuStrankaListNazivFormated_1">
      <item>JA-TIK GRADNJA d.o.o.</item>
    </derivirana_varijabla>
  </DomainObject.Predmet.ProtuStrankaListNazivFormated>
  <DomainObject.Predmet.ProtuStrankaListNazivFormatedOIB>
    <izvorni_sadrzaj>
      <item>JA-TIK GRADNJA d.o.o., OIB 87503290821</item>
    </izvorni_sadrzaj>
    <derivirana_varijabla naziv="DomainObject.Predmet.ProtuStrankaListNazivFormatedOIB_1">
      <item>JA-TIK GRADNJA d.o.o., OIB 87503290821</item>
    </derivirana_varijabla>
  </DomainObject.Predmet.ProtuStrankaListNazivFormatedOIB>
  <DomainObject.Predmet.OstaliListFormated>
    <izvorni_sadrzaj>
      <item>JASMINKA SVIBEN punomoćnik sudionika u postupku JA-TIK GRADNJA d.o.o.</item>
    </izvorni_sadrzaj>
    <derivirana_varijabla naziv="DomainObject.Predmet.OstaliListFormated_1">
      <item>JASMINKA SVIBEN punomoćnik sudionika u postupku JA-TIK GRADNJA d.o.o.</item>
    </derivirana_varijabla>
  </DomainObject.Predmet.OstaliListFormated>
  <DomainObject.Predmet.OstaliListFormatedOIB>
    <izvorni_sadrzaj>
      <item>JASMINKA SVIBEN, OIB 08161905796 punomoćnik sudionika u postupku JA-TIK GRADNJA d.o.o.</item>
    </izvorni_sadrzaj>
    <derivirana_varijabla naziv="DomainObject.Predmet.OstaliListFormatedOIB_1">
      <item>JASMINKA SVIBEN, OIB 08161905796 punomoćnik sudionika u postupku JA-TIK GRADNJA d.o.o.</item>
    </derivirana_varijabla>
  </DomainObject.Predmet.OstaliListFormatedOIB>
  <DomainObject.Predmet.OstaliListFormatedWithAdress>
    <izvorni_sadrzaj>
      <item>JASMINKA SVIBEN, Sajmišna ulica 66/A, 49250 Zlatar punomoćnik sudionika u postupku JA-TIK GRADNJA d.o.o.</item>
    </izvorni_sadrzaj>
    <derivirana_varijabla naziv="DomainObject.Predmet.OstaliListFormatedWithAdress_1">
      <item>JASMINKA SVIBEN, Sajmišna ulica 66/A, 49250 Zlatar punomoćnik sudionika u postupku JA-TIK GRADNJA d.o.o.</item>
    </derivirana_varijabla>
  </DomainObject.Predmet.OstaliListFormatedWithAdress>
  <DomainObject.Predmet.OstaliListFormatedWithAdressOIB>
    <izvorni_sadrzaj>
      <item>JASMINKA SVIBEN, OIB 08161905796, Sajmišna ulica 66/A, 49250 Zlatar punomoćnik sudionika u postupku JA-TIK GRADNJA d.o.o.</item>
    </izvorni_sadrzaj>
    <derivirana_varijabla naziv="DomainObject.Predmet.OstaliListFormatedWithAdressOIB_1">
      <item>JASMINKA SVIBEN, OIB 08161905796, Sajmišna ulica 66/A, 49250 Zlatar punomoćnik sudionika u postupku JA-TIK GRADNJA d.o.o.</item>
    </derivirana_varijabla>
  </DomainObject.Predmet.OstaliListFormatedWithAdressOIB>
  <DomainObject.Predmet.OstaliListNazivFormated>
    <izvorni_sadrzaj>
      <item>JASMINKA SVIBEN</item>
    </izvorni_sadrzaj>
    <derivirana_varijabla naziv="DomainObject.Predmet.OstaliListNazivFormated_1">
      <item>JASMINKA SVIBEN</item>
    </derivirana_varijabla>
  </DomainObject.Predmet.OstaliListNazivFormated>
  <DomainObject.Predmet.OstaliListNazivFormatedOIB>
    <izvorni_sadrzaj>
      <item>JASMINKA SVIBEN, OIB 08161905796</item>
    </izvorni_sadrzaj>
    <derivirana_varijabla naziv="DomainObject.Predmet.OstaliListNazivFormatedOIB_1">
      <item>JASMINKA SVIBEN, OIB 08161905796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JA-TIK GRADNJA d.o.o.</izvorni_sadrzaj>
    <derivirana_varijabla naziv="DomainObject.Predmet.ProtustrankaIDrugi_1">JA-TIK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JA-TIK GRADNJA d.o.o., OIB 87503290821, Fra Dominika Mandića 92, 10000 Zagreb</izvorni_sadrzaj>
    <derivirana_varijabla naziv="DomainObject.Predmet.ProtustrankaIDrugiAdressOIB_1">JA-TIK GRADNJA d.o.o., OIB 87503290821, Fra Dominika Mandića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JA-TIK GRADNJA d.o.o.</item>
      <item>JASMINKA SVIBEN</item>
    </izvorni_sadrzaj>
    <derivirana_varijabla naziv="DomainObject.Predmet.SudioniciListNaziv_1">
      <item>FINA Regionalni centar Zagreb</item>
      <item>JA-TIK GRADNJA d.o.o.</item>
      <item>JASMINKA SVIBEN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JA-TIK GRADNJA d.o.o., OIB 87503290821, Fra Dominika Mandića 92,10000 Zagreb</item>
      <item>JASMINKA SVIBEN, OIB 08161905796, Sajmišna ulica 66/A,49250 Zlatar</item>
    </izvorni_sadrzaj>
    <derivirana_varijabla naziv="DomainObject.Predmet.SudioniciListAdressOIB_1">
      <item>FINA Regionalni centar Zagreb, OIB 85821130368, Trg svibanjskih žrtava 1995. br. 1,10000 Zagreb</item>
      <item>JA-TIK GRADNJA d.o.o., OIB 87503290821, Fra Dominika Mandića 92,10000 Zagreb</item>
      <item>JASMINKA SVIBEN, OIB 08161905796, Sajmišna ulica 66/A,49250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87503290821</item>
      <item>, OIB 08161905796</item>
    </izvorni_sadrzaj>
    <derivirana_varijabla naziv="DomainObject.Predmet.SudioniciListNazivOIB_1">
      <item>, OIB 85821130368</item>
      <item>, OIB 87503290821</item>
      <item>, OIB 08161905796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1866</properties:Characters>
  <properties:Lines>59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2018-03-21T06:59:00Z</dcterms:created>
  <dc:creator>Korisnik</dc:creator>
  <cp:lastModifiedBy>Matea Bizjak</cp:lastModifiedBy>
  <cp:lastPrinted>2018-03-21T12:53:00Z</cp:lastPrinted>
  <dcterms:modified xmlns:xsi="http://www.w3.org/2001/XMLSchema-instance" xsi:type="dcterms:W3CDTF">2018-03-21T12:54:00Z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(St-5035-16-obustava i zaključenje stečaja-293. SZ-a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