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7ac9" w14:paraId="38f7ac9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D7799C">
        <w:rPr>
          <w:bCs/>
          <w:sz w:val="24"/>
          <w:szCs w:val="24"/>
        </w:rPr>
        <w:t>25. St-</w:t>
      </w:r>
      <w:r w:rsidR="009D1313">
        <w:rPr>
          <w:bCs/>
          <w:sz w:val="24"/>
          <w:szCs w:val="24"/>
        </w:rPr>
        <w:t>3484/2015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D7799C">
        <w:rPr>
          <w:sz w:val="24"/>
          <w:szCs w:val="24"/>
        </w:rPr>
        <w:t>Aleksandri Krolo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9D1313">
        <w:rPr>
          <w:sz w:val="24"/>
          <w:szCs w:val="24"/>
        </w:rPr>
        <w:t>PIP-ZAGREB d.o.o., Puškarićeva 8/2, OIB: 29957467229, MBS: 080268784</w:t>
      </w:r>
      <w:r w:rsidR="00CC26F1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35480C">
        <w:rPr>
          <w:sz w:val="24"/>
          <w:szCs w:val="24"/>
        </w:rPr>
        <w:t>2</w:t>
      </w:r>
      <w:r w:rsidR="009D1313">
        <w:rPr>
          <w:sz w:val="24"/>
          <w:szCs w:val="24"/>
        </w:rPr>
        <w:t>2</w:t>
      </w:r>
      <w:r w:rsidR="00D7799C">
        <w:rPr>
          <w:sz w:val="24"/>
          <w:szCs w:val="24"/>
        </w:rPr>
        <w:t>. ožujka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9D1313">
        <w:rPr>
          <w:sz w:val="24"/>
          <w:szCs w:val="24"/>
        </w:rPr>
        <w:t>PIP-ZAGREB d.o.o., Puškarićeva 8/2, OIB: 29957467229, MBS: 080268784.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113159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6928DE">
        <w:rPr>
          <w:sz w:val="24"/>
          <w:szCs w:val="24"/>
        </w:rPr>
        <w:t>sudu, na temelju odredbe čl.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>: SZ), zahtjev za provedbu skraćenog stečajnog postupka nad dužnikom</w:t>
      </w:r>
      <w:r w:rsidR="009D1313">
        <w:rPr>
          <w:sz w:val="24"/>
          <w:szCs w:val="24"/>
        </w:rPr>
        <w:t xml:space="preserve"> PIP-ZAGREB d.o.o., Puškarićeva 8/2, OIB: 29957467229, MBS: 080268784</w:t>
      </w:r>
      <w:r w:rsidR="0035480C">
        <w:rPr>
          <w:sz w:val="24"/>
          <w:szCs w:val="24"/>
        </w:rPr>
        <w:t>.</w:t>
      </w:r>
    </w:p>
    <w:p w:rsidRDefault="0035480C" w:rsidP="00D74FBE" w:rsidR="0035480C" w:rsidRPr="00D74FBE">
      <w:pPr>
        <w:ind w:firstLine="708"/>
        <w:jc w:val="both"/>
        <w:rPr>
          <w:sz w:val="24"/>
          <w:szCs w:val="24"/>
        </w:rPr>
      </w:pPr>
    </w:p>
    <w:p w:rsidRDefault="00A5506D" w:rsidP="004738D5" w:rsidR="00A56EAA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 st. 1 SZ</w:t>
      </w:r>
      <w:r w:rsidR="00D7799C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 sud će provesti skraćeni stečajni postupak nad pravnom osobom ako su ispunjene sljedeće pretpostavke: </w:t>
      </w:r>
    </w:p>
    <w:p w:rsidRDefault="006928DE" w:rsidP="004738D5" w:rsidR="006928DE" w:rsidRPr="00D74FBE">
      <w:pPr>
        <w:ind w:firstLine="708"/>
        <w:jc w:val="both"/>
        <w:rPr>
          <w:sz w:val="24"/>
          <w:szCs w:val="24"/>
        </w:rPr>
      </w:pP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D7799C" w:rsidP="00A56EAA" w:rsidR="00D7799C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</w:p>
    <w:p w:rsidRDefault="00A5506D" w:rsidP="00FD0345" w:rsidR="00FD0345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</w:t>
      </w:r>
      <w:r w:rsidR="006928D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430</w:t>
      </w:r>
      <w:r w:rsidR="006928DE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D7799C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</w:t>
      </w:r>
      <w:r w:rsidR="00FD0345">
        <w:rPr>
          <w:sz w:val="24"/>
          <w:szCs w:val="24"/>
        </w:rPr>
        <w:t>13. studenog 2015.</w:t>
      </w:r>
      <w:r w:rsidR="00FD0345" w:rsidRPr="00FD0345">
        <w:rPr>
          <w:sz w:val="24"/>
          <w:szCs w:val="24"/>
          <w:lang w:eastAsia="en-US"/>
        </w:rPr>
        <w:t xml:space="preserve"> zaključkom objavljenim na stranici e-Oglasna ploča suda – stečajnoj oglasnoj ploči pozvao osobu ovlaštenu za zastupanje dužnika po zakonu da u roku 15 dana od </w:t>
      </w:r>
      <w:r w:rsidR="00FD0345">
        <w:rPr>
          <w:sz w:val="24"/>
          <w:szCs w:val="24"/>
          <w:lang w:eastAsia="en-US"/>
        </w:rPr>
        <w:t xml:space="preserve">isteka osmog dana od </w:t>
      </w:r>
      <w:r w:rsidR="00FD0345" w:rsidRPr="00FD0345">
        <w:rPr>
          <w:sz w:val="24"/>
          <w:szCs w:val="24"/>
          <w:lang w:eastAsia="en-US"/>
        </w:rPr>
        <w:t>objave zaključka podnese ovom sudu javnobilježnički ovjerovljen prokazni popis imovine i obveza na propisanom obrascu te je zaključkom pozvao vjerovnike dužnika da u roku od 45 dana od isteka osmog dana od objave oglasa predlože otvaranje stečajnog postupka te po pozivu suda predujme sredstva</w:t>
      </w:r>
      <w:r w:rsidR="00FD0345">
        <w:rPr>
          <w:sz w:val="24"/>
          <w:szCs w:val="24"/>
          <w:lang w:eastAsia="en-US"/>
        </w:rPr>
        <w:t xml:space="preserve"> za namirenje troškova postupka</w:t>
      </w:r>
      <w:r w:rsidR="00FD0345" w:rsidRPr="00FD0345">
        <w:rPr>
          <w:sz w:val="24"/>
          <w:szCs w:val="24"/>
        </w:rPr>
        <w:t xml:space="preserve"> </w:t>
      </w:r>
      <w:r w:rsidR="00FD0345" w:rsidRPr="00D74FBE">
        <w:rPr>
          <w:sz w:val="24"/>
          <w:szCs w:val="24"/>
        </w:rPr>
        <w:t>uz upozorenje na pravne posljedice nepodnošenja takvog prijedloga.</w:t>
      </w:r>
    </w:p>
    <w:p w:rsidRDefault="00FD0345" w:rsidP="00FD0345" w:rsidR="00FD0345" w:rsidRPr="00FD034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FD0345">
        <w:rPr>
          <w:sz w:val="24"/>
          <w:szCs w:val="24"/>
          <w:lang w:eastAsia="en-US"/>
        </w:rPr>
        <w:t xml:space="preserve"> </w:t>
      </w:r>
    </w:p>
    <w:p w:rsidRDefault="009D2ACF" w:rsidP="00D74FBE" w:rsidR="00A56EAA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</w:t>
      </w:r>
      <w:r w:rsidR="006928DE">
        <w:rPr>
          <w:sz w:val="24"/>
          <w:szCs w:val="24"/>
        </w:rPr>
        <w:t>, Republika Hrvatska je</w:t>
      </w:r>
      <w:r w:rsidR="001A788B">
        <w:rPr>
          <w:sz w:val="24"/>
          <w:szCs w:val="24"/>
        </w:rPr>
        <w:t xml:space="preserve"> </w:t>
      </w:r>
      <w:r w:rsidR="009D1313">
        <w:rPr>
          <w:sz w:val="24"/>
          <w:szCs w:val="24"/>
        </w:rPr>
        <w:t>16. prosinca 2015.</w:t>
      </w:r>
      <w:r w:rsidR="00A5506D" w:rsidRPr="00D74FBE">
        <w:rPr>
          <w:sz w:val="24"/>
          <w:szCs w:val="24"/>
        </w:rPr>
        <w:t xml:space="preserve"> </w:t>
      </w:r>
      <w:r w:rsidR="00FD0345">
        <w:rPr>
          <w:sz w:val="24"/>
          <w:szCs w:val="24"/>
        </w:rPr>
        <w:t>podnijela</w:t>
      </w:r>
      <w:r w:rsidRPr="00D74FBE">
        <w:rPr>
          <w:sz w:val="24"/>
          <w:szCs w:val="24"/>
        </w:rPr>
        <w:t xml:space="preserve"> prijedlog za otvaranje stečajnog postupka nad dužnikom te je izvijesti</w:t>
      </w:r>
      <w:r w:rsidR="00FD0345">
        <w:rPr>
          <w:sz w:val="24"/>
          <w:szCs w:val="24"/>
        </w:rPr>
        <w:t>la</w:t>
      </w:r>
      <w:r w:rsidR="00A5506D" w:rsidRPr="00D74FBE">
        <w:rPr>
          <w:sz w:val="24"/>
          <w:szCs w:val="24"/>
        </w:rPr>
        <w:t xml:space="preserve"> sud </w:t>
      </w:r>
      <w:r w:rsidR="00CC26F1">
        <w:rPr>
          <w:sz w:val="24"/>
          <w:szCs w:val="24"/>
        </w:rPr>
        <w:t>da</w:t>
      </w:r>
      <w:r w:rsidR="009D1313">
        <w:rPr>
          <w:sz w:val="24"/>
          <w:szCs w:val="24"/>
        </w:rPr>
        <w:t xml:space="preserve"> na dan 2. prosinca 2015.</w:t>
      </w:r>
      <w:r w:rsidRPr="00D74FBE">
        <w:rPr>
          <w:sz w:val="24"/>
          <w:szCs w:val="24"/>
        </w:rPr>
        <w:t xml:space="preserve"> </w:t>
      </w:r>
      <w:r w:rsidR="006928DE">
        <w:rPr>
          <w:sz w:val="24"/>
          <w:szCs w:val="24"/>
        </w:rPr>
        <w:t>ima tražbinu prema dužniku</w:t>
      </w:r>
      <w:r w:rsidR="00A5506D" w:rsidRPr="00D74FBE">
        <w:rPr>
          <w:sz w:val="24"/>
          <w:szCs w:val="24"/>
        </w:rPr>
        <w:t xml:space="preserve"> u iznosu od </w:t>
      </w:r>
      <w:r w:rsidR="009D1313">
        <w:rPr>
          <w:sz w:val="24"/>
          <w:szCs w:val="24"/>
        </w:rPr>
        <w:t xml:space="preserve">825.549,04 </w:t>
      </w:r>
      <w:r w:rsidR="00CC26F1">
        <w:rPr>
          <w:sz w:val="24"/>
          <w:szCs w:val="24"/>
        </w:rPr>
        <w:t>kn</w:t>
      </w:r>
      <w:r w:rsidR="00FD0345">
        <w:rPr>
          <w:sz w:val="24"/>
          <w:szCs w:val="24"/>
        </w:rPr>
        <w:t xml:space="preserve"> koja se temelji na knjigovodstvenom </w:t>
      </w:r>
      <w:r w:rsidR="00FD0345">
        <w:rPr>
          <w:sz w:val="24"/>
          <w:szCs w:val="24"/>
        </w:rPr>
        <w:lastRenderedPageBreak/>
        <w:t xml:space="preserve">stanju duga na dan 2. prosinca 2015., </w:t>
      </w:r>
      <w:r w:rsidR="00146630">
        <w:rPr>
          <w:sz w:val="24"/>
          <w:szCs w:val="24"/>
        </w:rPr>
        <w:t xml:space="preserve"> kao i da </w:t>
      </w:r>
      <w:r w:rsidR="00FD0345">
        <w:rPr>
          <w:sz w:val="24"/>
          <w:szCs w:val="24"/>
        </w:rPr>
        <w:t xml:space="preserve">je </w:t>
      </w:r>
      <w:r w:rsidR="00146630">
        <w:rPr>
          <w:sz w:val="24"/>
          <w:szCs w:val="24"/>
        </w:rPr>
        <w:t>dužnik</w:t>
      </w:r>
      <w:r w:rsidR="00FD0345">
        <w:rPr>
          <w:sz w:val="24"/>
          <w:szCs w:val="24"/>
        </w:rPr>
        <w:t xml:space="preserve"> vlasnik nekretnine na kojoj vjerovnik posjeduje založno pravo kao mjeru osiguranja u iznosu od 455.987,09 kn. </w:t>
      </w:r>
    </w:p>
    <w:p w:rsidRDefault="00D7799C" w:rsidP="00D74FBE" w:rsidR="00D7799C" w:rsidRPr="00D74FBE">
      <w:pPr>
        <w:ind w:firstLine="720"/>
        <w:jc w:val="both"/>
        <w:rPr>
          <w:sz w:val="24"/>
          <w:szCs w:val="24"/>
        </w:rPr>
      </w:pP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D7799C">
        <w:rPr>
          <w:sz w:val="24"/>
          <w:szCs w:val="24"/>
        </w:rPr>
        <w:t>-a</w:t>
      </w:r>
      <w:r w:rsidRPr="00D74FBE">
        <w:rPr>
          <w:sz w:val="24"/>
          <w:szCs w:val="24"/>
        </w:rPr>
        <w:t>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D7799C" w:rsidP="00A56EAA" w:rsidR="00D7799C" w:rsidRPr="00D74FBE">
      <w:pPr>
        <w:ind w:firstLine="720"/>
        <w:jc w:val="both"/>
        <w:rPr>
          <w:sz w:val="24"/>
          <w:szCs w:val="24"/>
        </w:rPr>
      </w:pPr>
    </w:p>
    <w:p w:rsidRDefault="00073EF5" w:rsidP="00A56EAA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</w:t>
      </w:r>
      <w:r w:rsidR="006928DE">
        <w:rPr>
          <w:sz w:val="24"/>
          <w:szCs w:val="24"/>
        </w:rPr>
        <w:t>.</w:t>
      </w:r>
      <w:r w:rsidR="00A5506D" w:rsidRPr="00D74FBE">
        <w:rPr>
          <w:sz w:val="24"/>
          <w:szCs w:val="24"/>
        </w:rPr>
        <w:t xml:space="preserve"> SZ</w:t>
      </w:r>
      <w:r w:rsidR="00D7799C">
        <w:rPr>
          <w:sz w:val="24"/>
          <w:szCs w:val="24"/>
        </w:rPr>
        <w:t>-a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D7799C" w:rsidP="00A56EAA" w:rsidR="00D7799C" w:rsidRPr="00D74FBE">
      <w:pPr>
        <w:ind w:firstLine="708"/>
        <w:jc w:val="both"/>
        <w:rPr>
          <w:sz w:val="24"/>
          <w:szCs w:val="24"/>
        </w:rPr>
      </w:pP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6928DE">
        <w:rPr>
          <w:sz w:val="24"/>
          <w:szCs w:val="24"/>
        </w:rPr>
        <w:t>.</w:t>
      </w:r>
      <w:r w:rsidR="003A2C67" w:rsidRPr="00D74FBE">
        <w:rPr>
          <w:sz w:val="24"/>
          <w:szCs w:val="24"/>
        </w:rPr>
        <w:t xml:space="preserve"> SZ</w:t>
      </w:r>
      <w:r w:rsidR="00D7799C">
        <w:rPr>
          <w:sz w:val="24"/>
          <w:szCs w:val="24"/>
        </w:rPr>
        <w:t>-a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35480C">
        <w:rPr>
          <w:sz w:val="24"/>
          <w:szCs w:val="24"/>
        </w:rPr>
        <w:t>2</w:t>
      </w:r>
      <w:r w:rsidR="009D1313">
        <w:rPr>
          <w:sz w:val="24"/>
          <w:szCs w:val="24"/>
        </w:rPr>
        <w:t>2</w:t>
      </w:r>
      <w:r w:rsidR="00D7799C">
        <w:rPr>
          <w:sz w:val="24"/>
          <w:szCs w:val="24"/>
        </w:rPr>
        <w:t>. ožujka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0E2CA2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Aleksandra Krolo</w:t>
      </w:r>
      <w:r w:rsidR="003A2723">
        <w:rPr>
          <w:sz w:val="24"/>
          <w:szCs w:val="24"/>
        </w:rPr>
        <w:t>,v.r.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3A2723" w:rsidP="00391E54" w:rsidR="003A2723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3A2723" w:rsidP="00391E54" w:rsidR="003A2723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687533" w:rsidP="003A2723" w:rsidR="00687533" w:rsidRPr="00D7799C">
      <w:pPr>
        <w:pStyle w:val="Odlomakpopisa"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sectPr w:rsidSect="004738D5" w:rsidR="00687533" w:rsidRPr="00D7799C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4BF" w:rsidR="004014BF">
      <w:r>
        <w:separator/>
      </w:r>
    </w:p>
  </w:endnote>
  <w:endnote w:id="0" w:type="continuationSeparator">
    <w:p w:rsidRDefault="004014BF" w:rsidR="00401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4BF" w:rsidR="004014BF">
      <w:r>
        <w:separator/>
      </w:r>
    </w:p>
  </w:footnote>
  <w:footnote w:id="0" w:type="continuationSeparator">
    <w:p w:rsidRDefault="004014BF" w:rsidR="00401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7799C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25.St</w:t>
        </w:r>
        <w:r w:rsidR="0035480C">
          <w:rPr>
            <w:bCs/>
            <w:sz w:val="24"/>
            <w:szCs w:val="24"/>
          </w:rPr>
          <w:t>-</w:t>
        </w:r>
        <w:r w:rsidR="009D1313">
          <w:rPr>
            <w:bCs/>
            <w:sz w:val="24"/>
            <w:szCs w:val="24"/>
          </w:rPr>
          <w:t>3484/2015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3A2723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2CA2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3159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68F1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480C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723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14B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2C61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00E7"/>
    <w:rsid w:val="00671B25"/>
    <w:rsid w:val="00673881"/>
    <w:rsid w:val="00676F68"/>
    <w:rsid w:val="0067706E"/>
    <w:rsid w:val="00687533"/>
    <w:rsid w:val="006928D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585F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1313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2DB5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50A5"/>
    <w:rsid w:val="00CA7A54"/>
    <w:rsid w:val="00CA7CD6"/>
    <w:rsid w:val="00CB6504"/>
    <w:rsid w:val="00CC26F1"/>
    <w:rsid w:val="00CC2E02"/>
    <w:rsid w:val="00CC3BB6"/>
    <w:rsid w:val="00CC3DEF"/>
    <w:rsid w:val="00CC3EA2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7799C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345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3A2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7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72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7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7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A2723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3A2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7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72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7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7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A272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3484</izvorni_sadrzaj>
    <derivirana_varijabla naziv="DomainObject.Predmet.Broj_1">3484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St-3484/2015</izvorni_sadrzaj>
    <derivirana_varijabla naziv="DomainObject.Predmet.OznakaBroj_1">St-3484/2015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PIP-ZAGREB d.o.o</izvorni_sadrzaj>
    <derivirana_varijabla naziv="DomainObject.Predmet.ProtustrankaFormated_1">  PIP-ZAGREB d.o.o</derivirana_varijabla>
  </DomainObject.Predmet.ProtustrankaFormated>
  <DomainObject.Predmet.ProtustrankaFormatedOIB>
    <izvorni_sadrzaj>  PIP-ZAGREB d.o.o, OIB 29957467229</izvorni_sadrzaj>
    <derivirana_varijabla naziv="DomainObject.Predmet.ProtustrankaFormatedOIB_1">  PIP-ZAGREB d.o.o, OIB 29957467229</derivirana_varijabla>
  </DomainObject.Predmet.ProtustrankaFormatedOIB>
  <DomainObject.Predmet.ProtustrankaFormatedWithAdress>
    <izvorni_sadrzaj> PIP-ZAGREB d.o.o, Puškarićeva 80, 10250 Zagreb</izvorni_sadrzaj>
    <derivirana_varijabla naziv="DomainObject.Predmet.ProtustrankaFormatedWithAdress_1"> PIP-ZAGREB d.o.o, Puškarićeva 80, 10250 Zagreb</derivirana_varijabla>
  </DomainObject.Predmet.ProtustrankaFormatedWithAdress>
  <DomainObject.Predmet.ProtustrankaFormatedWithAdressOIB>
    <izvorni_sadrzaj> PIP-ZAGREB d.o.o, OIB 29957467229, Puškarićeva 80, 10250 Zagreb</izvorni_sadrzaj>
    <derivirana_varijabla naziv="DomainObject.Predmet.ProtustrankaFormatedWithAdressOIB_1"> PIP-ZAGREB d.o.o, OIB 29957467229, Puškarićeva 80, 10250 Zagreb</derivirana_varijabla>
  </DomainObject.Predmet.ProtustrankaFormatedWithAdressOIB>
  <DomainObject.Predmet.ProtustrankaWithAdress>
    <izvorni_sadrzaj>PIP-ZAGREB d.o.o Puškarićeva 80, 10250 Zagreb</izvorni_sadrzaj>
    <derivirana_varijabla naziv="DomainObject.Predmet.ProtustrankaWithAdress_1">PIP-ZAGREB d.o.o Puškarićeva 80, 10250 Zagreb</derivirana_varijabla>
  </DomainObject.Predmet.ProtustrankaWithAdress>
  <DomainObject.Predmet.ProtustrankaWithAdressOIB>
    <izvorni_sadrzaj>PIP-ZAGREB d.o.o, OIB 29957467229, Puškarićeva 80, 10250 Zagreb</izvorni_sadrzaj>
    <derivirana_varijabla naziv="DomainObject.Predmet.ProtustrankaWithAdressOIB_1">PIP-ZAGREB d.o.o, OIB 29957467229, Puškarićeva 80, 10250 Zagreb</derivirana_varijabla>
  </DomainObject.Predmet.ProtustrankaWithAdressOIB>
  <DomainObject.Predmet.ProtustrankaNazivFormated>
    <izvorni_sadrzaj>PIP-ZAGREB d.o.o</izvorni_sadrzaj>
    <derivirana_varijabla naziv="DomainObject.Predmet.ProtustrankaNazivFormated_1">PIP-ZAGREB d.o.o</derivirana_varijabla>
  </DomainObject.Predmet.ProtustrankaNazivFormated>
  <DomainObject.Predmet.ProtustrankaNazivFormatedOIB>
    <izvorni_sadrzaj>PIP-ZAGREB d.o.o, OIB 29957467229</izvorni_sadrzaj>
    <derivirana_varijabla naziv="DomainObject.Predmet.ProtustrankaNazivFormatedOIB_1">PIP-ZAGREB d.o.o, OIB 29957467229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PIP-ZAGREB d.o.o</item>
    </izvorni_sadrzaj>
    <derivirana_varijabla naziv="DomainObject.Predmet.ProtuStrankaListFormated_1">
      <item>PIP-ZAGREB d.o.o</item>
    </derivirana_varijabla>
  </DomainObject.Predmet.ProtuStrankaListFormated>
  <DomainObject.Predmet.ProtuStrankaListFormatedOIB>
    <izvorni_sadrzaj>
      <item>PIP-ZAGREB d.o.o, OIB 29957467229</item>
    </izvorni_sadrzaj>
    <derivirana_varijabla naziv="DomainObject.Predmet.ProtuStrankaListFormatedOIB_1">
      <item>PIP-ZAGREB d.o.o, OIB 29957467229</item>
    </derivirana_varijabla>
  </DomainObject.Predmet.ProtuStrankaListFormatedOIB>
  <DomainObject.Predmet.ProtuStrankaListFormatedWithAdress>
    <izvorni_sadrzaj>
      <item>PIP-ZAGREB d.o.o, Puškarićeva 80, 10250 Zagreb</item>
    </izvorni_sadrzaj>
    <derivirana_varijabla naziv="DomainObject.Predmet.ProtuStrankaListFormatedWithAdress_1">
      <item>PIP-ZAGREB d.o.o, Puškarićeva 80, 10250 Zagreb</item>
    </derivirana_varijabla>
  </DomainObject.Predmet.ProtuStrankaListFormatedWithAdress>
  <DomainObject.Predmet.ProtuStrankaListFormatedWithAdressOIB>
    <izvorni_sadrzaj>
      <item>PIP-ZAGREB d.o.o, OIB 29957467229, Puškarićeva 80, 10250 Zagreb</item>
    </izvorni_sadrzaj>
    <derivirana_varijabla naziv="DomainObject.Predmet.ProtuStrankaListFormatedWithAdressOIB_1">
      <item>PIP-ZAGREB d.o.o, OIB 29957467229, Puškarićeva 80, 10250 Zagreb</item>
    </derivirana_varijabla>
  </DomainObject.Predmet.ProtuStrankaListFormatedWithAdressOIB>
  <DomainObject.Predmet.ProtuStrankaListNazivFormated>
    <izvorni_sadrzaj>
      <item>PIP-ZAGREB d.o.o</item>
    </izvorni_sadrzaj>
    <derivirana_varijabla naziv="DomainObject.Predmet.ProtuStrankaListNazivFormated_1">
      <item>PIP-ZAGREB d.o.o</item>
    </derivirana_varijabla>
  </DomainObject.Predmet.ProtuStrankaListNazivFormated>
  <DomainObject.Predmet.ProtuStrankaListNazivFormatedOIB>
    <izvorni_sadrzaj>
      <item>PIP-ZAGREB d.o.o, OIB 29957467229</item>
    </izvorni_sadrzaj>
    <derivirana_varijabla naziv="DomainObject.Predmet.ProtuStrankaListNazivFormatedOIB_1">
      <item>PIP-ZAGREB d.o.o, OIB 29957467229</item>
    </derivirana_varijabla>
  </DomainObject.Predmet.ProtuStrankaListNazivFormatedOIB>
  <DomainObject.Predmet.OstaliListFormated>
    <izvorni_sadrzaj>
      <item>Zoran Piplica</item>
      <item>Pavao Mrkonjić</item>
    </izvorni_sadrzaj>
    <derivirana_varijabla naziv="DomainObject.Predmet.OstaliListFormated_1">
      <item>Zoran Piplica</item>
      <item>Pavao Mrkonjić</item>
    </derivirana_varijabla>
  </DomainObject.Predmet.OstaliListFormated>
  <DomainObject.Predmet.OstaliListFormatedOIB>
    <izvorni_sadrzaj>
      <item>Zoran Piplica, OIB 71121187399</item>
      <item>Pavao Mrkonjić</item>
    </izvorni_sadrzaj>
    <derivirana_varijabla naziv="DomainObject.Predmet.OstaliListFormatedOIB_1">
      <item>Zoran Piplica, OIB 71121187399</item>
      <item>Pavao Mrkonjić</item>
    </derivirana_varijabla>
  </DomainObject.Predmet.OstaliListFormatedOIB>
  <DomainObject.Predmet.OstaliListFormatedWithAdress>
    <izvorni_sadrzaj>
      <item>Zoran Piplica, Puškarićeva 80, 10000 Zagreb</item>
      <item>Pavao Mrkonjić, Ante Topić Mimare 24, 10000 Zagreb</item>
    </izvorni_sadrzaj>
    <derivirana_varijabla naziv="DomainObject.Predmet.OstaliListFormatedWithAdress_1">
      <item>Zoran Piplica, Puškarićeva 80, 10000 Zagreb</item>
      <item>Pavao Mrkonjić, Ante Topić Mimare 24, 10000 Zagreb</item>
    </derivirana_varijabla>
  </DomainObject.Predmet.OstaliListFormatedWithAdress>
  <DomainObject.Predmet.OstaliListFormatedWithAdressOIB>
    <izvorni_sadrzaj>
      <item>Zoran Piplica, OIB 71121187399, Puškarićeva 80, 10000 Zagreb</item>
      <item>Pavao Mrkonjić, Ante Topić Mimare 24, 10000 Zagreb</item>
    </izvorni_sadrzaj>
    <derivirana_varijabla naziv="DomainObject.Predmet.OstaliListFormatedWithAdressOIB_1">
      <item>Zoran Piplica, OIB 71121187399, Puškarićeva 80, 10000 Zagreb</item>
      <item>Pavao Mrkonjić, Ante Topić Mimare 24, 10000 Zagreb</item>
    </derivirana_varijabla>
  </DomainObject.Predmet.OstaliListFormatedWithAdressOIB>
  <DomainObject.Predmet.OstaliListNazivFormated>
    <izvorni_sadrzaj>
      <item>Zoran Piplica</item>
      <item>Pavao Mrkonjić</item>
    </izvorni_sadrzaj>
    <derivirana_varijabla naziv="DomainObject.Predmet.OstaliListNazivFormated_1">
      <item>Zoran Piplica</item>
      <item>Pavao Mrkonjić</item>
    </derivirana_varijabla>
  </DomainObject.Predmet.OstaliListNazivFormated>
  <DomainObject.Predmet.OstaliListNazivFormatedOIB>
    <izvorni_sadrzaj>
      <item>Zoran Piplica, OIB 71121187399</item>
      <item>Pavao Mrkonjić</item>
    </izvorni_sadrzaj>
    <derivirana_varijabla naziv="DomainObject.Predmet.OstaliListNazivFormatedOIB_1">
      <item>Zoran Piplica, OIB 71121187399</item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PIP-ZAGREB d.o.o</izvorni_sadrzaj>
    <derivirana_varijabla naziv="DomainObject.Predmet.ProtustrankaIDrugi_1">PIP-ZAGREB d.o.o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PIP-ZAGREB d.o.o, OIB 29957467229, Puškarićeva 80, 10250 Zagreb</izvorni_sadrzaj>
    <derivirana_varijabla naziv="DomainObject.Predmet.ProtustrankaIDrugiAdressOIB_1">PIP-ZAGREB d.o.o, OIB 29957467229, Puškarićeva 80, 10250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PIP-ZAGREB d.o.o</item>
      <item>FINA Regionalni centar Zagreb</item>
      <item>Zoran Piplica</item>
      <item>Pavao Mrkonjić</item>
    </izvorni_sadrzaj>
    <derivirana_varijabla naziv="DomainObject.Predmet.SudioniciListNaziv_1">
      <item>PIP-ZAGREB d.o.o</item>
      <item>FINA Regionalni centar Zagreb</item>
      <item>Zoran Piplica</item>
      <item>Pavao Mrkonjić</item>
    </derivirana_varijabla>
  </DomainObject.Predmet.SudioniciListNaziv>
  <DomainObject.Predmet.SudioniciListAdressOIB>
    <izvorni_sadrzaj>
      <item>PIP-ZAGREB d.o.o, OIB 29957467229, Puškarićeva 80,10250 Zagreb</item>
      <item>FINA Regionalni centar Zagreb, OIB 85821130368, Trg svibanjskih žrtava 1995. br.1,10000 Zagreb</item>
      <item>Zoran Piplica, OIB 71121187399, Puškarićeva 80,10000 Zagreb</item>
      <item>Pavao Mrkonjić, Ante Topić Mimare 24,10000 Zagreb</item>
    </izvorni_sadrzaj>
    <derivirana_varijabla naziv="DomainObject.Predmet.SudioniciListAdressOIB_1">
      <item>PIP-ZAGREB d.o.o, OIB 29957467229, Puškarićeva 80,10250 Zagreb</item>
      <item>FINA Regionalni centar Zagreb, OIB 85821130368, Trg svibanjskih žrtava 1995. br.1,10000 Zagreb</item>
      <item>Zoran Piplica, OIB 71121187399, Puškarićeva 80,10000 Zagreb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29957467229</item>
      <item>, OIB 85821130368</item>
      <item>, OIB 71121187399</item>
      <item>, OIB null</item>
    </izvorni_sadrzaj>
    <derivirana_varijabla naziv="DomainObject.Predmet.SudioniciListNazivOIB_1">
      <item>, OIB 29957467229</item>
      <item>, OIB 85821130368</item>
      <item>, OIB 71121187399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2843</properties:Characters>
  <properties:Lines>78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2016-03-22T14:13:00Z</dcterms:created>
  <dc:creator>Korisnik</dc:creator>
  <cp:lastModifiedBy>Mirela Šantek</cp:lastModifiedBy>
  <cp:lastPrinted>2016-03-25T07:31:00Z</cp:lastPrinted>
  <dcterms:modified xmlns:xsi="http://www.w3.org/2001/XMLSchema-instance" xsi:type="dcterms:W3CDTF">2016-03-25T07:31:00Z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