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528ea" w14:paraId="08528ea" w:rsidRDefault="00C57A77" w:rsidP="00FE3724" w:rsidR="00C57A77" w:rsidRPr="00A438C1">
      <w:pPr>
        <w15:collapsed w:val="false"/>
        <w:rPr>
          <w:b/>
        </w:rPr>
      </w:pPr>
      <w:bookmarkStart w:name="_GoBack" w:id="0"/>
      <w:bookmarkEnd w:id="0"/>
    </w:p>
    <w:p w:rsidRDefault="00635AF2" w:rsidP="00FE3724" w:rsidR="00635AF2" w:rsidRPr="00A438C1"/>
    <w:p w:rsidRDefault="00635AF2" w:rsidP="00FE3724" w:rsidR="00635AF2" w:rsidRPr="00A438C1"/>
    <w:p w:rsidRDefault="00635AF2" w:rsidP="00FE3724" w:rsidR="00635AF2" w:rsidRPr="00A438C1"/>
    <w:p w:rsidRDefault="00FE3724" w:rsidP="00FE3724" w:rsidR="00FE3724" w:rsidRPr="00A438C1">
      <w:pPr>
        <w:rPr>
          <w:bCs/>
        </w:rPr>
      </w:pPr>
      <w:r w:rsidRPr="00A438C1">
        <w:rPr>
          <w:bCs/>
        </w:rPr>
        <w:t>REPUBLIKA HRVATSKA</w:t>
      </w:r>
    </w:p>
    <w:p w:rsidRDefault="00FE3724" w:rsidP="00FE3724" w:rsidR="00EE3E91" w:rsidRPr="00A438C1">
      <w:r w:rsidRPr="00A438C1">
        <w:rPr>
          <w:bCs/>
        </w:rPr>
        <w:t>TRGOVAČKI SUD U ZADRU</w:t>
      </w:r>
      <w:r w:rsidRPr="00A438C1">
        <w:tab/>
      </w:r>
      <w:r w:rsidRPr="00A438C1">
        <w:tab/>
      </w:r>
    </w:p>
    <w:p w:rsidRDefault="00EE3E91" w:rsidP="00FE3724" w:rsidR="00FE3724" w:rsidRPr="00A438C1">
      <w:r w:rsidRPr="00A438C1">
        <w:t>Dr. Franje Tuđmana 35</w:t>
      </w:r>
      <w:r w:rsidR="00FE3724" w:rsidRPr="00A438C1">
        <w:tab/>
      </w:r>
      <w:r w:rsidR="00FE3724" w:rsidRPr="00A438C1">
        <w:tab/>
      </w:r>
      <w:r w:rsidR="00FE3724" w:rsidRPr="00A438C1">
        <w:tab/>
      </w:r>
    </w:p>
    <w:p w:rsidRDefault="00934BCC" w:rsidP="00EE3E91" w:rsidR="00934BCC" w:rsidRPr="00A438C1"/>
    <w:p w:rsidRDefault="00976A50" w:rsidP="00976A50" w:rsidR="00976A50" w:rsidRPr="00A438C1">
      <w:pPr>
        <w:jc w:val="center"/>
      </w:pPr>
      <w:r w:rsidRPr="00A438C1">
        <w:t xml:space="preserve">R E P U B L I K A  H R V A T S KA </w:t>
      </w:r>
    </w:p>
    <w:p w:rsidRDefault="00FE3724" w:rsidP="00FE3724" w:rsidR="00FE3724" w:rsidRPr="00A438C1"/>
    <w:p w:rsidRDefault="00FE3724" w:rsidP="00FE3724" w:rsidR="00FE3724" w:rsidRPr="00A438C1">
      <w:pPr>
        <w:jc w:val="center"/>
      </w:pPr>
      <w:r w:rsidRPr="00A438C1">
        <w:t>R J E Š E N J E</w:t>
      </w:r>
    </w:p>
    <w:p w:rsidRDefault="00934BCC" w:rsidP="00FE3724" w:rsidR="00934BCC" w:rsidRPr="00A438C1"/>
    <w:p w:rsidRDefault="000E4FC8" w:rsidP="000E4FC8" w:rsidR="000E4FC8" w:rsidRPr="00A438C1">
      <w:pPr>
        <w:ind w:firstLine="708"/>
        <w:jc w:val="both"/>
      </w:pPr>
      <w:r w:rsidRPr="00A438C1">
        <w:t xml:space="preserve">Trgovački sud u Zadru po sutkinji Ani Markač, u stečajnom postupku nad stečajnim dužnikom RIVIJERA d.d. u stečaju, Šibenik, Vladimira Nazora 53, OIB:04184053283, kojeg zastupa stečajni upravitelj Ivica Matas iz Šibenika, dana 1. prosinca 2017., </w:t>
      </w:r>
    </w:p>
    <w:p w:rsidRDefault="00934BCC" w:rsidP="000E4FC8" w:rsidR="00934BCC" w:rsidRPr="00A438C1">
      <w:pPr>
        <w:jc w:val="both"/>
      </w:pPr>
    </w:p>
    <w:p w:rsidRDefault="00FE3724" w:rsidP="00FE3724" w:rsidR="00FE3724" w:rsidRPr="00A438C1">
      <w:pPr>
        <w:jc w:val="center"/>
      </w:pPr>
      <w:r w:rsidRPr="00A438C1">
        <w:t>r i j e š i o   j e</w:t>
      </w:r>
    </w:p>
    <w:p w:rsidRDefault="00934BCC" w:rsidP="00EE3E91" w:rsidR="00934BCC" w:rsidRPr="00A438C1">
      <w:pPr>
        <w:tabs>
          <w:tab w:pos="960" w:val="left"/>
        </w:tabs>
        <w:jc w:val="both"/>
      </w:pPr>
    </w:p>
    <w:p w:rsidRDefault="00FE3724" w:rsidP="00FE4506" w:rsidR="000E4FC8">
      <w:pPr>
        <w:ind w:firstLine="708"/>
        <w:jc w:val="both"/>
      </w:pPr>
      <w:r w:rsidRPr="00A438C1">
        <w:t>Od</w:t>
      </w:r>
      <w:r w:rsidR="000E4FC8" w:rsidRPr="00A438C1">
        <w:t xml:space="preserve">bija se </w:t>
      </w:r>
      <w:r w:rsidR="003F28A0" w:rsidRPr="00A438C1">
        <w:t xml:space="preserve">zahtjev </w:t>
      </w:r>
      <w:r w:rsidR="00E5743C" w:rsidRPr="00A438C1">
        <w:t xml:space="preserve">stečajnog </w:t>
      </w:r>
      <w:r w:rsidR="003F28A0" w:rsidRPr="00A438C1">
        <w:t xml:space="preserve">vjerovnika </w:t>
      </w:r>
      <w:r w:rsidR="000E4FC8" w:rsidRPr="00A438C1">
        <w:t>Republike Hrvatske,</w:t>
      </w:r>
      <w:r w:rsidR="003514A1" w:rsidRPr="00A438C1">
        <w:t xml:space="preserve"> Ministarstva financija, Porezne</w:t>
      </w:r>
      <w:r w:rsidR="000E4FC8" w:rsidRPr="00A438C1">
        <w:t xml:space="preserve"> uprave</w:t>
      </w:r>
      <w:r w:rsidR="003514A1" w:rsidRPr="00A438C1">
        <w:t xml:space="preserve">, </w:t>
      </w:r>
      <w:r w:rsidR="000E4FC8" w:rsidRPr="00A438C1">
        <w:t>Područnog ureda Dalmacija kojeg zastupa Županijsko državno odvjetništvo u Šibeniku za ukidanje</w:t>
      </w:r>
      <w:r w:rsidR="00C874B1">
        <w:t>m</w:t>
      </w:r>
      <w:r w:rsidR="000E4FC8" w:rsidRPr="00A438C1">
        <w:t xml:space="preserve"> odluke vjerovnika </w:t>
      </w:r>
      <w:r w:rsidR="00C874B1">
        <w:t xml:space="preserve">donijete na Skupštini vjerovnika održanoj 28. studenog </w:t>
      </w:r>
      <w:r w:rsidR="000E4FC8" w:rsidRPr="00A438C1">
        <w:t>2017. koja glasi:“Ovlašćuje se stečajni upravitelj na unovčenje imovine dužnika i to pokretnina – bungalova sukladno prijedlogu UG Bungalovi – Jadrija  od 8. lipnja 2017. i to za dvoležajni bungalov po cijeni od 1.500,00 kn, četvoroležajni za 2.300,00 kn te peteroležajni za 3.200,00 kn.“</w:t>
      </w:r>
    </w:p>
    <w:p w:rsidRDefault="00F22B63" w:rsidP="00FE4506" w:rsidR="00F22B63" w:rsidRPr="00A438C1">
      <w:pPr>
        <w:ind w:firstLine="708"/>
        <w:jc w:val="both"/>
      </w:pPr>
    </w:p>
    <w:p w:rsidRDefault="00FE3724" w:rsidP="00FE3724" w:rsidR="00FE3724" w:rsidRPr="00A438C1">
      <w:pPr>
        <w:jc w:val="center"/>
      </w:pPr>
      <w:r w:rsidRPr="00A438C1">
        <w:t>Obrazloženje</w:t>
      </w:r>
    </w:p>
    <w:p w:rsidRDefault="00FE3724" w:rsidP="00FE3724" w:rsidR="00FE3724" w:rsidRPr="00A438C1">
      <w:pPr>
        <w:jc w:val="both"/>
      </w:pPr>
    </w:p>
    <w:p w:rsidRDefault="00FE4506" w:rsidP="00D75728" w:rsidR="00D75728" w:rsidRPr="00A438C1">
      <w:pPr>
        <w:ind w:firstLine="708"/>
        <w:jc w:val="both"/>
      </w:pPr>
      <w:r w:rsidRPr="00A438C1">
        <w:t xml:space="preserve">Skupština vjerovnika stečajnog dužnika održana 28. studenog 2017. između ostalog donijela je i odluku kojom je ovlastila stečajnog upravitelja </w:t>
      </w:r>
      <w:r w:rsidR="00D75728" w:rsidRPr="00A438C1">
        <w:t>na unovčenje imovine dužnika i to pokretnina – bungalova sukladno prijedlogu UG Bungalovi – Jadrija  od 8. lipnja 2017. i to za dvoležajni bungalov po cijeni od 1.500,00 kn, četvoroležajni za 2.300,00 kn te peteroležajni za 3.200,00 kn.</w:t>
      </w:r>
    </w:p>
    <w:p w:rsidRDefault="00E5743C" w:rsidP="00D75728" w:rsidR="00D75728">
      <w:pPr>
        <w:ind w:firstLine="708"/>
        <w:jc w:val="both"/>
      </w:pPr>
      <w:r w:rsidRPr="00A438C1">
        <w:t xml:space="preserve">Stečajni </w:t>
      </w:r>
      <w:r w:rsidR="003F28A0" w:rsidRPr="00A438C1">
        <w:t xml:space="preserve">vjerovnik </w:t>
      </w:r>
      <w:r w:rsidR="00FE4506" w:rsidRPr="00A438C1">
        <w:t>Republika Hrvatska, Ministarstvo</w:t>
      </w:r>
      <w:r w:rsidR="003514A1" w:rsidRPr="00A438C1">
        <w:t xml:space="preserve"> financija, Porezna</w:t>
      </w:r>
      <w:r w:rsidR="00FE4506" w:rsidRPr="00A438C1">
        <w:t xml:space="preserve"> uprav</w:t>
      </w:r>
      <w:r w:rsidR="003514A1" w:rsidRPr="00A438C1">
        <w:t>a</w:t>
      </w:r>
      <w:r w:rsidR="00FE4506" w:rsidRPr="00A438C1">
        <w:t xml:space="preserve"> Područn</w:t>
      </w:r>
      <w:r w:rsidR="003514A1" w:rsidRPr="00A438C1">
        <w:t>i</w:t>
      </w:r>
      <w:r w:rsidR="00FE4506" w:rsidRPr="00A438C1">
        <w:t xml:space="preserve"> ureda Dalmacija kojeg zastupa Županijsko državno odvjetništvo u Šibeniku </w:t>
      </w:r>
      <w:r w:rsidR="00D75728" w:rsidRPr="00A438C1">
        <w:t>na istoj Skupštini podnijela je zahtjev za</w:t>
      </w:r>
      <w:r w:rsidR="00C874B1">
        <w:t xml:space="preserve"> ukidanje navedene odluke S</w:t>
      </w:r>
      <w:r w:rsidR="00D75728" w:rsidRPr="00A438C1">
        <w:t xml:space="preserve">kupštine </w:t>
      </w:r>
      <w:r w:rsidR="00C874B1">
        <w:t xml:space="preserve">vjerovnika, a </w:t>
      </w:r>
      <w:r w:rsidR="00D75728" w:rsidRPr="00A438C1">
        <w:t xml:space="preserve">sukladno odredbi čl. 108. Stečajnog zakona. </w:t>
      </w:r>
    </w:p>
    <w:p w:rsidRDefault="00A438C1" w:rsidP="00D75728" w:rsidR="00A438C1" w:rsidRPr="00A438C1">
      <w:pPr>
        <w:ind w:firstLine="708"/>
        <w:jc w:val="both"/>
      </w:pPr>
      <w:r>
        <w:t>Inače</w:t>
      </w:r>
      <w:r w:rsidR="00C874B1">
        <w:t>,</w:t>
      </w:r>
      <w:r>
        <w:t xml:space="preserve"> navedeni stečajni vjerovnik je prethodno podneskom od 23. studenog 2017. zatražio uklanjanje pokretnina-bungalova, a podredno da se navedeni podnesak ima smatrati izlučnim zahtjevom. U podnesku u bitnome navodi da je Republika Hrvatska nositelj vlasti na općem dobru-pomorskom dobru, te da nema niti jednog valjanog razloga da se pokretnine-bungalovi prodaju na način kako je to predloženo u točki 3. dnevnog reda Skupštine sazvane za 28. studenog 2017., te da se isti imaju smatrati u određenom smislu pomorskim dobrom, slijedom čega da bi sklapanje</w:t>
      </w:r>
      <w:r w:rsidR="00C874B1">
        <w:t>m</w:t>
      </w:r>
      <w:r>
        <w:t xml:space="preserve"> ugovor</w:t>
      </w:r>
      <w:r w:rsidR="00C874B1">
        <w:t>a</w:t>
      </w:r>
      <w:r>
        <w:t xml:space="preserve"> o kupoprodaji bilo u suprotnosti sa Zakonom o pomorskom dobru u morskim lukama (Narodne novine broj 158/03, 100/04, 38/09, </w:t>
      </w:r>
      <w:r w:rsidR="00C874B1">
        <w:t>123/11, 56/16) te čl. 3. st. 3</w:t>
      </w:r>
      <w:r>
        <w:t>. Zakona o parničnom postupku.</w:t>
      </w:r>
    </w:p>
    <w:p w:rsidRDefault="00F94218" w:rsidP="00A438C1" w:rsidR="00A438C1" w:rsidRPr="00A438C1">
      <w:pPr>
        <w:tabs>
          <w:tab w:pos="960" w:val="left"/>
        </w:tabs>
        <w:jc w:val="both"/>
      </w:pPr>
      <w:r>
        <w:t xml:space="preserve">           </w:t>
      </w:r>
      <w:r w:rsidR="00A438C1">
        <w:t xml:space="preserve">Stečajni upravitelj se na Skupštini vjerovnika održanoj 28. studenog 2017. očitovao </w:t>
      </w:r>
      <w:r w:rsidR="00F22B63">
        <w:t xml:space="preserve">na način </w:t>
      </w:r>
      <w:r w:rsidR="00A438C1">
        <w:t xml:space="preserve">da u </w:t>
      </w:r>
      <w:r w:rsidR="00A438C1" w:rsidRPr="00A438C1">
        <w:t>odnosu na pristigli izlučni zahtjev stečajnog vjerovnika RH da se bungalovi prodaju</w:t>
      </w:r>
      <w:r w:rsidR="00A438C1">
        <w:t xml:space="preserve"> kao pokretnine, </w:t>
      </w:r>
      <w:r w:rsidR="00A438C1" w:rsidRPr="00A438C1">
        <w:t xml:space="preserve">da ni po kojem svojstvu i kakvoći tih bungalova nije utvrđeno da bi se radilo o nekretninama. Naime, predmetom prijedloga stečajnog upravitelja </w:t>
      </w:r>
      <w:r w:rsidR="00A438C1">
        <w:t xml:space="preserve">da je </w:t>
      </w:r>
      <w:r w:rsidR="00A438C1" w:rsidRPr="00A438C1">
        <w:t xml:space="preserve">isključivo </w:t>
      </w:r>
      <w:r w:rsidR="00A438C1">
        <w:t xml:space="preserve">prodaja </w:t>
      </w:r>
      <w:r w:rsidR="00A438C1" w:rsidRPr="00A438C1">
        <w:t>bungalov</w:t>
      </w:r>
      <w:r w:rsidR="00A438C1">
        <w:t>a</w:t>
      </w:r>
      <w:r w:rsidR="00A438C1" w:rsidRPr="00A438C1">
        <w:t>, a ne nekretnina koja je pomorsko dobro, niti mjest</w:t>
      </w:r>
      <w:r w:rsidR="00F22B63">
        <w:t>a</w:t>
      </w:r>
      <w:r w:rsidR="00A438C1" w:rsidRPr="00A438C1">
        <w:t xml:space="preserve"> na nekretnini koja je pomorsko dobro. Isto tako, kupci koji su zainteresirani za predmetne bungalove </w:t>
      </w:r>
      <w:r w:rsidR="00A438C1">
        <w:t xml:space="preserve">da </w:t>
      </w:r>
      <w:r w:rsidR="00A438C1" w:rsidRPr="00A438C1">
        <w:t xml:space="preserve">su </w:t>
      </w:r>
      <w:r w:rsidR="00A438C1" w:rsidRPr="00A438C1">
        <w:lastRenderedPageBreak/>
        <w:t xml:space="preserve">upoznati sa navedenim činjenicama te </w:t>
      </w:r>
      <w:r w:rsidR="00A438C1">
        <w:t xml:space="preserve">da </w:t>
      </w:r>
      <w:r w:rsidR="00A438C1" w:rsidRPr="00A438C1">
        <w:t xml:space="preserve">su </w:t>
      </w:r>
      <w:r w:rsidR="00A438C1">
        <w:t xml:space="preserve">isti </w:t>
      </w:r>
      <w:r w:rsidR="00A438C1" w:rsidRPr="00A438C1">
        <w:t xml:space="preserve">spremni preuzeti rizik kupnje bungalova </w:t>
      </w:r>
      <w:r w:rsidR="00A438C1">
        <w:t xml:space="preserve">bez obzira </w:t>
      </w:r>
      <w:r w:rsidR="00A438C1" w:rsidRPr="00A438C1">
        <w:t xml:space="preserve">hoće li biti primorani iste uklanjati ili ne. </w:t>
      </w:r>
      <w:r w:rsidR="00A438C1">
        <w:t>Do</w:t>
      </w:r>
      <w:r w:rsidR="00A438C1" w:rsidRPr="00A438C1">
        <w:t xml:space="preserve"> sada ne postoji niti jedna pravomoćna, a niti nepravomoćna odluka po kojoj bi se stečajnom dužniku naložilo da predmetne bungalove ukloni pa ukoliko bi se isti prodali trećim osobama pravni položaj RH </w:t>
      </w:r>
      <w:r w:rsidR="00C874B1">
        <w:t xml:space="preserve">da će ostati </w:t>
      </w:r>
      <w:r w:rsidR="00A438C1" w:rsidRPr="00A438C1">
        <w:t xml:space="preserve"> nepromijenjen, osim u dijelu što bi eventualni budući za</w:t>
      </w:r>
      <w:r w:rsidR="00C874B1">
        <w:t>htjev</w:t>
      </w:r>
      <w:r w:rsidR="008E6586">
        <w:t xml:space="preserve"> </w:t>
      </w:r>
      <w:r w:rsidR="00A438C1" w:rsidRPr="00A438C1">
        <w:t xml:space="preserve">za uklanjanje isticali prema trećim osobama, a ne prema stečajnom dužniku. </w:t>
      </w:r>
      <w:r w:rsidR="00A438C1">
        <w:t xml:space="preserve">Slijedom navedenog </w:t>
      </w:r>
      <w:r w:rsidR="00A438C1" w:rsidRPr="00A438C1">
        <w:t xml:space="preserve">stečajni upravitelj smatram da je u interesu vjerovnika da se na predmetni način bungalovi unovče jer će se time uvećati stečajna masa, dok bi po prijedlogu vjerovnika RH uklanjanjem istih stečajnom dužniku nastao trošak čime bi se teretila stečajna masa što nipošto nije u interesu vjerovnika, tim više što se ne krši niti jedan prisilni propis. </w:t>
      </w:r>
    </w:p>
    <w:p w:rsidRDefault="00A438C1" w:rsidP="002C2C0F" w:rsidR="00C874B1">
      <w:pPr>
        <w:ind w:firstLine="708"/>
        <w:jc w:val="both"/>
      </w:pPr>
      <w:r>
        <w:t xml:space="preserve">Vjerovnik RH na Skupštini 28. studenog 2017. </w:t>
      </w:r>
      <w:r w:rsidR="00C874B1">
        <w:t xml:space="preserve">navodi da se </w:t>
      </w:r>
      <w:r w:rsidR="00D75728" w:rsidRPr="00A438C1">
        <w:t>radi o bungalovima ko</w:t>
      </w:r>
      <w:r w:rsidR="003514A1" w:rsidRPr="00A438C1">
        <w:t xml:space="preserve">ji se nalaze na pomorskom dobru, a na pomorskom dobru da nema zakupa. </w:t>
      </w:r>
      <w:r w:rsidR="00EF0A84" w:rsidRPr="00A438C1">
        <w:t xml:space="preserve">Što se tiče </w:t>
      </w:r>
      <w:r w:rsidR="00C874B1">
        <w:t>prodaje bungalova kao pokretnina</w:t>
      </w:r>
      <w:r w:rsidR="00EF0A84" w:rsidRPr="00A438C1">
        <w:t xml:space="preserve"> </w:t>
      </w:r>
      <w:r w:rsidR="002C2C0F">
        <w:t xml:space="preserve">stečajni upravitelj da </w:t>
      </w:r>
      <w:r w:rsidR="00C874B1">
        <w:t xml:space="preserve">bi </w:t>
      </w:r>
      <w:r w:rsidR="00EF0A84" w:rsidRPr="00A438C1">
        <w:t>prije tak</w:t>
      </w:r>
      <w:r w:rsidR="002C2C0F">
        <w:t>v</w:t>
      </w:r>
      <w:r w:rsidR="00EF0A84" w:rsidRPr="00A438C1">
        <w:t xml:space="preserve">e </w:t>
      </w:r>
      <w:r w:rsidR="00C874B1">
        <w:t>prodaje</w:t>
      </w:r>
      <w:r w:rsidR="008E6586">
        <w:t>,</w:t>
      </w:r>
      <w:r w:rsidR="00C874B1">
        <w:t xml:space="preserve"> navedene pokretnine </w:t>
      </w:r>
      <w:r w:rsidR="00EF0A84" w:rsidRPr="00A438C1">
        <w:t xml:space="preserve">trebao "pomaknuti" sa pomorskog dobra, </w:t>
      </w:r>
      <w:r w:rsidR="003514A1" w:rsidRPr="00A438C1">
        <w:t xml:space="preserve">te ih nakon toga </w:t>
      </w:r>
      <w:r w:rsidR="00EF0A84" w:rsidRPr="00A438C1">
        <w:t>prodati po cijeni za koju isti tvrd</w:t>
      </w:r>
      <w:r w:rsidR="003514A1" w:rsidRPr="00A438C1">
        <w:t>i</w:t>
      </w:r>
      <w:r w:rsidR="00EF0A84" w:rsidRPr="00A438C1">
        <w:t xml:space="preserve"> da</w:t>
      </w:r>
      <w:r w:rsidR="003514A1" w:rsidRPr="00A438C1">
        <w:t xml:space="preserve"> se</w:t>
      </w:r>
      <w:r w:rsidR="00EF0A84" w:rsidRPr="00A438C1">
        <w:t xml:space="preserve"> </w:t>
      </w:r>
      <w:r w:rsidR="003514A1" w:rsidRPr="00A438C1">
        <w:t xml:space="preserve">može ostvariti na </w:t>
      </w:r>
      <w:r w:rsidR="00EF0A84" w:rsidRPr="00A438C1">
        <w:t>tržištu</w:t>
      </w:r>
      <w:r w:rsidR="003514A1" w:rsidRPr="00A438C1">
        <w:t>.</w:t>
      </w:r>
      <w:r w:rsidR="00EF0A84" w:rsidRPr="00A438C1">
        <w:t xml:space="preserve"> U odnosu na stajalište stečajnog upravitelja da je prodaja bungalova zapravo u interesu</w:t>
      </w:r>
      <w:r w:rsidR="003F3284" w:rsidRPr="00A438C1">
        <w:t xml:space="preserve"> stečajnih vjerovnika</w:t>
      </w:r>
      <w:r w:rsidR="003514A1" w:rsidRPr="00A438C1">
        <w:t xml:space="preserve">, </w:t>
      </w:r>
      <w:r w:rsidR="00EF0A84" w:rsidRPr="00A438C1">
        <w:t xml:space="preserve">vjerovnika RH </w:t>
      </w:r>
      <w:r w:rsidR="003514A1" w:rsidRPr="00A438C1">
        <w:t xml:space="preserve">smatra da je u </w:t>
      </w:r>
      <w:r w:rsidR="003F3284" w:rsidRPr="00A438C1">
        <w:t>interesu vjerovnika</w:t>
      </w:r>
      <w:r w:rsidR="00EF0A84" w:rsidRPr="00A438C1">
        <w:t xml:space="preserve"> samo donošenje zakonite odluke. Odluka o prodaji bungalova, koji u naravi </w:t>
      </w:r>
      <w:r w:rsidR="003F3284" w:rsidRPr="00A438C1">
        <w:t xml:space="preserve">da </w:t>
      </w:r>
      <w:r w:rsidR="00EF0A84" w:rsidRPr="00A438C1">
        <w:t>nisu bungalovi</w:t>
      </w:r>
      <w:r w:rsidR="003F3284" w:rsidRPr="00A438C1">
        <w:t>,</w:t>
      </w:r>
      <w:r w:rsidR="00EF0A84" w:rsidRPr="00A438C1">
        <w:t xml:space="preserve"> već </w:t>
      </w:r>
      <w:r w:rsidR="003514A1" w:rsidRPr="00A438C1">
        <w:t>straćare</w:t>
      </w:r>
      <w:r w:rsidR="00EF0A84" w:rsidRPr="00A438C1">
        <w:t xml:space="preserve"> </w:t>
      </w:r>
      <w:r w:rsidR="003514A1" w:rsidRPr="00A438C1">
        <w:t xml:space="preserve">da bi </w:t>
      </w:r>
      <w:r w:rsidR="00EF0A84" w:rsidRPr="00A438C1">
        <w:t xml:space="preserve">bilo suprotno interesima RH, a jednako tako </w:t>
      </w:r>
      <w:r w:rsidR="003514A1" w:rsidRPr="00A438C1">
        <w:t>da se postavlja pitanje racio</w:t>
      </w:r>
      <w:r w:rsidR="00EF0A84" w:rsidRPr="00A438C1">
        <w:t xml:space="preserve"> takve kupovine. To iz razloga </w:t>
      </w:r>
      <w:r w:rsidR="003F3284" w:rsidRPr="00A438C1">
        <w:t xml:space="preserve">jer da i sam </w:t>
      </w:r>
      <w:r w:rsidR="00EF0A84" w:rsidRPr="00A438C1">
        <w:t xml:space="preserve">stečajni upravitelj navodi da bungalovi u biti nemaju vrijednost, pa se nadalje postavlja pitanje ako nemaju vrijednost zašto se kao takove ne otpišu iz stečajne mase. </w:t>
      </w:r>
    </w:p>
    <w:p w:rsidRDefault="003F3284" w:rsidP="002C2C0F" w:rsidR="003F28A0">
      <w:pPr>
        <w:ind w:firstLine="708"/>
        <w:jc w:val="both"/>
      </w:pPr>
      <w:r w:rsidRPr="00A438C1">
        <w:t xml:space="preserve">Stečajni upravitelj </w:t>
      </w:r>
      <w:r w:rsidR="002C2C0F">
        <w:t xml:space="preserve">smatra netočne navode vjerovnika RH da </w:t>
      </w:r>
      <w:r w:rsidR="00EF0A84" w:rsidRPr="00A438C1">
        <w:t>bungalovi ne</w:t>
      </w:r>
      <w:r w:rsidRPr="00A438C1">
        <w:t xml:space="preserve"> bi imali </w:t>
      </w:r>
      <w:r w:rsidR="00EF0A84" w:rsidRPr="00A438C1">
        <w:t>nikakvu vrijednost</w:t>
      </w:r>
      <w:r w:rsidRPr="00A438C1">
        <w:t>,</w:t>
      </w:r>
      <w:r w:rsidR="00EF0A84" w:rsidRPr="00A438C1">
        <w:t xml:space="preserve"> već da bi troškovi uklanjanja takvih bungalova premašili vrijednost bungalova</w:t>
      </w:r>
      <w:r w:rsidRPr="00A438C1">
        <w:t xml:space="preserve">. Za sada da ne postoji </w:t>
      </w:r>
      <w:r w:rsidR="00EF0A84" w:rsidRPr="00A438C1">
        <w:t xml:space="preserve">niti jedna odluka nadležnog tijela po kojem bi stečajni dužnik morao ukloniti predmetne bungalove, osim ranije odluke Grada Šibenika koja </w:t>
      </w:r>
      <w:r w:rsidRPr="00A438C1">
        <w:t xml:space="preserve">odluka </w:t>
      </w:r>
      <w:r w:rsidR="002C2C0F">
        <w:t xml:space="preserve">da </w:t>
      </w:r>
      <w:r w:rsidR="00EF0A84" w:rsidRPr="00A438C1">
        <w:t xml:space="preserve">je ukinuta. </w:t>
      </w:r>
      <w:r w:rsidRPr="00A438C1">
        <w:t xml:space="preserve">S </w:t>
      </w:r>
      <w:r w:rsidR="00EF0A84" w:rsidRPr="00A438C1">
        <w:t xml:space="preserve">obzirom da u ovom postupku postoje osobe koje su zainteresirane za kupnju predmetnih bungalova </w:t>
      </w:r>
      <w:r w:rsidRPr="00A438C1">
        <w:t xml:space="preserve">stečajni upravitelj smatra da je </w:t>
      </w:r>
      <w:r w:rsidR="00EF0A84" w:rsidRPr="00A438C1">
        <w:t xml:space="preserve">prijedlog u interesu vjerovnika i </w:t>
      </w:r>
      <w:r w:rsidRPr="00A438C1">
        <w:t xml:space="preserve">u skladu sa </w:t>
      </w:r>
      <w:r w:rsidR="00EF0A84" w:rsidRPr="00A438C1">
        <w:t xml:space="preserve">zakonu. </w:t>
      </w:r>
      <w:r w:rsidRPr="00A438C1">
        <w:t xml:space="preserve">U odnosu na rješenje Lučke kapetanije Šibenik od 21. studenog 2017. kojim se zabranjuje stečajnom dužniku gospodarsko korištenje 40 bungalova, namjene " kuće za odmor" i dva čvrsta objekta namjene "sanitarni čvor" i " kuhinja", na kat.čest.zem. 6201/10 k.o. Zaton-Martinska, u Šibeniku, gradska četvrt Jadrija, bez koncesije, a koja ova zabrana da teče od dana primitka rješenja, stečajni upravitelj je naveo kako predmetno rješenje smatra bespredmetnim, protiv kojeg rješenja da će podnijeti žalbu jer da nakon </w:t>
      </w:r>
      <w:r w:rsidR="00EF0A84" w:rsidRPr="00A438C1">
        <w:t xml:space="preserve">otvaranja stečajnog postupka predmetni bungalovi </w:t>
      </w:r>
      <w:r w:rsidRPr="00A438C1">
        <w:t>se nisu gospodarski koristili. N</w:t>
      </w:r>
      <w:r w:rsidR="00EF0A84" w:rsidRPr="00A438C1">
        <w:t xml:space="preserve">akon otvaranja stečajnog postupka, odnosno </w:t>
      </w:r>
      <w:r w:rsidRPr="00A438C1">
        <w:t xml:space="preserve">za sezonu 2017. </w:t>
      </w:r>
      <w:r w:rsidR="00EF0A84" w:rsidRPr="00A438C1">
        <w:t xml:space="preserve">stečajni upravitelj </w:t>
      </w:r>
      <w:r w:rsidRPr="00A438C1">
        <w:t xml:space="preserve">da nije niti </w:t>
      </w:r>
      <w:r w:rsidR="00EF0A84" w:rsidRPr="00A438C1">
        <w:t>zaključiv</w:t>
      </w:r>
      <w:r w:rsidRPr="00A438C1">
        <w:t>a</w:t>
      </w:r>
      <w:r w:rsidR="00EF0A84" w:rsidRPr="00A438C1">
        <w:t>o ugovore o zakupu sa trećim osobama, niti je predmetne bungalove davao u zakup, a što je utvrđeno i u spornom rješenju jer iz istog proizlazi da su kućice davane u zakup prethodnih godina, dok za 2017. nisu</w:t>
      </w:r>
      <w:r w:rsidR="00C874B1">
        <w:t>,</w:t>
      </w:r>
      <w:r w:rsidR="00EF0A84" w:rsidRPr="00A438C1">
        <w:t xml:space="preserve"> pa da se stečajnom dužniku zabranjuje daljnje gospodarsko korištenje istih to stečajni upravitelj smatra proturječnim jer mu se zabranjuje nešto što </w:t>
      </w:r>
      <w:r w:rsidRPr="00A438C1">
        <w:t xml:space="preserve">da </w:t>
      </w:r>
      <w:r w:rsidR="00EF0A84" w:rsidRPr="00A438C1">
        <w:t>se od otvaranja stečaja gospodarski</w:t>
      </w:r>
      <w:r w:rsidR="002C2C0F">
        <w:t xml:space="preserve"> i</w:t>
      </w:r>
      <w:r w:rsidR="00EF0A84" w:rsidRPr="00A438C1">
        <w:t xml:space="preserve"> ne koristi. </w:t>
      </w:r>
      <w:r w:rsidR="003F28A0" w:rsidRPr="00A438C1">
        <w:t xml:space="preserve"> </w:t>
      </w:r>
    </w:p>
    <w:p w:rsidRDefault="002C2C0F" w:rsidP="002C2C0F" w:rsidR="002C2C0F">
      <w:pPr>
        <w:ind w:firstLine="708"/>
        <w:jc w:val="both"/>
      </w:pPr>
      <w:r>
        <w:t xml:space="preserve">Zahtjev vjerovnika </w:t>
      </w:r>
      <w:r w:rsidRPr="00A438C1">
        <w:t>Republike Hrvatske, Ministarstva financija, Porezne uprave, Područnog ureda Dalmacija za ukidanje</w:t>
      </w:r>
      <w:r>
        <w:t>m</w:t>
      </w:r>
      <w:r w:rsidRPr="00A438C1">
        <w:t xml:space="preserve"> odluke skupštine vjerovnika od 28. studenog 2017. </w:t>
      </w:r>
      <w:r>
        <w:t xml:space="preserve">kojom je stečajni upravitelj ovlašten da unovči </w:t>
      </w:r>
      <w:r w:rsidRPr="00A438C1">
        <w:t>imovin</w:t>
      </w:r>
      <w:r>
        <w:t>u</w:t>
      </w:r>
      <w:r w:rsidRPr="00A438C1">
        <w:t xml:space="preserve"> dužnika i to pokretnina – bungalova sukladno prijedlogu UG Bungalovi – Jadrija  od 8. lipnja 2017. i to za dvoležajni bungalov po cijeni od 1.500,00 kn, četvoroležajni za 2.300,00 kn te peteroležajni za 3.200,00 kn</w:t>
      </w:r>
      <w:r>
        <w:t>, nije osnovan.</w:t>
      </w:r>
    </w:p>
    <w:p w:rsidRDefault="002C2C0F" w:rsidP="002C2C0F" w:rsidR="002C2C0F">
      <w:pPr>
        <w:ind w:firstLine="708"/>
        <w:jc w:val="both"/>
      </w:pPr>
      <w:r w:rsidRPr="00A438C1">
        <w:t xml:space="preserve">Člankom 108. st. 1. Stečajnog zakona (Narodne novine broj 71/15 i 104/17) propisano je da će sud na  zahtjev razlučnog vjerovnika, stečajnog vjerovnika koji nije nižeg isplatnog reda, stečajnog upravitelja ili iznimno po službenoj dužnosti ukinuti odluku skupštine vjerovnika ako je protivna zajedničkom interesu stečajnih vjerovnika. O zahtjevu iz st. 1. predmetnog članka sud je dužan odlučiti odmah na toj skupštini, a u složenijim slučajevima može odgoditi donošenje odluke za osam dana od dana održavanja skupštine (stavak 2.).  </w:t>
      </w:r>
    </w:p>
    <w:p w:rsidRDefault="002C2C0F" w:rsidP="003F28A0" w:rsidR="003F3284">
      <w:pPr>
        <w:jc w:val="both"/>
      </w:pPr>
      <w:r>
        <w:lastRenderedPageBreak/>
        <w:tab/>
        <w:t xml:space="preserve">Odredbom čl. 2. st. 2. Stečajnog zakona propisano je da stečajni postupak provodi radi skupnog namirenja vjerovnika stečajnog dužnika, unovčenjem njegove imovine i podjelom prikupljenih sredstava vjerovnicima. Stavkom 3. istog članka nadalje je propisano da se </w:t>
      </w:r>
      <w:r w:rsidR="00633C58">
        <w:t xml:space="preserve">tijekom stečajnog </w:t>
      </w:r>
      <w:r>
        <w:t xml:space="preserve">postupak može provesti </w:t>
      </w:r>
      <w:r w:rsidR="00633C58">
        <w:t xml:space="preserve">i stečajni plan prema odredbama glave VII. ovog Zakona. Dakle, stečajni vjerovnici imaju dvije mogućnosti ili prodati imovinu (bilo pojedinačno, bilo kao cjelinu) ili donijeti stečajni plan. </w:t>
      </w:r>
    </w:p>
    <w:p w:rsidRDefault="00633C58" w:rsidP="00633C58" w:rsidR="00633C58">
      <w:pPr>
        <w:ind w:firstLine="708"/>
        <w:jc w:val="both"/>
      </w:pPr>
      <w:r>
        <w:t xml:space="preserve">Sud je stava da odluka koju su vjerovnici donijeli na Skupštini održanoj 28. studenog 2017., a kojom su ovlastiti stečajnog upravitelja </w:t>
      </w:r>
      <w:r w:rsidRPr="00A438C1">
        <w:t>na unovčenje imovine dužnika i to pokretnin</w:t>
      </w:r>
      <w:r>
        <w:t>e</w:t>
      </w:r>
      <w:r w:rsidRPr="00A438C1">
        <w:t xml:space="preserve"> – bungalova sukladno prijedlogu UG Bungalov</w:t>
      </w:r>
      <w:r>
        <w:t xml:space="preserve">i – Jadrija  od 8. lipnja 2017., </w:t>
      </w:r>
      <w:r w:rsidRPr="00A438C1">
        <w:t>i to za dvoležajni bungalov po cijeni od 1.500,00 kn, četvoroležajni za 2.300,00 kn t</w:t>
      </w:r>
      <w:r>
        <w:t xml:space="preserve">e peteroležajni za 3.200,00 kn, nije protivna zajedničkim interesima svih vjerovnika. </w:t>
      </w:r>
      <w:r w:rsidR="00967A34">
        <w:t xml:space="preserve">Vjerovnici su donijeli odluku da se unovče pokretnine u vlasništvu dužnika koji u naravi predstavljaju bungalove, a koji su smješteni na pomorskom dobru. Dakle, ne radi se o prodaji nekretnine u smislu građevine na pomorskom dobru, niti samog pomorskog dobra koje je izvan pravnog prometa. Potencijalni kupci, prema navodima stečajnog upravitelja </w:t>
      </w:r>
      <w:r w:rsidR="008E6586">
        <w:t xml:space="preserve">su </w:t>
      </w:r>
      <w:r w:rsidR="008E6586" w:rsidRPr="00A438C1">
        <w:t xml:space="preserve">spremni preuzeti rizik kupnje bungalova </w:t>
      </w:r>
      <w:r w:rsidR="008E6586">
        <w:t xml:space="preserve">bez obzira </w:t>
      </w:r>
      <w:r w:rsidR="008E6586" w:rsidRPr="00A438C1">
        <w:t>hoće li biti primorani iste uklanjati ili ne.</w:t>
      </w:r>
      <w:r w:rsidR="008E6586">
        <w:t xml:space="preserve"> Nadalje, za sada ne postoji pravomoćna  odluka niti jednog tijela za uklanjanjem navedenih bungalova. </w:t>
      </w:r>
      <w:r w:rsidR="00967A34">
        <w:t xml:space="preserve">Prodajom </w:t>
      </w:r>
      <w:r w:rsidR="008E6586">
        <w:t xml:space="preserve">istih, </w:t>
      </w:r>
      <w:r w:rsidR="00967A34">
        <w:t>unovčit će se imovina dužnika, slijedom čega sud smatra da je navedena odluku vjerovnika od 28. studenog 2017. u skladu s ciljevima stečajnog postupka, obzirom da se isti provodi radi skupnog namirenja vjerovnika stečajnog dužnika u pravom r</w:t>
      </w:r>
      <w:r w:rsidR="008E6586">
        <w:t xml:space="preserve">edu unovčenjem njegove imovine </w:t>
      </w:r>
      <w:r w:rsidR="00717CCF">
        <w:t xml:space="preserve">i podjelom prikupljenih sredstava vjerovnicima. </w:t>
      </w:r>
    </w:p>
    <w:p w:rsidRDefault="00717CCF" w:rsidP="00633C58" w:rsidR="00717CCF" w:rsidRPr="00A438C1">
      <w:pPr>
        <w:ind w:firstLine="708"/>
        <w:jc w:val="both"/>
      </w:pPr>
      <w:r>
        <w:t>Slijedom navedenog odlučeno je kao u izreci ovog rješenja.</w:t>
      </w:r>
    </w:p>
    <w:p w:rsidRDefault="003F28A0" w:rsidP="00FE3724" w:rsidR="003F28A0" w:rsidRPr="00A438C1">
      <w:pPr>
        <w:jc w:val="both"/>
      </w:pPr>
    </w:p>
    <w:p w:rsidRDefault="003F28A0" w:rsidP="003F28A0" w:rsidR="00FE3724" w:rsidRPr="00A438C1">
      <w:pPr>
        <w:ind w:left="705"/>
        <w:jc w:val="center"/>
      </w:pPr>
      <w:r w:rsidRPr="00A438C1">
        <w:t xml:space="preserve">U Zadru </w:t>
      </w:r>
      <w:r w:rsidR="00D75728" w:rsidRPr="00A438C1">
        <w:t xml:space="preserve">1. prosinca 2017. </w:t>
      </w:r>
    </w:p>
    <w:p w:rsidRDefault="007A7D50" w:rsidP="007A7D50" w:rsidR="007A7D50" w:rsidRPr="00A438C1"/>
    <w:p w:rsidRDefault="00601193" w:rsidP="00742CBB" w:rsidR="00FE3724" w:rsidRPr="00A438C1">
      <w:pPr>
        <w:jc w:val="right"/>
      </w:pPr>
      <w:r w:rsidRPr="00A438C1">
        <w:tab/>
      </w:r>
      <w:r w:rsidRPr="00A438C1">
        <w:tab/>
      </w:r>
      <w:r w:rsidRPr="00A438C1">
        <w:tab/>
      </w:r>
      <w:r w:rsidRPr="00A438C1">
        <w:tab/>
      </w:r>
      <w:r w:rsidRPr="00A438C1">
        <w:tab/>
      </w:r>
      <w:r w:rsidRPr="00A438C1">
        <w:tab/>
        <w:t xml:space="preserve">   </w:t>
      </w:r>
      <w:r w:rsidR="007A7D50" w:rsidRPr="00A438C1">
        <w:t xml:space="preserve">     </w:t>
      </w:r>
      <w:r w:rsidR="00FA78AC" w:rsidRPr="00A438C1">
        <w:t>Sutkinja</w:t>
      </w:r>
    </w:p>
    <w:p w:rsidRDefault="007A7D50" w:rsidP="00742CBB" w:rsidR="009D2714" w:rsidRPr="00A438C1">
      <w:pPr>
        <w:jc w:val="right"/>
      </w:pPr>
      <w:r w:rsidRPr="00A438C1">
        <w:tab/>
      </w:r>
      <w:r w:rsidR="004311E1" w:rsidRPr="00A438C1">
        <w:tab/>
      </w:r>
      <w:r w:rsidR="004311E1" w:rsidRPr="00A438C1">
        <w:tab/>
      </w:r>
      <w:r w:rsidR="004311E1" w:rsidRPr="00A438C1">
        <w:tab/>
      </w:r>
      <w:r w:rsidR="004311E1" w:rsidRPr="00A438C1">
        <w:tab/>
      </w:r>
      <w:r w:rsidR="004311E1" w:rsidRPr="00A438C1">
        <w:tab/>
      </w:r>
      <w:r w:rsidR="004311E1" w:rsidRPr="00A438C1">
        <w:tab/>
      </w:r>
      <w:r w:rsidR="004311E1" w:rsidRPr="00A438C1">
        <w:tab/>
      </w:r>
      <w:r w:rsidRPr="00A438C1">
        <w:t xml:space="preserve">     </w:t>
      </w:r>
      <w:r w:rsidR="00FA78AC" w:rsidRPr="00A438C1">
        <w:t>Ana Markač</w:t>
      </w:r>
    </w:p>
    <w:p w:rsidRDefault="00601193" w:rsidP="00FE3724" w:rsidR="00601193" w:rsidRPr="00A438C1">
      <w:pPr>
        <w:tabs>
          <w:tab w:pos="6840" w:val="left"/>
        </w:tabs>
      </w:pPr>
    </w:p>
    <w:p w:rsidRDefault="00FE3724" w:rsidP="00FE3724" w:rsidR="00FE3724" w:rsidRPr="00A438C1">
      <w:pPr>
        <w:tabs>
          <w:tab w:pos="6840" w:val="left"/>
        </w:tabs>
      </w:pPr>
      <w:r w:rsidRPr="00A438C1">
        <w:t xml:space="preserve">Pouka o pravnom lijeku: </w:t>
      </w:r>
    </w:p>
    <w:p w:rsidRDefault="00F94218" w:rsidP="00F94218" w:rsidR="00F94218">
      <w:pPr>
        <w:jc w:val="both"/>
      </w:pPr>
      <w:r>
        <w:t xml:space="preserve">Protiv ovog rješenja dopuštena je žalba. </w:t>
      </w:r>
      <w:r w:rsidRPr="002A1F97">
        <w:t xml:space="preserve">Rok za žalbu iznosi 8 (osam) dana računajući od dana dostave pisanog otpravka ovog rješenja, </w:t>
      </w:r>
      <w:r w:rsidRPr="002A1F97">
        <w:rPr>
          <w:bCs/>
        </w:rPr>
        <w:t xml:space="preserve">a dostava se smatra obavljenom istekom osmog dana od dana objave rješenja na mrežnoj stranici e-Oglasna ploča sudova (čl. </w:t>
      </w:r>
      <w:smartTag w:element="metricconverter" w:uri="urn:schemas-microsoft-com:office:smarttags">
        <w:smartTagPr>
          <w:attr w:val="12. st" w:name="ProductID"/>
        </w:smartTagPr>
        <w:r w:rsidRPr="002A1F97">
          <w:rPr>
            <w:bCs/>
          </w:rPr>
          <w:t>12. st</w:t>
        </w:r>
      </w:smartTag>
      <w:r w:rsidRPr="002A1F97">
        <w:rPr>
          <w:bCs/>
        </w:rPr>
        <w:t xml:space="preserve">. 1. i čl. </w:t>
      </w:r>
      <w:smartTag w:element="metricconverter" w:uri="urn:schemas-microsoft-com:office:smarttags">
        <w:smartTagPr>
          <w:attr w:val="19. st" w:name="ProductID"/>
        </w:smartTagPr>
        <w:r w:rsidRPr="002A1F97">
          <w:rPr>
            <w:bCs/>
          </w:rPr>
          <w:t>19. st</w:t>
        </w:r>
      </w:smartTag>
      <w:r w:rsidRPr="002A1F97">
        <w:rPr>
          <w:bCs/>
        </w:rPr>
        <w:t>. 1. i 2. SZ-a). Žalba se podnosi ovom sudu u 2 (dva) istovjetna primjerka, a o žalbi odlučuje Visoki trgovački sud Republike Hrvatske.</w:t>
      </w:r>
    </w:p>
    <w:p w:rsidRDefault="00D75728" w:rsidP="009D2714" w:rsidR="00D75728" w:rsidRPr="00A438C1"/>
    <w:p w:rsidRDefault="008E6586" w:rsidP="009D2714" w:rsidR="008E6586"/>
    <w:p w:rsidRDefault="009D2714" w:rsidP="009D2714" w:rsidR="009D2714" w:rsidRPr="00A438C1">
      <w:r w:rsidRPr="00A438C1">
        <w:t xml:space="preserve">Dostaviti: </w:t>
      </w:r>
    </w:p>
    <w:p w:rsidRDefault="009115BB" w:rsidP="009D2714" w:rsidR="00D75728" w:rsidRPr="00A438C1">
      <w:pPr>
        <w:numPr>
          <w:ilvl w:val="0"/>
          <w:numId w:val="1"/>
        </w:numPr>
      </w:pPr>
      <w:r w:rsidRPr="00A438C1">
        <w:t>podnositelju zahtjeva</w:t>
      </w:r>
      <w:r w:rsidR="00D75728" w:rsidRPr="00A438C1">
        <w:t xml:space="preserve"> Republika Hrvatska, Ministarstvo financija, Porezn</w:t>
      </w:r>
      <w:r w:rsidR="00F94218">
        <w:t>a</w:t>
      </w:r>
      <w:r w:rsidR="00D75728" w:rsidRPr="00A438C1">
        <w:t xml:space="preserve"> uprav</w:t>
      </w:r>
      <w:r w:rsidR="00F94218">
        <w:t>a</w:t>
      </w:r>
      <w:r w:rsidR="00D75728" w:rsidRPr="00A438C1">
        <w:t>, Područni ured Dalmacija, po ŽDO-u u Šibeniku,</w:t>
      </w:r>
    </w:p>
    <w:p w:rsidRDefault="00D75728" w:rsidP="009D2714" w:rsidR="0018389F" w:rsidRPr="00A438C1">
      <w:pPr>
        <w:numPr>
          <w:ilvl w:val="0"/>
          <w:numId w:val="1"/>
        </w:numPr>
      </w:pPr>
      <w:r w:rsidRPr="00A438C1">
        <w:t>stečajnom upravitelju Ivici Matasu iz Šibenika</w:t>
      </w:r>
      <w:r w:rsidR="00E5743C" w:rsidRPr="00A438C1">
        <w:t>,</w:t>
      </w:r>
    </w:p>
    <w:p w:rsidRDefault="00D75728" w:rsidP="009D2714" w:rsidR="00D75728" w:rsidRPr="00A438C1">
      <w:pPr>
        <w:numPr>
          <w:ilvl w:val="0"/>
          <w:numId w:val="1"/>
        </w:numPr>
      </w:pPr>
      <w:r w:rsidRPr="00A438C1">
        <w:t>e-Oglasna ploča sudova,</w:t>
      </w:r>
    </w:p>
    <w:p w:rsidRDefault="009D2714" w:rsidP="009D2714" w:rsidR="009D2714" w:rsidRPr="00A438C1">
      <w:pPr>
        <w:numPr>
          <w:ilvl w:val="0"/>
          <w:numId w:val="1"/>
        </w:numPr>
      </w:pPr>
      <w:r w:rsidRPr="00A438C1">
        <w:t>u spis.</w:t>
      </w:r>
    </w:p>
    <w:p w:rsidRDefault="009D2714" w:rsidP="009D2714" w:rsidR="009D2714" w:rsidRPr="00A438C1"/>
    <w:p w:rsidRDefault="00934BCC" w:rsidP="00934BCC" w:rsidR="00934BCC" w:rsidRPr="00A438C1"/>
    <w:sectPr w:rsidSect="002C2C0F" w:rsidR="00934BCC" w:rsidRPr="00A438C1">
      <w:headerReference w:type="default" r:id="rId10"/>
      <w:headerReference w:type="first" r:id="rId11"/>
      <w:pgSz w:h="16838" w:w="11906"/>
      <w:pgMar w:gutter="0" w:footer="708" w:header="708" w:left="1417" w:bottom="1134" w:right="1417" w:top="50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4FC8" w:rsidP="000E4FC8" w:rsidR="000E4FC8">
    <w:pPr>
      <w:tabs>
        <w:tab w:pos="6509" w:val="left"/>
        <w:tab w:pos="9072" w:val="right"/>
      </w:tabs>
      <w:jc w:val="center"/>
      <w:rPr>
        <w:rFonts w:cs="Arial" w:hAnsi="Arial" w:ascii="Arial"/>
        <w:b/>
        <w:sz w:val="22"/>
        <w:szCs w:val="22"/>
      </w:rPr>
    </w:pPr>
    <w:r>
      <w:t xml:space="preserve">                                                                 </w:t>
    </w:r>
    <w:r w:rsidR="00B572D9">
      <w:fldChar w:fldCharType="begin"/>
    </w:r>
    <w:r w:rsidR="00B572D9">
      <w:instrText>PAGE   \* MERGEFORMAT</w:instrText>
    </w:r>
    <w:r w:rsidR="00B572D9">
      <w:fldChar w:fldCharType="separate"/>
    </w:r>
    <w:r w:rsidR="006239A7">
      <w:rPr>
        <w:noProof/>
      </w:rPr>
      <w:t>3</w:t>
    </w:r>
    <w:r w:rsidR="00B572D9">
      <w:fldChar w:fldCharType="end"/>
    </w:r>
    <w:r>
      <w:t xml:space="preserve">                                   Posl. br. 2</w:t>
    </w:r>
    <w:r w:rsidRPr="00976A50">
      <w:t xml:space="preserve"> St-</w:t>
    </w:r>
    <w:r w:rsidR="00633C58">
      <w:t>1081/2016-191</w:t>
    </w:r>
  </w:p>
  <w:p w:rsidRDefault="00B572D9" w:rsidP="000E4FC8" w:rsidR="00B572D9" w:rsidRPr="000E4FC8">
    <w:pPr>
      <w:jc w:val="right"/>
      <w:rPr>
        <w:rFonts w:cs="Arial" w:hAnsi="Arial" w:ascii="Arial"/>
        <w:b/>
        <w:sz w:val="22"/>
        <w:szCs w:val="22"/>
      </w:rPr>
    </w:pPr>
    <w: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AF2" w:rsidP="00CA5E96" w:rsidR="00635AF2">
    <w:pPr>
      <w:tabs>
        <w:tab w:pos="6509" w:val="left"/>
        <w:tab w:pos="9072" w:val="right"/>
      </w:tabs>
      <w:rPr>
        <w:rFonts w:cs="Arial" w:hAnsi="Arial" w:ascii="Arial"/>
        <w:b/>
        <w:sz w:val="22"/>
        <w:szCs w:val="22"/>
      </w:rPr>
    </w:pPr>
    <w:r>
      <w:tab/>
    </w:r>
    <w:r w:rsidR="000E4FC8">
      <w:tab/>
      <w:t xml:space="preserve">Posl. br. </w:t>
    </w:r>
    <w:r>
      <w:t>2</w:t>
    </w:r>
    <w:r w:rsidRPr="00976A50">
      <w:t xml:space="preserve"> St-</w:t>
    </w:r>
    <w:r w:rsidR="00633C58">
      <w:t>1081/2016-191</w:t>
    </w:r>
  </w:p>
  <w:p w:rsidRDefault="00635AF2" w:rsidP="00635AF2" w:rsidR="00635AF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14CA4549"/>
    <w:multiLevelType w:val="hybridMultilevel"/>
    <w:tmpl w:val="FACC2BE0"/>
    <w:lvl w:tplc="A4D62AAE"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54B1"/>
    <w:rsid w:val="0005242F"/>
    <w:rsid w:val="000E4FC8"/>
    <w:rsid w:val="00121805"/>
    <w:rsid w:val="001274BF"/>
    <w:rsid w:val="00133F4A"/>
    <w:rsid w:val="001731D5"/>
    <w:rsid w:val="0018389F"/>
    <w:rsid w:val="001B0610"/>
    <w:rsid w:val="00213C04"/>
    <w:rsid w:val="00214CF3"/>
    <w:rsid w:val="0022391D"/>
    <w:rsid w:val="002250E5"/>
    <w:rsid w:val="0023281B"/>
    <w:rsid w:val="002922E5"/>
    <w:rsid w:val="002C2C0F"/>
    <w:rsid w:val="002F03B7"/>
    <w:rsid w:val="00302132"/>
    <w:rsid w:val="003072FA"/>
    <w:rsid w:val="0033791D"/>
    <w:rsid w:val="003514A1"/>
    <w:rsid w:val="003D171E"/>
    <w:rsid w:val="003D7801"/>
    <w:rsid w:val="003E2EE2"/>
    <w:rsid w:val="003F28A0"/>
    <w:rsid w:val="003F3284"/>
    <w:rsid w:val="0040764A"/>
    <w:rsid w:val="004145DF"/>
    <w:rsid w:val="004311E1"/>
    <w:rsid w:val="00441E02"/>
    <w:rsid w:val="00447A75"/>
    <w:rsid w:val="004D4806"/>
    <w:rsid w:val="004F27DA"/>
    <w:rsid w:val="0058108B"/>
    <w:rsid w:val="00583092"/>
    <w:rsid w:val="00584805"/>
    <w:rsid w:val="00590AAD"/>
    <w:rsid w:val="005A3323"/>
    <w:rsid w:val="005A50F1"/>
    <w:rsid w:val="005C4FAD"/>
    <w:rsid w:val="005E6687"/>
    <w:rsid w:val="00601193"/>
    <w:rsid w:val="006239A7"/>
    <w:rsid w:val="00633C58"/>
    <w:rsid w:val="00635AF2"/>
    <w:rsid w:val="00635C2B"/>
    <w:rsid w:val="006B2256"/>
    <w:rsid w:val="006B241D"/>
    <w:rsid w:val="006D1765"/>
    <w:rsid w:val="006E4290"/>
    <w:rsid w:val="006F627D"/>
    <w:rsid w:val="00717CCF"/>
    <w:rsid w:val="00741960"/>
    <w:rsid w:val="00742CBB"/>
    <w:rsid w:val="00767256"/>
    <w:rsid w:val="007839DE"/>
    <w:rsid w:val="007962FC"/>
    <w:rsid w:val="007A660D"/>
    <w:rsid w:val="007A7D50"/>
    <w:rsid w:val="007B5E02"/>
    <w:rsid w:val="00866040"/>
    <w:rsid w:val="008E6586"/>
    <w:rsid w:val="009115BB"/>
    <w:rsid w:val="009121FA"/>
    <w:rsid w:val="00934BCC"/>
    <w:rsid w:val="00967A34"/>
    <w:rsid w:val="009743B5"/>
    <w:rsid w:val="00974B89"/>
    <w:rsid w:val="00976A50"/>
    <w:rsid w:val="009A5F3B"/>
    <w:rsid w:val="009A7405"/>
    <w:rsid w:val="009D2714"/>
    <w:rsid w:val="009D7334"/>
    <w:rsid w:val="00A241EB"/>
    <w:rsid w:val="00A438C1"/>
    <w:rsid w:val="00AC353A"/>
    <w:rsid w:val="00AE0425"/>
    <w:rsid w:val="00AE2700"/>
    <w:rsid w:val="00AE6355"/>
    <w:rsid w:val="00B104C8"/>
    <w:rsid w:val="00B210DF"/>
    <w:rsid w:val="00B5238C"/>
    <w:rsid w:val="00B572D9"/>
    <w:rsid w:val="00B679DA"/>
    <w:rsid w:val="00B77455"/>
    <w:rsid w:val="00B80D0C"/>
    <w:rsid w:val="00C57A77"/>
    <w:rsid w:val="00C874B1"/>
    <w:rsid w:val="00C87B36"/>
    <w:rsid w:val="00CA5E96"/>
    <w:rsid w:val="00CE0FFA"/>
    <w:rsid w:val="00CE179D"/>
    <w:rsid w:val="00CE749F"/>
    <w:rsid w:val="00CF0632"/>
    <w:rsid w:val="00D538CC"/>
    <w:rsid w:val="00D71105"/>
    <w:rsid w:val="00D75728"/>
    <w:rsid w:val="00DA76E9"/>
    <w:rsid w:val="00DB1315"/>
    <w:rsid w:val="00E17E69"/>
    <w:rsid w:val="00E33542"/>
    <w:rsid w:val="00E5743C"/>
    <w:rsid w:val="00E7275A"/>
    <w:rsid w:val="00E73013"/>
    <w:rsid w:val="00E80F7F"/>
    <w:rsid w:val="00E8758E"/>
    <w:rsid w:val="00EA3FC8"/>
    <w:rsid w:val="00EC6B46"/>
    <w:rsid w:val="00EE3E91"/>
    <w:rsid w:val="00EF0A84"/>
    <w:rsid w:val="00F01C1F"/>
    <w:rsid w:val="00F12A0A"/>
    <w:rsid w:val="00F20F28"/>
    <w:rsid w:val="00F22B63"/>
    <w:rsid w:val="00F47B96"/>
    <w:rsid w:val="00F67CED"/>
    <w:rsid w:val="00F80851"/>
    <w:rsid w:val="00F94218"/>
    <w:rsid w:val="00FA136E"/>
    <w:rsid w:val="00FA78AC"/>
    <w:rsid w:val="00FC470A"/>
    <w:rsid w:val="00FE3724"/>
    <w:rsid w:val="00FE450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6239A7"/>
    <w:rPr>
      <w:color w:val="808080"/>
      <w:bdr w:space="0" w:sz="0" w:color="auto" w:val="none"/>
      <w:shd w:fill="auto" w:color="auto" w:val="clear"/>
    </w:rPr>
  </w:style>
  <w:style w:customStyle="true" w:styleId="eSPISCCParagraphDefaultFont" w:type="character">
    <w:name w:val="eSPIS_CC_Paragraph Default Font"/>
    <w:basedOn w:val="Zadanifontodlomka"/>
    <w:rsid w:val="006239A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239A7"/>
    <w:rPr>
      <w:b/>
      <w:bdr w:space="0" w:sz="0" w:color="auto" w:val="none"/>
      <w:shd w:fill="FFFFCC" w:color="auto" w:val="clear"/>
      <w:lang w:val="hr-HR"/>
    </w:rPr>
  </w:style>
  <w:style w:customStyle="true" w:styleId="PozadinaSvijetloCrvena" w:type="character">
    <w:name w:val="Pozadina_SvijetloCrvena"/>
    <w:basedOn w:val="eSPISCCParagraphDefaultFont"/>
    <w:rsid w:val="006239A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239A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6239A7"/>
    <w:rPr>
      <w:color w:val="808080"/>
      <w:bdr w:color="auto" w:space="0" w:sz="0" w:val="none"/>
      <w:shd w:color="auto" w:fill="auto" w:val="clear"/>
    </w:rPr>
  </w:style>
  <w:style w:customStyle="1" w:styleId="eSPISCCParagraphDefaultFont" w:type="character">
    <w:name w:val="eSPIS_CC_Paragraph Default Font"/>
    <w:basedOn w:val="Zadanifontodlomka"/>
    <w:rsid w:val="006239A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239A7"/>
    <w:rPr>
      <w:b/>
      <w:bdr w:color="auto" w:space="0" w:sz="0" w:val="none"/>
      <w:shd w:color="auto" w:fill="FFFFCC" w:val="clear"/>
      <w:lang w:val="hr-HR"/>
    </w:rPr>
  </w:style>
  <w:style w:customStyle="1" w:styleId="PozadinaSvijetloCrvena" w:type="character">
    <w:name w:val="Pozadina_SvijetloCrvena"/>
    <w:basedOn w:val="eSPISCCParagraphDefaultFont"/>
    <w:rsid w:val="006239A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239A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382825">
      <w:bodyDiv w:val="true"/>
      <w:marLeft w:val="0"/>
      <w:marRight w:val="0"/>
      <w:marTop w:val="0"/>
      <w:marBottom w:val="0"/>
      <w:divBdr>
        <w:top w:space="0" w:sz="0" w:color="auto" w:val="none"/>
        <w:left w:space="0" w:sz="0" w:color="auto" w:val="none"/>
        <w:bottom w:space="0" w:sz="0" w:color="auto" w:val="none"/>
        <w:right w:space="0" w:sz="0" w:color="auto" w:val="none"/>
      </w:divBdr>
    </w:div>
    <w:div w:id="825587519">
      <w:bodyDiv w:val="true"/>
      <w:marLeft w:val="0"/>
      <w:marRight w:val="0"/>
      <w:marTop w:val="0"/>
      <w:marBottom w:val="0"/>
      <w:divBdr>
        <w:top w:space="0" w:sz="0" w:color="auto" w:val="none"/>
        <w:left w:space="0" w:sz="0" w:color="auto" w:val="none"/>
        <w:bottom w:space="0" w:sz="0" w:color="auto" w:val="none"/>
        <w:right w:space="0" w:sz="0" w:color="auto" w:val="none"/>
      </w:divBdr>
    </w:div>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poOriginal spisa u ref. 2,
prijave tražbina čuvaju se u ormaru, soba br. 42</izvorni_sadrzaj>
    <derivirana_varijabla naziv="DomainObject.Predmet.PrimjedbaSuca_1">poOriginal spisa u ref. 2,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D68BF9-223D-4380-AF2C-FC54CA6911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1501</properties:Words>
  <properties:Characters>8418</properties:Characters>
  <properties:Lines>147</properties:Lines>
  <properties:Paragraphs>30</properties:Paragraphs>
  <properties:TotalTime>105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2017-11-30T16:29:00Z</dcterms:created>
  <dc:creator>Administrator</dc:creator>
  <cp:lastModifiedBy>Martina Kalmeta</cp:lastModifiedBy>
  <cp:lastPrinted>2017-12-01T13:58:00Z</cp:lastPrinted>
  <dcterms:modified xmlns:xsi="http://www.w3.org/2001/XMLSchema-instance" xsi:type="dcterms:W3CDTF">2017-12-01T14:06:00Z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