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95A23" w:rsidR="001447E4" w:rsidP="001447E4" w:rsidRDefault="006C491D" w14:paraId="0397e63" w14:textId="0397e63">
      <w:pPr>
        <w15:collapsed w:val="false"/>
        <w:rPr>
          <w:b/>
        </w:rPr>
      </w:pPr>
      <w:bookmarkStart w:name="_GoBack" w:id="0"/>
      <w:bookmarkEnd w:id="0"/>
      <w:r>
        <w:rPr>
          <w:b/>
        </w:rPr>
        <w:t>DOMOKOR</w:t>
      </w:r>
      <w:r w:rsidRPr="00795A23" w:rsidR="001447E4">
        <w:rPr>
          <w:b/>
        </w:rPr>
        <w:t xml:space="preserve"> d.o.o. u stečaju</w:t>
      </w:r>
    </w:p>
    <w:p w:rsidR="001447E4" w:rsidP="001447E4" w:rsidRDefault="006C491D">
      <w:pPr>
        <w:rPr>
          <w:b/>
        </w:rPr>
      </w:pPr>
      <w:r>
        <w:rPr>
          <w:b/>
        </w:rPr>
        <w:t>ZAGREB</w:t>
      </w:r>
      <w:r w:rsidR="00C80EAE">
        <w:rPr>
          <w:b/>
        </w:rPr>
        <w:t>,</w:t>
      </w:r>
      <w:r>
        <w:rPr>
          <w:b/>
        </w:rPr>
        <w:t xml:space="preserve">Marijana </w:t>
      </w:r>
      <w:proofErr w:type="spellStart"/>
      <w:r>
        <w:rPr>
          <w:b/>
        </w:rPr>
        <w:t>Čavića</w:t>
      </w:r>
      <w:proofErr w:type="spellEnd"/>
      <w:r>
        <w:rPr>
          <w:b/>
        </w:rPr>
        <w:t xml:space="preserve"> 1</w:t>
      </w:r>
    </w:p>
    <w:p w:rsidRPr="00795A23" w:rsidR="001447E4" w:rsidP="001447E4" w:rsidRDefault="006C491D">
      <w:pPr>
        <w:rPr>
          <w:b/>
        </w:rPr>
      </w:pPr>
      <w:r>
        <w:rPr>
          <w:b/>
        </w:rPr>
        <w:t>OIB 20177895718</w:t>
      </w:r>
    </w:p>
    <w:p w:rsidRPr="00795A23" w:rsidR="001447E4" w:rsidP="001447E4" w:rsidRDefault="00C80EAE">
      <w:pPr>
        <w:rPr>
          <w:b/>
        </w:rPr>
      </w:pPr>
      <w:r>
        <w:rPr>
          <w:b/>
        </w:rPr>
        <w:t xml:space="preserve">Stečajna upraviteljica </w:t>
      </w:r>
      <w:r w:rsidRPr="00795A23" w:rsidR="001447E4">
        <w:rPr>
          <w:b/>
        </w:rPr>
        <w:t xml:space="preserve">BISERKA JAKIĆ, </w:t>
      </w:r>
      <w:proofErr w:type="spellStart"/>
      <w:r w:rsidRPr="00795A23" w:rsidR="001447E4">
        <w:rPr>
          <w:b/>
        </w:rPr>
        <w:t>odvj</w:t>
      </w:r>
      <w:proofErr w:type="spellEnd"/>
      <w:r>
        <w:rPr>
          <w:b/>
        </w:rPr>
        <w:t>.</w:t>
      </w:r>
    </w:p>
    <w:p w:rsidRPr="00795A23" w:rsidR="001447E4" w:rsidP="001447E4" w:rsidRDefault="001447E4">
      <w:pPr>
        <w:rPr>
          <w:b/>
        </w:rPr>
      </w:pPr>
      <w:r w:rsidRPr="00795A23">
        <w:rPr>
          <w:b/>
        </w:rPr>
        <w:t>10000 Zagreb</w:t>
      </w:r>
      <w:r w:rsidR="00C80EAE">
        <w:rPr>
          <w:b/>
        </w:rPr>
        <w:t xml:space="preserve">, </w:t>
      </w:r>
      <w:r w:rsidRPr="00795A23">
        <w:rPr>
          <w:b/>
        </w:rPr>
        <w:t xml:space="preserve">Marijana </w:t>
      </w:r>
      <w:proofErr w:type="spellStart"/>
      <w:r w:rsidRPr="00795A23">
        <w:rPr>
          <w:b/>
        </w:rPr>
        <w:t>Haberlea</w:t>
      </w:r>
      <w:proofErr w:type="spellEnd"/>
      <w:r w:rsidRPr="00795A23">
        <w:rPr>
          <w:b/>
        </w:rPr>
        <w:t xml:space="preserve"> 10</w:t>
      </w:r>
    </w:p>
    <w:p w:rsidRPr="00795A23" w:rsidR="001447E4" w:rsidP="001447E4" w:rsidRDefault="001447E4">
      <w:pPr>
        <w:pBdr>
          <w:bottom w:val="single" w:color="auto" w:sz="12" w:space="1"/>
        </w:pBdr>
        <w:rPr>
          <w:b/>
        </w:rPr>
      </w:pPr>
      <w:proofErr w:type="spellStart"/>
      <w:r w:rsidRPr="00795A23">
        <w:rPr>
          <w:b/>
        </w:rPr>
        <w:t>Tel</w:t>
      </w:r>
      <w:proofErr w:type="spellEnd"/>
      <w:r w:rsidRPr="00795A23">
        <w:rPr>
          <w:b/>
        </w:rPr>
        <w:t>/</w:t>
      </w:r>
      <w:proofErr w:type="spellStart"/>
      <w:r w:rsidRPr="00795A23">
        <w:rPr>
          <w:b/>
        </w:rPr>
        <w:t>fax</w:t>
      </w:r>
      <w:proofErr w:type="spellEnd"/>
      <w:r w:rsidRPr="00795A23">
        <w:rPr>
          <w:b/>
        </w:rPr>
        <w:t>:01/3637 – 839;01/3636 – 739</w:t>
      </w:r>
    </w:p>
    <w:p w:rsidRPr="001E375E" w:rsidR="001447E4" w:rsidP="001447E4" w:rsidRDefault="009617C7">
      <w:pPr>
        <w:jc w:val="both"/>
        <w:rPr>
          <w:b/>
        </w:rPr>
      </w:pPr>
      <w:r>
        <w:rPr>
          <w:b/>
        </w:rPr>
        <w:t>Zagreb, 23.09</w:t>
      </w:r>
      <w:r w:rsidR="006C491D">
        <w:rPr>
          <w:b/>
        </w:rPr>
        <w:t>.2019</w:t>
      </w:r>
      <w:r w:rsidR="001447E4">
        <w:rPr>
          <w:b/>
        </w:rPr>
        <w:t>.g.</w:t>
      </w:r>
    </w:p>
    <w:p w:rsidRPr="001E375E" w:rsidR="001447E4" w:rsidP="001447E4" w:rsidRDefault="001447E4">
      <w:pPr>
        <w:suppressAutoHyphens/>
        <w:autoSpaceDE w:val="false"/>
        <w:autoSpaceDN w:val="false"/>
        <w:adjustRightInd w:val="false"/>
        <w:jc w:val="right"/>
        <w:rPr>
          <w:b/>
        </w:rPr>
      </w:pPr>
    </w:p>
    <w:p w:rsidRPr="001E375E" w:rsidR="001447E4" w:rsidP="001447E4" w:rsidRDefault="006C491D">
      <w:pPr>
        <w:suppressAutoHyphens/>
        <w:autoSpaceDE w:val="false"/>
        <w:autoSpaceDN w:val="false"/>
        <w:adjustRightInd w:val="false"/>
        <w:jc w:val="right"/>
        <w:rPr>
          <w:b/>
        </w:rPr>
      </w:pPr>
      <w:r>
        <w:rPr>
          <w:b/>
        </w:rPr>
        <w:t>Poslovni broj spisa   St-2081</w:t>
      </w:r>
      <w:r w:rsidR="001447E4">
        <w:rPr>
          <w:b/>
        </w:rPr>
        <w:t>/1</w:t>
      </w:r>
      <w:r>
        <w:rPr>
          <w:b/>
        </w:rPr>
        <w:t>7</w:t>
      </w:r>
    </w:p>
    <w:p w:rsidRPr="001E375E" w:rsidR="001447E4" w:rsidP="001447E4" w:rsidRDefault="001447E4">
      <w:pPr>
        <w:suppressAutoHyphens/>
        <w:autoSpaceDE w:val="false"/>
        <w:autoSpaceDN w:val="false"/>
        <w:adjustRightInd w:val="false"/>
        <w:jc w:val="right"/>
        <w:rPr>
          <w:b/>
        </w:rPr>
      </w:pPr>
    </w:p>
    <w:p w:rsidRPr="001E375E" w:rsidR="001447E4" w:rsidP="001447E4" w:rsidRDefault="001447E4">
      <w:pPr>
        <w:suppressAutoHyphens/>
        <w:autoSpaceDE w:val="false"/>
        <w:autoSpaceDN w:val="false"/>
        <w:adjustRightInd w:val="false"/>
        <w:jc w:val="right"/>
        <w:rPr>
          <w:b/>
        </w:rPr>
      </w:pPr>
      <w:r w:rsidRPr="001E375E">
        <w:rPr>
          <w:b/>
        </w:rPr>
        <w:t>TRGOVAČK</w:t>
      </w:r>
      <w:r>
        <w:rPr>
          <w:b/>
        </w:rPr>
        <w:t>I SUD U ZAGREBU</w:t>
      </w:r>
    </w:p>
    <w:p w:rsidRPr="001E375E" w:rsidR="001447E4" w:rsidP="001447E4" w:rsidRDefault="001447E4">
      <w:pPr>
        <w:suppressAutoHyphens/>
        <w:autoSpaceDE w:val="false"/>
        <w:autoSpaceDN w:val="false"/>
        <w:adjustRightInd w:val="false"/>
        <w:jc w:val="right"/>
        <w:rPr>
          <w:b/>
        </w:rPr>
      </w:pPr>
    </w:p>
    <w:p w:rsidRPr="00C80EAE" w:rsidR="001447E4" w:rsidP="00C80EAE" w:rsidRDefault="001447E4">
      <w:pPr>
        <w:suppressAutoHyphens/>
        <w:autoSpaceDE w:val="false"/>
        <w:autoSpaceDN w:val="false"/>
        <w:adjustRightInd w:val="false"/>
        <w:jc w:val="right"/>
        <w:rPr>
          <w:b/>
        </w:rPr>
      </w:pPr>
      <w:r>
        <w:rPr>
          <w:b/>
        </w:rPr>
        <w:t>ZAGREB</w:t>
      </w:r>
    </w:p>
    <w:p w:rsidR="00AE218A" w:rsidP="00AE218A" w:rsidRDefault="00AE218A">
      <w:pPr>
        <w:rPr>
          <w:b/>
        </w:rPr>
      </w:pPr>
    </w:p>
    <w:p w:rsidR="00192B35" w:rsidP="00192B35" w:rsidRDefault="00192B35">
      <w:pPr>
        <w:jc w:val="center"/>
        <w:rPr>
          <w:b/>
        </w:rPr>
      </w:pPr>
      <w:r>
        <w:rPr>
          <w:b/>
        </w:rPr>
        <w:t>IZVJEŠĆE STEČAJNE UPRAVITELJICE O TIJEKU STEČAJNOG</w:t>
      </w:r>
    </w:p>
    <w:p w:rsidR="00192B35" w:rsidP="00192B35" w:rsidRDefault="001E375E">
      <w:pPr>
        <w:jc w:val="center"/>
        <w:rPr>
          <w:b/>
        </w:rPr>
      </w:pPr>
      <w:r>
        <w:rPr>
          <w:b/>
        </w:rPr>
        <w:t xml:space="preserve">POSTUPKA  TE PODUZETIM RADNJAMA </w:t>
      </w:r>
      <w:r w:rsidR="0076558E">
        <w:rPr>
          <w:b/>
        </w:rPr>
        <w:t>od 19</w:t>
      </w:r>
      <w:r w:rsidR="00F31F98">
        <w:rPr>
          <w:b/>
        </w:rPr>
        <w:t>.0</w:t>
      </w:r>
      <w:r w:rsidR="0076558E">
        <w:rPr>
          <w:b/>
        </w:rPr>
        <w:t>7</w:t>
      </w:r>
      <w:r w:rsidR="00F31F98">
        <w:rPr>
          <w:b/>
        </w:rPr>
        <w:t>.2019</w:t>
      </w:r>
      <w:r w:rsidR="00F15729">
        <w:rPr>
          <w:b/>
        </w:rPr>
        <w:t xml:space="preserve">.g. </w:t>
      </w:r>
      <w:r w:rsidR="0076558E">
        <w:rPr>
          <w:b/>
        </w:rPr>
        <w:t>do 23.09</w:t>
      </w:r>
      <w:r w:rsidR="001E5E39">
        <w:rPr>
          <w:b/>
        </w:rPr>
        <w:t>.2019</w:t>
      </w:r>
      <w:r w:rsidR="001447E4">
        <w:rPr>
          <w:b/>
        </w:rPr>
        <w:t>.g.</w:t>
      </w:r>
      <w:r w:rsidR="00192B35">
        <w:rPr>
          <w:b/>
        </w:rPr>
        <w:t xml:space="preserve"> </w:t>
      </w:r>
    </w:p>
    <w:p w:rsidR="00465372" w:rsidP="001B1726" w:rsidRDefault="00465372">
      <w:pPr>
        <w:rPr>
          <w:b/>
        </w:rPr>
      </w:pPr>
    </w:p>
    <w:p w:rsidR="00427C48" w:rsidP="00465372" w:rsidRDefault="001C3CF9">
      <w:pPr>
        <w:rPr>
          <w:b/>
        </w:rPr>
      </w:pPr>
      <w:r>
        <w:rPr>
          <w:b/>
        </w:rPr>
        <w:t>I</w:t>
      </w:r>
      <w:r w:rsidR="00465372">
        <w:rPr>
          <w:b/>
        </w:rPr>
        <w:t xml:space="preserve">  </w:t>
      </w:r>
      <w:r w:rsidR="00445497">
        <w:rPr>
          <w:b/>
        </w:rPr>
        <w:t>T</w:t>
      </w:r>
      <w:r w:rsidR="009617C7">
        <w:rPr>
          <w:b/>
        </w:rPr>
        <w:t>ijek stečajnog postupka od 19</w:t>
      </w:r>
      <w:r w:rsidR="00F15729">
        <w:rPr>
          <w:b/>
        </w:rPr>
        <w:t>.</w:t>
      </w:r>
      <w:r w:rsidR="009617C7">
        <w:rPr>
          <w:b/>
        </w:rPr>
        <w:t>07</w:t>
      </w:r>
      <w:r w:rsidR="004967B8">
        <w:rPr>
          <w:b/>
        </w:rPr>
        <w:t>.</w:t>
      </w:r>
      <w:r w:rsidR="00445497">
        <w:rPr>
          <w:b/>
        </w:rPr>
        <w:t>201</w:t>
      </w:r>
      <w:r w:rsidR="00F31F98">
        <w:rPr>
          <w:b/>
        </w:rPr>
        <w:t>9</w:t>
      </w:r>
      <w:r w:rsidR="001447E4">
        <w:rPr>
          <w:b/>
        </w:rPr>
        <w:t xml:space="preserve"> </w:t>
      </w:r>
      <w:r w:rsidR="009617C7">
        <w:rPr>
          <w:b/>
        </w:rPr>
        <w:t>g. do 23</w:t>
      </w:r>
      <w:r w:rsidRPr="00427C48" w:rsidR="00427C48">
        <w:rPr>
          <w:b/>
        </w:rPr>
        <w:t>.</w:t>
      </w:r>
      <w:r w:rsidR="009617C7">
        <w:rPr>
          <w:b/>
        </w:rPr>
        <w:t>09</w:t>
      </w:r>
      <w:r w:rsidRPr="00427C48" w:rsidR="00427C48">
        <w:rPr>
          <w:b/>
        </w:rPr>
        <w:t>.201</w:t>
      </w:r>
      <w:r w:rsidR="004967B8">
        <w:rPr>
          <w:b/>
        </w:rPr>
        <w:t>9</w:t>
      </w:r>
      <w:r w:rsidRPr="00427C48" w:rsidR="00427C48">
        <w:rPr>
          <w:b/>
        </w:rPr>
        <w:t>.g.</w:t>
      </w:r>
    </w:p>
    <w:p w:rsidR="006114E5" w:rsidP="00192B35" w:rsidRDefault="006114E5">
      <w:pPr>
        <w:jc w:val="both"/>
        <w:rPr>
          <w:b/>
        </w:rPr>
      </w:pPr>
    </w:p>
    <w:p w:rsidR="00146A2E" w:rsidP="00192B35" w:rsidRDefault="006114E5">
      <w:pPr>
        <w:jc w:val="both"/>
      </w:pPr>
      <w:r w:rsidRPr="006114E5">
        <w:t xml:space="preserve">Ovo izvješće podnosim sukladno odredbama Stečajnog zakona </w:t>
      </w:r>
      <w:r w:rsidR="0002384F">
        <w:t>te obavještavam stečajnog suca</w:t>
      </w:r>
      <w:r>
        <w:t xml:space="preserve"> o poduzetim radnjama u </w:t>
      </w:r>
      <w:proofErr w:type="spellStart"/>
      <w:r>
        <w:t>narečenom</w:t>
      </w:r>
      <w:proofErr w:type="spellEnd"/>
      <w:r>
        <w:t xml:space="preserve"> razdoblju i o daljem </w:t>
      </w:r>
      <w:r w:rsidR="001E375E">
        <w:t xml:space="preserve"> tijeku ovog stečajnog postupka sukladno </w:t>
      </w:r>
      <w:r w:rsidR="00445497">
        <w:t>Stečajno</w:t>
      </w:r>
      <w:r w:rsidR="0062176E">
        <w:t>m</w:t>
      </w:r>
      <w:r w:rsidR="001E375E">
        <w:t xml:space="preserve"> zakonu.</w:t>
      </w:r>
      <w:r w:rsidR="00192B35">
        <w:t xml:space="preserve"> </w:t>
      </w:r>
    </w:p>
    <w:p w:rsidR="001E375E" w:rsidP="00192B35" w:rsidRDefault="001E375E">
      <w:pPr>
        <w:jc w:val="both"/>
      </w:pPr>
    </w:p>
    <w:p w:rsidR="001447E4" w:rsidP="008C6598" w:rsidRDefault="001447E4">
      <w:pPr>
        <w:jc w:val="both"/>
        <w:rPr>
          <w:b/>
        </w:rPr>
      </w:pPr>
      <w:r>
        <w:rPr>
          <w:b/>
        </w:rPr>
        <w:t xml:space="preserve">1. </w:t>
      </w:r>
    </w:p>
    <w:p w:rsidR="005516B8" w:rsidP="008C6598" w:rsidRDefault="00F31F98">
      <w:pPr>
        <w:jc w:val="both"/>
      </w:pPr>
      <w:r>
        <w:t xml:space="preserve">U </w:t>
      </w:r>
      <w:proofErr w:type="spellStart"/>
      <w:r>
        <w:t>narečenom</w:t>
      </w:r>
      <w:proofErr w:type="spellEnd"/>
      <w:r>
        <w:t xml:space="preserve"> razdoblju</w:t>
      </w:r>
      <w:r w:rsidR="001F487E">
        <w:t>,</w:t>
      </w:r>
      <w:r w:rsidRPr="001447E4" w:rsidR="001447E4">
        <w:t xml:space="preserve"> </w:t>
      </w:r>
      <w:r w:rsidR="004967B8">
        <w:t>a vezano uz  nekretninu</w:t>
      </w:r>
      <w:r w:rsidR="001447E4">
        <w:t xml:space="preserve"> stečajnog dužnika </w:t>
      </w:r>
      <w:r w:rsidR="004967B8">
        <w:t xml:space="preserve">koja čini jedinu imovinu stečajnog dužnika mogu </w:t>
      </w:r>
      <w:r w:rsidR="00C7698A">
        <w:t xml:space="preserve">ponoviti </w:t>
      </w:r>
      <w:r w:rsidR="004967B8">
        <w:t xml:space="preserve"> slijedeće.</w:t>
      </w:r>
    </w:p>
    <w:p w:rsidR="004967B8" w:rsidP="004967B8" w:rsidRDefault="004967B8">
      <w:pPr>
        <w:spacing w:line="240" w:lineRule="exact"/>
        <w:jc w:val="both"/>
      </w:pPr>
    </w:p>
    <w:p w:rsidR="004967B8" w:rsidP="004967B8" w:rsidRDefault="009617C7">
      <w:pPr>
        <w:spacing w:line="240" w:lineRule="exact"/>
        <w:jc w:val="both"/>
      </w:pPr>
      <w:r>
        <w:t>N</w:t>
      </w:r>
      <w:r w:rsidR="004967B8">
        <w:t xml:space="preserve">ekretnina k.č.br. 1300/1 u naravi cesta pov. </w:t>
      </w:r>
      <w:smartTag w:uri="urn:schemas-microsoft-com:office:smarttags" w:element="metricconverter">
        <w:smartTagPr>
          <w:attr w:name="ProductID" w:val="228 m2"/>
        </w:smartTagPr>
        <w:r w:rsidR="004967B8">
          <w:t>228 m2</w:t>
        </w:r>
      </w:smartTag>
      <w:r w:rsidR="004967B8">
        <w:t xml:space="preserve"> za katastar  k</w:t>
      </w:r>
      <w:r w:rsidR="00F31F98">
        <w:t xml:space="preserve">.č.9076/7 k.o. Crikvenica </w:t>
      </w:r>
      <w:r w:rsidR="004967B8">
        <w:t xml:space="preserve"> čini djelom Županijsku </w:t>
      </w:r>
      <w:r>
        <w:t xml:space="preserve"> cestu </w:t>
      </w:r>
      <w:r w:rsidR="004967B8">
        <w:t xml:space="preserve"> u površini od </w:t>
      </w:r>
      <w:smartTag w:uri="urn:schemas-microsoft-com:office:smarttags" w:element="metricconverter">
        <w:smartTagPr>
          <w:attr w:name="ProductID" w:val="177 m2"/>
        </w:smartTagPr>
        <w:r w:rsidR="004967B8">
          <w:t>177 m2</w:t>
        </w:r>
      </w:smartTag>
      <w:r w:rsidR="006D3FEE">
        <w:t xml:space="preserve"> </w:t>
      </w:r>
      <w:r w:rsidR="004967B8">
        <w:t>a dijelom   predstavlja državnu cestu D</w:t>
      </w:r>
      <w:r w:rsidR="006D3FEE">
        <w:t>8</w:t>
      </w:r>
      <w:r w:rsidR="004967B8">
        <w:t xml:space="preserve"> </w:t>
      </w:r>
      <w:r>
        <w:t xml:space="preserve">i </w:t>
      </w:r>
      <w:r w:rsidR="004967B8">
        <w:t xml:space="preserve">pod upravljanjem </w:t>
      </w:r>
      <w:r>
        <w:t xml:space="preserve">je </w:t>
      </w:r>
      <w:r w:rsidR="004967B8">
        <w:t>Hrvatskih cesta.</w:t>
      </w:r>
    </w:p>
    <w:p w:rsidRPr="002461AF" w:rsidR="004967B8" w:rsidP="004967B8" w:rsidRDefault="00E10E66">
      <w:pPr>
        <w:spacing w:line="240" w:lineRule="exact"/>
        <w:jc w:val="both"/>
      </w:pPr>
      <w:r>
        <w:t>.</w:t>
      </w:r>
      <w:r w:rsidR="004967B8">
        <w:rPr>
          <w:shd w:val="clear" w:color="auto" w:fill="FFFFFF"/>
        </w:rPr>
        <w:t xml:space="preserve">   </w:t>
      </w:r>
    </w:p>
    <w:p w:rsidR="00E10E66" w:rsidP="008C6598" w:rsidRDefault="00C7698A">
      <w:pPr>
        <w:jc w:val="both"/>
      </w:pPr>
      <w:r>
        <w:t>N</w:t>
      </w:r>
      <w:r w:rsidR="00E10E66">
        <w:t xml:space="preserve">ekretnina k.č.br.1301 u naravi cesta pov. </w:t>
      </w:r>
      <w:smartTag w:uri="urn:schemas-microsoft-com:office:smarttags" w:element="metricconverter">
        <w:smartTagPr>
          <w:attr w:name="ProductID" w:val="42 m2"/>
        </w:smartTagPr>
        <w:r w:rsidR="00E10E66">
          <w:t>42 m2</w:t>
        </w:r>
      </w:smartTag>
      <w:r w:rsidR="00E10E66">
        <w:t xml:space="preserve"> </w:t>
      </w:r>
      <w:r w:rsidR="009617C7">
        <w:t>,</w:t>
      </w:r>
      <w:r w:rsidR="00F31F98">
        <w:t xml:space="preserve"> </w:t>
      </w:r>
      <w:r w:rsidR="00E10E66">
        <w:t xml:space="preserve">za katastar  je </w:t>
      </w:r>
      <w:r w:rsidR="006D3FEE">
        <w:t xml:space="preserve">označena kao </w:t>
      </w:r>
      <w:r w:rsidR="00E10E66">
        <w:t>k.č.2510/1 k.o. Crikveni</w:t>
      </w:r>
      <w:r w:rsidR="009617C7">
        <w:t>ca z.k.ul.5958 k.o. Crikvenica. K</w:t>
      </w:r>
      <w:r w:rsidR="006D3FEE">
        <w:t xml:space="preserve">.č.2510/1 </w:t>
      </w:r>
      <w:r w:rsidR="000F1B6D">
        <w:t xml:space="preserve"> </w:t>
      </w:r>
      <w:r w:rsidR="00F31F98">
        <w:t>predstavlja imovinu stečajnog dužnika.</w:t>
      </w:r>
    </w:p>
    <w:p w:rsidR="00F31F98" w:rsidP="008C6598" w:rsidRDefault="00F31F98">
      <w:pPr>
        <w:jc w:val="both"/>
      </w:pPr>
    </w:p>
    <w:p w:rsidRPr="006D3FEE" w:rsidR="006D3FEE" w:rsidP="008C6598" w:rsidRDefault="006D3FEE">
      <w:pPr>
        <w:jc w:val="both"/>
        <w:rPr>
          <w:b/>
        </w:rPr>
      </w:pPr>
      <w:r w:rsidRPr="006D3FEE">
        <w:rPr>
          <w:b/>
        </w:rPr>
        <w:t>2.</w:t>
      </w:r>
    </w:p>
    <w:p w:rsidR="006D3FEE" w:rsidP="008C6598" w:rsidRDefault="006D3FEE">
      <w:pPr>
        <w:jc w:val="both"/>
      </w:pPr>
      <w:r>
        <w:t>K</w:t>
      </w:r>
      <w:r w:rsidR="00E10E66">
        <w:t xml:space="preserve">.č. 2510/1 </w:t>
      </w:r>
      <w:r w:rsidR="00FE42E3">
        <w:t>odgovar</w:t>
      </w:r>
      <w:r w:rsidR="00402CA6">
        <w:t>a z.k.č.br. 1301</w:t>
      </w:r>
      <w:r w:rsidR="00F31F98">
        <w:t xml:space="preserve"> te se kako sam i navela,</w:t>
      </w:r>
      <w:r w:rsidR="00E10E66">
        <w:t xml:space="preserve"> radi o čestici na kojoj se nalaze objekti hotela  JADRAN - AD TURES  u Crikvenici u ul.Kralja Tomislava 11</w:t>
      </w:r>
      <w:r w:rsidR="00F31F98">
        <w:t xml:space="preserve">. </w:t>
      </w:r>
      <w:r w:rsidR="00C7698A">
        <w:t>koji nisu  pokazali</w:t>
      </w:r>
      <w:r w:rsidR="00F31F98">
        <w:t xml:space="preserve"> interes i ne žele kupiti navedenu česticu</w:t>
      </w:r>
      <w:r w:rsidR="000F1B6D">
        <w:t>,</w:t>
      </w:r>
      <w:r w:rsidR="00F31F98">
        <w:t xml:space="preserve"> jer smatraju da za to nema potrebe.</w:t>
      </w:r>
    </w:p>
    <w:p w:rsidR="00F31F98" w:rsidP="008C6598" w:rsidRDefault="00F31F98">
      <w:pPr>
        <w:jc w:val="both"/>
      </w:pPr>
    </w:p>
    <w:p w:rsidR="006D3FEE" w:rsidP="008C6598" w:rsidRDefault="00C7698A">
      <w:pPr>
        <w:jc w:val="both"/>
      </w:pPr>
      <w:r w:rsidRPr="00C7698A">
        <w:t xml:space="preserve">Za navedenu česticu skupština vjerovnika donijela je odluku da </w:t>
      </w:r>
      <w:r>
        <w:t xml:space="preserve">ista vrijedi 1.111.09 kn po metru kvadratnom a koju procjenu je dala porezna uprava te da se prodaja izvrši sukladno toj procjeni. Dakle, ukupna cijena za nekretninu u površini od </w:t>
      </w:r>
      <w:smartTag w:uri="urn:schemas-microsoft-com:office:smarttags" w:element="metricconverter">
        <w:smartTagPr>
          <w:attr w:name="ProductID" w:val="42 m2"/>
        </w:smartTagPr>
        <w:r>
          <w:t>42 m2</w:t>
        </w:r>
      </w:smartTag>
      <w:r>
        <w:t>, u vlasništvu stečajnog dužnika ukupna kupoprodajna cijena iznosi 46.665,78 kn.</w:t>
      </w:r>
    </w:p>
    <w:p w:rsidR="00C7698A" w:rsidP="008C6598" w:rsidRDefault="00C7698A">
      <w:pPr>
        <w:jc w:val="both"/>
      </w:pPr>
    </w:p>
    <w:p w:rsidR="00C7698A" w:rsidP="008C6598" w:rsidRDefault="00C7698A">
      <w:pPr>
        <w:jc w:val="both"/>
      </w:pPr>
      <w:r>
        <w:t>Donijeta je odluka da se nekretnina prodaje putem sudačke mreže jer stečajni dužnik nema nikakvih drugih sredstava ni imovine.</w:t>
      </w:r>
    </w:p>
    <w:p w:rsidR="00C7698A" w:rsidP="008C6598" w:rsidRDefault="00C7698A">
      <w:pPr>
        <w:jc w:val="both"/>
      </w:pPr>
    </w:p>
    <w:p w:rsidR="009617C7" w:rsidP="008C6598" w:rsidRDefault="00C7698A">
      <w:pPr>
        <w:jc w:val="both"/>
      </w:pPr>
      <w:r>
        <w:t xml:space="preserve">Stoga sam </w:t>
      </w:r>
      <w:r w:rsidR="0095177D">
        <w:t>preko sudačke mreže objavila oglas 26.05.2019.g. na koji se nitko nije javio. Potom sam drugi oglas sa cijenom umanjenom za 20% od procijenjene objavila 19.06.2019.g. Treći oglas za 40% umanjenu cijenu o</w:t>
      </w:r>
      <w:r w:rsidR="009617C7">
        <w:t xml:space="preserve">bjavila sam danas 18.07.2019.g. Četvrti oglas objavila sam </w:t>
      </w:r>
      <w:r w:rsidR="009617C7">
        <w:lastRenderedPageBreak/>
        <w:t>12.8.2019.g. za cijenu umanjenu za 60% od procijenjene vrijednosti</w:t>
      </w:r>
      <w:r w:rsidR="00063DBA">
        <w:t>,</w:t>
      </w:r>
      <w:r w:rsidR="009617C7">
        <w:t xml:space="preserve"> dok sam peti oglas objavila 02.09.2019.g.</w:t>
      </w:r>
      <w:r w:rsidRPr="009617C7" w:rsidR="009617C7">
        <w:t xml:space="preserve"> </w:t>
      </w:r>
      <w:r w:rsidR="009617C7">
        <w:t>Na nijedan od tih oglasa nije pristigla ni jedna ponuda.</w:t>
      </w:r>
      <w:r w:rsidR="00F15CCE">
        <w:t>Oglasi u privitku izvješća.</w:t>
      </w:r>
      <w:r w:rsidR="009617C7">
        <w:t xml:space="preserve"> </w:t>
      </w:r>
    </w:p>
    <w:p w:rsidR="00C80EAE" w:rsidP="008C6598" w:rsidRDefault="00C80EAE">
      <w:pPr>
        <w:jc w:val="both"/>
      </w:pPr>
    </w:p>
    <w:p w:rsidR="00C80EAE" w:rsidP="008C6598" w:rsidRDefault="00C80EAE">
      <w:pPr>
        <w:jc w:val="both"/>
      </w:pPr>
      <w:r>
        <w:t>Zbog navedenog, a kako stečajni dužnik nema više nikakve imovine niti potraživanja smatram potrebnim pokušati prodati nekretninu za bilo koji iznos kako bi se ovaj stečajni postupak zaključio. To je potrebno učiniti što prije jer se samo stvaraju troškovi stečajnog postupka koji se ne mogu namiriti. Naime za stečajnog dužnika potrebno je voditi poslovne knjige i dostavljati svu zakonom potrebnu dokumentaciju ( završni račun, bruto bilancu za Poreznu upravu kao i zahtjev za potvrdu o neaktivnosti za tekuću godinu).</w:t>
      </w:r>
    </w:p>
    <w:p w:rsidR="00C80EAE" w:rsidP="008C6598" w:rsidRDefault="00C80EAE">
      <w:pPr>
        <w:jc w:val="both"/>
      </w:pPr>
      <w:r>
        <w:t>Nekoliko poziva zbog upita za nekretninu je bilo ali  po saznanju da se radi o kvadraturi tj. zemljištu na kojem leže hotelske zgrade interesa nema za cijenu kako je to odlučila skupština vjerovnika.</w:t>
      </w:r>
    </w:p>
    <w:p w:rsidR="009617C7" w:rsidP="008C6598" w:rsidRDefault="009617C7">
      <w:pPr>
        <w:jc w:val="both"/>
      </w:pPr>
    </w:p>
    <w:p w:rsidRPr="001C3CF9" w:rsidR="001C3CF9" w:rsidP="008C6598" w:rsidRDefault="001C3CF9">
      <w:pPr>
        <w:jc w:val="both"/>
        <w:rPr>
          <w:b/>
        </w:rPr>
      </w:pPr>
      <w:r w:rsidRPr="001C3CF9">
        <w:rPr>
          <w:b/>
        </w:rPr>
        <w:t xml:space="preserve">II Stanje stečajne mase </w:t>
      </w:r>
    </w:p>
    <w:p w:rsidRPr="001C3CF9" w:rsidR="001C3CF9" w:rsidP="008C6598" w:rsidRDefault="001C3CF9">
      <w:pPr>
        <w:jc w:val="both"/>
        <w:rPr>
          <w:b/>
        </w:rPr>
      </w:pPr>
    </w:p>
    <w:p w:rsidR="001C3CF9" w:rsidP="008C6598" w:rsidRDefault="001C3CF9">
      <w:pPr>
        <w:jc w:val="both"/>
      </w:pPr>
      <w:r>
        <w:t>Stečajni dužnik nema nikakvih sredstava  pa zbog istog radi sprječavanja nastanka troškova koji prate otvaranje žiro računa kod Banke,  za sada  isti nije otvoren</w:t>
      </w:r>
      <w:r w:rsidR="001F487E">
        <w:t>,</w:t>
      </w:r>
      <w:r>
        <w:t xml:space="preserve"> te se ni jedan nastali trošak u ovom trenutku ne može namirivati.</w:t>
      </w:r>
    </w:p>
    <w:p w:rsidRPr="00465372" w:rsidR="00465372" w:rsidP="008C6598" w:rsidRDefault="00465372">
      <w:pPr>
        <w:jc w:val="both"/>
        <w:rPr>
          <w:b/>
        </w:rPr>
      </w:pPr>
    </w:p>
    <w:p w:rsidR="00F548AA" w:rsidP="00E05DD3" w:rsidRDefault="00465372">
      <w:pPr>
        <w:jc w:val="both"/>
        <w:rPr>
          <w:b/>
        </w:rPr>
      </w:pPr>
      <w:r w:rsidRPr="00465372">
        <w:rPr>
          <w:b/>
        </w:rPr>
        <w:t xml:space="preserve">II Sudski postupci </w:t>
      </w:r>
    </w:p>
    <w:p w:rsidR="00F548AA" w:rsidP="00E05DD3" w:rsidRDefault="00F548AA">
      <w:pPr>
        <w:jc w:val="both"/>
        <w:rPr>
          <w:b/>
        </w:rPr>
      </w:pPr>
    </w:p>
    <w:p w:rsidR="00E05DD3" w:rsidP="00E05DD3" w:rsidRDefault="00E05DD3">
      <w:pPr>
        <w:jc w:val="both"/>
        <w:rPr>
          <w:b/>
        </w:rPr>
      </w:pPr>
      <w:r>
        <w:rPr>
          <w:b/>
        </w:rPr>
        <w:t>b) Popis sudskih predmeta koje vodi stečajni dužnik i koji se vode protiv stečajnog</w:t>
      </w:r>
    </w:p>
    <w:p w:rsidR="00E05DD3" w:rsidP="00E05DD3" w:rsidRDefault="00E05DD3">
      <w:pPr>
        <w:jc w:val="both"/>
        <w:rPr>
          <w:b/>
        </w:rPr>
      </w:pPr>
    </w:p>
    <w:p w:rsidR="00E05DD3" w:rsidP="00E05DD3" w:rsidRDefault="00E05DD3">
      <w:pPr>
        <w:jc w:val="both"/>
      </w:pPr>
      <w:r w:rsidRPr="00EE12B3">
        <w:t xml:space="preserve">1. Stečajni dužnik ne </w:t>
      </w:r>
      <w:r>
        <w:t>vodi ni jedan sudski</w:t>
      </w:r>
      <w:r w:rsidR="00E10E66">
        <w:t xml:space="preserve"> </w:t>
      </w:r>
      <w:r w:rsidR="001E5E39">
        <w:t xml:space="preserve"> </w:t>
      </w:r>
      <w:r w:rsidR="00E10E66">
        <w:t xml:space="preserve">postupak protiv svojih dužnika a nemam saznanja ni da se protiv njega vode </w:t>
      </w:r>
      <w:r w:rsidR="001E5E39">
        <w:t xml:space="preserve">parnični niti ovršni postupci kao protiv tuženika ili </w:t>
      </w:r>
      <w:proofErr w:type="spellStart"/>
      <w:r w:rsidR="001E5E39">
        <w:t>ovršenika</w:t>
      </w:r>
      <w:proofErr w:type="spellEnd"/>
      <w:r w:rsidR="001E5E39">
        <w:t>.</w:t>
      </w:r>
      <w:r w:rsidR="00402CA6">
        <w:t xml:space="preserve"> Isto je evidentno i iz prijavljenih tražbina stečajnih vjerovnika kojih je bilo samo dvije.</w:t>
      </w:r>
    </w:p>
    <w:p w:rsidR="00465372" w:rsidP="00FD20EB" w:rsidRDefault="00465372">
      <w:pPr>
        <w:jc w:val="both"/>
      </w:pPr>
    </w:p>
    <w:p w:rsidR="00097968" w:rsidP="00BD7F9D" w:rsidRDefault="003713B6">
      <w:pPr>
        <w:jc w:val="both"/>
        <w:rPr>
          <w:b/>
        </w:rPr>
      </w:pPr>
      <w:r>
        <w:rPr>
          <w:b/>
        </w:rPr>
        <w:t xml:space="preserve">Radnje koje se  trebaju </w:t>
      </w:r>
      <w:r w:rsidRPr="00427C48" w:rsidR="00427C48">
        <w:rPr>
          <w:b/>
        </w:rPr>
        <w:t xml:space="preserve"> poduzeti u narednom razdoblju</w:t>
      </w:r>
    </w:p>
    <w:p w:rsidRPr="001E5E39" w:rsidR="006D3FEE" w:rsidP="00BD7F9D" w:rsidRDefault="006D3FEE">
      <w:pPr>
        <w:jc w:val="both"/>
      </w:pPr>
    </w:p>
    <w:p w:rsidR="001808B8" w:rsidP="00BD7F9D" w:rsidRDefault="006D47CC">
      <w:pPr>
        <w:jc w:val="both"/>
      </w:pPr>
      <w:r>
        <w:t>U slijedećem razdoblju</w:t>
      </w:r>
      <w:r w:rsidR="004D234C">
        <w:t xml:space="preserve"> potrebno</w:t>
      </w:r>
      <w:r w:rsidR="001808B8">
        <w:t xml:space="preserve"> je</w:t>
      </w:r>
      <w:r>
        <w:t xml:space="preserve"> </w:t>
      </w:r>
      <w:r w:rsidR="001808B8">
        <w:t>:</w:t>
      </w:r>
    </w:p>
    <w:p w:rsidR="009617C7" w:rsidP="00BD7F9D" w:rsidRDefault="009617C7">
      <w:pPr>
        <w:jc w:val="both"/>
      </w:pPr>
    </w:p>
    <w:p w:rsidR="009617C7" w:rsidP="00BD7F9D" w:rsidRDefault="00C80EAE">
      <w:pPr>
        <w:jc w:val="both"/>
      </w:pPr>
      <w:r>
        <w:t>Zakazati skupštinu i d</w:t>
      </w:r>
      <w:r w:rsidR="009617C7">
        <w:t>onijeti odluku o prodaji navedene nekretnine  neposrednom pogodbom sa startnom cijenom od 1,00 kn  te potom a slučaju prodaje donijeti odluku o obustavi i zaključenju stečajnog postupka zbog nedostatnosti stečajne mase i za namirenje troškova stečajnog postupka.</w:t>
      </w:r>
    </w:p>
    <w:p w:rsidR="006D3FEE" w:rsidP="00BD7F9D" w:rsidRDefault="006D3FEE">
      <w:pPr>
        <w:jc w:val="both"/>
      </w:pPr>
    </w:p>
    <w:p w:rsidR="008105B1" w:rsidP="00BD7F9D" w:rsidRDefault="00427C48">
      <w:pPr>
        <w:jc w:val="both"/>
        <w:rPr>
          <w:b/>
        </w:rPr>
      </w:pPr>
      <w:r>
        <w:rPr>
          <w:b/>
        </w:rPr>
        <w:t xml:space="preserve">Zbog iznesenog predlaže se </w:t>
      </w:r>
      <w:r w:rsidR="001E5E39">
        <w:rPr>
          <w:b/>
        </w:rPr>
        <w:t xml:space="preserve">  slijedeće</w:t>
      </w:r>
      <w:r w:rsidRPr="00FB2614" w:rsidR="008105B1">
        <w:rPr>
          <w:b/>
        </w:rPr>
        <w:t>:</w:t>
      </w:r>
    </w:p>
    <w:p w:rsidRPr="00FB2614" w:rsidR="001E5E39" w:rsidP="00BD7F9D" w:rsidRDefault="001E5E39">
      <w:pPr>
        <w:jc w:val="both"/>
        <w:rPr>
          <w:b/>
        </w:rPr>
      </w:pPr>
    </w:p>
    <w:p w:rsidR="008105B1" w:rsidP="00C80EAE" w:rsidRDefault="00C80EAE">
      <w:pPr>
        <w:jc w:val="both"/>
        <w:rPr>
          <w:b/>
        </w:rPr>
      </w:pPr>
      <w:r>
        <w:rPr>
          <w:b/>
        </w:rPr>
        <w:t>zakazati u najkraćem roku skupštinu vjerovnika radi donošenja odluka:</w:t>
      </w:r>
    </w:p>
    <w:p w:rsidRPr="00FB2614" w:rsidR="00C80EAE" w:rsidP="00C80EAE" w:rsidRDefault="00C80EAE">
      <w:pPr>
        <w:jc w:val="both"/>
        <w:rPr>
          <w:b/>
        </w:rPr>
      </w:pPr>
    </w:p>
    <w:p w:rsidR="001E5E39" w:rsidP="001E5E39" w:rsidRDefault="000E7CC4">
      <w:pPr>
        <w:numPr>
          <w:ilvl w:val="0"/>
          <w:numId w:val="4"/>
        </w:numPr>
        <w:jc w:val="both"/>
        <w:rPr>
          <w:b/>
        </w:rPr>
      </w:pPr>
      <w:r>
        <w:rPr>
          <w:b/>
        </w:rPr>
        <w:t xml:space="preserve">prima </w:t>
      </w:r>
      <w:r w:rsidRPr="00FB2614" w:rsidR="008105B1">
        <w:rPr>
          <w:b/>
        </w:rPr>
        <w:t>se na znanje i</w:t>
      </w:r>
      <w:r w:rsidR="00F81DE9">
        <w:rPr>
          <w:b/>
        </w:rPr>
        <w:t>zvješće ste</w:t>
      </w:r>
      <w:r w:rsidR="006D47CC">
        <w:rPr>
          <w:b/>
        </w:rPr>
        <w:t xml:space="preserve">čajne upraviteljice i </w:t>
      </w:r>
      <w:r w:rsidR="00F81DE9">
        <w:rPr>
          <w:b/>
        </w:rPr>
        <w:t xml:space="preserve"> </w:t>
      </w:r>
      <w:r w:rsidR="003713B6">
        <w:rPr>
          <w:b/>
        </w:rPr>
        <w:t xml:space="preserve">odobravaju </w:t>
      </w:r>
      <w:r w:rsidR="004B7E61">
        <w:rPr>
          <w:b/>
        </w:rPr>
        <w:t xml:space="preserve"> do sada  poduzete</w:t>
      </w:r>
    </w:p>
    <w:p w:rsidR="003919AC" w:rsidP="001D1215" w:rsidRDefault="001D1215">
      <w:pPr>
        <w:ind w:left="720"/>
        <w:jc w:val="both"/>
        <w:rPr>
          <w:b/>
        </w:rPr>
      </w:pPr>
      <w:r>
        <w:rPr>
          <w:b/>
        </w:rPr>
        <w:t>radnje.</w:t>
      </w:r>
    </w:p>
    <w:p w:rsidR="001E5E39" w:rsidP="0095177D" w:rsidRDefault="009617C7">
      <w:pPr>
        <w:numPr>
          <w:ilvl w:val="0"/>
          <w:numId w:val="4"/>
        </w:numPr>
        <w:jc w:val="both"/>
        <w:rPr>
          <w:b/>
        </w:rPr>
      </w:pPr>
      <w:r>
        <w:rPr>
          <w:b/>
        </w:rPr>
        <w:t xml:space="preserve">Odobrava se na sudačkoj mreži  objava prodaje neposrednom pogodbom </w:t>
      </w:r>
      <w:r w:rsidR="0095177D">
        <w:rPr>
          <w:b/>
        </w:rPr>
        <w:t xml:space="preserve">za </w:t>
      </w:r>
      <w:r w:rsidRPr="001E5E39" w:rsidR="001E5E39">
        <w:rPr>
          <w:b/>
        </w:rPr>
        <w:t xml:space="preserve">k.č.br.1301 u naravi cesta pov. </w:t>
      </w:r>
      <w:smartTag w:uri="urn:schemas-microsoft-com:office:smarttags" w:element="metricconverter">
        <w:smartTagPr>
          <w:attr w:name="ProductID" w:val="42 m2"/>
        </w:smartTagPr>
        <w:r w:rsidRPr="001E5E39" w:rsidR="001E5E39">
          <w:rPr>
            <w:b/>
          </w:rPr>
          <w:t>42 m2</w:t>
        </w:r>
      </w:smartTag>
      <w:r w:rsidR="001E5E39">
        <w:rPr>
          <w:b/>
        </w:rPr>
        <w:t xml:space="preserve"> </w:t>
      </w:r>
      <w:r w:rsidR="00C80EAE">
        <w:rPr>
          <w:b/>
        </w:rPr>
        <w:t xml:space="preserve"> s početnom cijenom od 1,00 kn ili dr. odluka.</w:t>
      </w:r>
    </w:p>
    <w:p w:rsidR="0095177D" w:rsidP="0095177D" w:rsidRDefault="0095177D">
      <w:pPr>
        <w:ind w:left="720"/>
        <w:jc w:val="both"/>
        <w:rPr>
          <w:b/>
        </w:rPr>
      </w:pPr>
    </w:p>
    <w:p w:rsidR="00D13E53" w:rsidP="00BD7F9D" w:rsidRDefault="00D13E53">
      <w:pPr>
        <w:jc w:val="both"/>
        <w:rPr>
          <w:b/>
        </w:rPr>
      </w:pPr>
    </w:p>
    <w:p w:rsidR="00BD7F9D" w:rsidP="00BD7F9D" w:rsidRDefault="00402CA6">
      <w:pPr>
        <w:jc w:val="right"/>
      </w:pPr>
      <w:r>
        <w:t>DOMOKOR</w:t>
      </w:r>
      <w:r w:rsidR="001F487E">
        <w:t xml:space="preserve"> </w:t>
      </w:r>
      <w:r w:rsidR="004B7E61">
        <w:t xml:space="preserve"> d.o.o</w:t>
      </w:r>
      <w:r w:rsidR="00BD7F9D">
        <w:t>. u stečaju</w:t>
      </w:r>
    </w:p>
    <w:p w:rsidR="00DD7340" w:rsidP="00DD7340" w:rsidRDefault="00BD7F9D">
      <w:pPr>
        <w:jc w:val="right"/>
      </w:pPr>
      <w:r>
        <w:t xml:space="preserve">Stečajna upraviteljica </w:t>
      </w:r>
    </w:p>
    <w:p w:rsidR="00AE218A" w:rsidP="00DD7340" w:rsidRDefault="00BD7F9D">
      <w:pPr>
        <w:jc w:val="right"/>
      </w:pPr>
      <w:r>
        <w:t>Odvjetnica Biserka Jakić</w:t>
      </w:r>
    </w:p>
    <w:sectPr w:rsidR="00AE218A" w:rsidSect="00C80EAE">
      <w:pgSz w:w="12240" w:h="15840"/>
      <w:pgMar w:top="1417" w:right="1417" w:bottom="540" w:left="1417" w:header="720" w:footer="720" w:gutter="0"/>
      <w:cols w:space="72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B3537D"/>
    <w:multiLevelType w:val="hybridMultilevel"/>
    <w:tmpl w:val="4BEAA5F0"/>
    <w:lvl w:ilvl="0" w:tplc="431C14EE">
      <w:start w:val="3"/>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1C214C09"/>
    <w:multiLevelType w:val="hybridMultilevel"/>
    <w:tmpl w:val="19B6BD7E"/>
    <w:lvl w:ilvl="0" w:tplc="F0ACBB5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31763725"/>
    <w:multiLevelType w:val="hybridMultilevel"/>
    <w:tmpl w:val="80F4978A"/>
    <w:lvl w:ilvl="0" w:tplc="8856D254">
      <w:start w:val="26"/>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4E537E8B"/>
    <w:multiLevelType w:val="hybridMultilevel"/>
    <w:tmpl w:val="17F46218"/>
    <w:lvl w:ilvl="0" w:tplc="CA44215C">
      <w:start w:val="11"/>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
    <w:nsid w:val="5AA07901"/>
    <w:multiLevelType w:val="hybridMultilevel"/>
    <w:tmpl w:val="6360E36A"/>
    <w:lvl w:ilvl="0" w:tplc="0A42E136">
      <w:start w:val="2"/>
      <w:numFmt w:val="bullet"/>
      <w:lvlText w:val="-"/>
      <w:lvlJc w:val="left"/>
      <w:pPr>
        <w:tabs>
          <w:tab w:val="num" w:pos="420"/>
        </w:tabs>
        <w:ind w:left="420" w:hanging="360"/>
      </w:pPr>
      <w:rPr>
        <w:rFonts w:hint="default" w:ascii="Times New Roman" w:hAnsi="Times New Roman" w:eastAsia="Times New Roman" w:cs="Times New Roman"/>
      </w:rPr>
    </w:lvl>
    <w:lvl w:ilvl="1" w:tplc="041A0003" w:tentative="true">
      <w:start w:val="1"/>
      <w:numFmt w:val="bullet"/>
      <w:lvlText w:val="o"/>
      <w:lvlJc w:val="left"/>
      <w:pPr>
        <w:tabs>
          <w:tab w:val="num" w:pos="1140"/>
        </w:tabs>
        <w:ind w:left="1140" w:hanging="360"/>
      </w:pPr>
      <w:rPr>
        <w:rFonts w:hint="default" w:ascii="Courier New" w:hAnsi="Courier New" w:cs="Courier New"/>
      </w:rPr>
    </w:lvl>
    <w:lvl w:ilvl="2" w:tplc="041A0005" w:tentative="true">
      <w:start w:val="1"/>
      <w:numFmt w:val="bullet"/>
      <w:lvlText w:val=""/>
      <w:lvlJc w:val="left"/>
      <w:pPr>
        <w:tabs>
          <w:tab w:val="num" w:pos="1860"/>
        </w:tabs>
        <w:ind w:left="1860" w:hanging="360"/>
      </w:pPr>
      <w:rPr>
        <w:rFonts w:hint="default" w:ascii="Wingdings" w:hAnsi="Wingdings"/>
      </w:rPr>
    </w:lvl>
    <w:lvl w:ilvl="3" w:tplc="041A0001" w:tentative="true">
      <w:start w:val="1"/>
      <w:numFmt w:val="bullet"/>
      <w:lvlText w:val=""/>
      <w:lvlJc w:val="left"/>
      <w:pPr>
        <w:tabs>
          <w:tab w:val="num" w:pos="2580"/>
        </w:tabs>
        <w:ind w:left="2580" w:hanging="360"/>
      </w:pPr>
      <w:rPr>
        <w:rFonts w:hint="default" w:ascii="Symbol" w:hAnsi="Symbol"/>
      </w:rPr>
    </w:lvl>
    <w:lvl w:ilvl="4" w:tplc="041A0003" w:tentative="true">
      <w:start w:val="1"/>
      <w:numFmt w:val="bullet"/>
      <w:lvlText w:val="o"/>
      <w:lvlJc w:val="left"/>
      <w:pPr>
        <w:tabs>
          <w:tab w:val="num" w:pos="3300"/>
        </w:tabs>
        <w:ind w:left="3300" w:hanging="360"/>
      </w:pPr>
      <w:rPr>
        <w:rFonts w:hint="default" w:ascii="Courier New" w:hAnsi="Courier New" w:cs="Courier New"/>
      </w:rPr>
    </w:lvl>
    <w:lvl w:ilvl="5" w:tplc="041A0005" w:tentative="true">
      <w:start w:val="1"/>
      <w:numFmt w:val="bullet"/>
      <w:lvlText w:val=""/>
      <w:lvlJc w:val="left"/>
      <w:pPr>
        <w:tabs>
          <w:tab w:val="num" w:pos="4020"/>
        </w:tabs>
        <w:ind w:left="4020" w:hanging="360"/>
      </w:pPr>
      <w:rPr>
        <w:rFonts w:hint="default" w:ascii="Wingdings" w:hAnsi="Wingdings"/>
      </w:rPr>
    </w:lvl>
    <w:lvl w:ilvl="6" w:tplc="041A0001" w:tentative="true">
      <w:start w:val="1"/>
      <w:numFmt w:val="bullet"/>
      <w:lvlText w:val=""/>
      <w:lvlJc w:val="left"/>
      <w:pPr>
        <w:tabs>
          <w:tab w:val="num" w:pos="4740"/>
        </w:tabs>
        <w:ind w:left="4740" w:hanging="360"/>
      </w:pPr>
      <w:rPr>
        <w:rFonts w:hint="default" w:ascii="Symbol" w:hAnsi="Symbol"/>
      </w:rPr>
    </w:lvl>
    <w:lvl w:ilvl="7" w:tplc="041A0003" w:tentative="true">
      <w:start w:val="1"/>
      <w:numFmt w:val="bullet"/>
      <w:lvlText w:val="o"/>
      <w:lvlJc w:val="left"/>
      <w:pPr>
        <w:tabs>
          <w:tab w:val="num" w:pos="5460"/>
        </w:tabs>
        <w:ind w:left="5460" w:hanging="360"/>
      </w:pPr>
      <w:rPr>
        <w:rFonts w:hint="default" w:ascii="Courier New" w:hAnsi="Courier New" w:cs="Courier New"/>
      </w:rPr>
    </w:lvl>
    <w:lvl w:ilvl="8" w:tplc="041A0005" w:tentative="true">
      <w:start w:val="1"/>
      <w:numFmt w:val="bullet"/>
      <w:lvlText w:val=""/>
      <w:lvlJc w:val="left"/>
      <w:pPr>
        <w:tabs>
          <w:tab w:val="num" w:pos="6180"/>
        </w:tabs>
        <w:ind w:left="6180" w:hanging="360"/>
      </w:pPr>
      <w:rPr>
        <w:rFonts w:hint="default" w:ascii="Wingdings" w:hAnsi="Wingdings"/>
      </w:rPr>
    </w:lvl>
  </w:abstractNum>
  <w:abstractNum w:abstractNumId="5">
    <w:nsid w:val="612047C6"/>
    <w:multiLevelType w:val="hybridMultilevel"/>
    <w:tmpl w:val="771E27AE"/>
    <w:lvl w:ilvl="0" w:tplc="8B0CB4FA">
      <w:start w:val="26"/>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78AD55C4"/>
    <w:multiLevelType w:val="hybridMultilevel"/>
    <w:tmpl w:val="53D44C02"/>
    <w:lvl w:ilvl="0" w:tplc="08F029AE">
      <w:start w:val="10"/>
      <w:numFmt w:val="bullet"/>
      <w:lvlText w:val="-"/>
      <w:lvlJc w:val="left"/>
      <w:pPr>
        <w:tabs>
          <w:tab w:val="num" w:pos="420"/>
        </w:tabs>
        <w:ind w:left="420" w:hanging="360"/>
      </w:pPr>
      <w:rPr>
        <w:rFonts w:hint="default" w:ascii="Times New Roman" w:hAnsi="Times New Roman" w:eastAsia="Times New Roman" w:cs="Times New Roman"/>
      </w:rPr>
    </w:lvl>
    <w:lvl w:ilvl="1" w:tplc="041A0003" w:tentative="true">
      <w:start w:val="1"/>
      <w:numFmt w:val="bullet"/>
      <w:lvlText w:val="o"/>
      <w:lvlJc w:val="left"/>
      <w:pPr>
        <w:tabs>
          <w:tab w:val="num" w:pos="1140"/>
        </w:tabs>
        <w:ind w:left="1140" w:hanging="360"/>
      </w:pPr>
      <w:rPr>
        <w:rFonts w:hint="default" w:ascii="Courier New" w:hAnsi="Courier New" w:cs="Courier New"/>
      </w:rPr>
    </w:lvl>
    <w:lvl w:ilvl="2" w:tplc="041A0005" w:tentative="true">
      <w:start w:val="1"/>
      <w:numFmt w:val="bullet"/>
      <w:lvlText w:val=""/>
      <w:lvlJc w:val="left"/>
      <w:pPr>
        <w:tabs>
          <w:tab w:val="num" w:pos="1860"/>
        </w:tabs>
        <w:ind w:left="1860" w:hanging="360"/>
      </w:pPr>
      <w:rPr>
        <w:rFonts w:hint="default" w:ascii="Wingdings" w:hAnsi="Wingdings"/>
      </w:rPr>
    </w:lvl>
    <w:lvl w:ilvl="3" w:tplc="041A0001" w:tentative="true">
      <w:start w:val="1"/>
      <w:numFmt w:val="bullet"/>
      <w:lvlText w:val=""/>
      <w:lvlJc w:val="left"/>
      <w:pPr>
        <w:tabs>
          <w:tab w:val="num" w:pos="2580"/>
        </w:tabs>
        <w:ind w:left="2580" w:hanging="360"/>
      </w:pPr>
      <w:rPr>
        <w:rFonts w:hint="default" w:ascii="Symbol" w:hAnsi="Symbol"/>
      </w:rPr>
    </w:lvl>
    <w:lvl w:ilvl="4" w:tplc="041A0003" w:tentative="true">
      <w:start w:val="1"/>
      <w:numFmt w:val="bullet"/>
      <w:lvlText w:val="o"/>
      <w:lvlJc w:val="left"/>
      <w:pPr>
        <w:tabs>
          <w:tab w:val="num" w:pos="3300"/>
        </w:tabs>
        <w:ind w:left="3300" w:hanging="360"/>
      </w:pPr>
      <w:rPr>
        <w:rFonts w:hint="default" w:ascii="Courier New" w:hAnsi="Courier New" w:cs="Courier New"/>
      </w:rPr>
    </w:lvl>
    <w:lvl w:ilvl="5" w:tplc="041A0005" w:tentative="true">
      <w:start w:val="1"/>
      <w:numFmt w:val="bullet"/>
      <w:lvlText w:val=""/>
      <w:lvlJc w:val="left"/>
      <w:pPr>
        <w:tabs>
          <w:tab w:val="num" w:pos="4020"/>
        </w:tabs>
        <w:ind w:left="4020" w:hanging="360"/>
      </w:pPr>
      <w:rPr>
        <w:rFonts w:hint="default" w:ascii="Wingdings" w:hAnsi="Wingdings"/>
      </w:rPr>
    </w:lvl>
    <w:lvl w:ilvl="6" w:tplc="041A0001" w:tentative="true">
      <w:start w:val="1"/>
      <w:numFmt w:val="bullet"/>
      <w:lvlText w:val=""/>
      <w:lvlJc w:val="left"/>
      <w:pPr>
        <w:tabs>
          <w:tab w:val="num" w:pos="4740"/>
        </w:tabs>
        <w:ind w:left="4740" w:hanging="360"/>
      </w:pPr>
      <w:rPr>
        <w:rFonts w:hint="default" w:ascii="Symbol" w:hAnsi="Symbol"/>
      </w:rPr>
    </w:lvl>
    <w:lvl w:ilvl="7" w:tplc="041A0003" w:tentative="true">
      <w:start w:val="1"/>
      <w:numFmt w:val="bullet"/>
      <w:lvlText w:val="o"/>
      <w:lvlJc w:val="left"/>
      <w:pPr>
        <w:tabs>
          <w:tab w:val="num" w:pos="5460"/>
        </w:tabs>
        <w:ind w:left="5460" w:hanging="360"/>
      </w:pPr>
      <w:rPr>
        <w:rFonts w:hint="default" w:ascii="Courier New" w:hAnsi="Courier New" w:cs="Courier New"/>
      </w:rPr>
    </w:lvl>
    <w:lvl w:ilvl="8" w:tplc="041A0005" w:tentative="true">
      <w:start w:val="1"/>
      <w:numFmt w:val="bullet"/>
      <w:lvlText w:val=""/>
      <w:lvlJc w:val="left"/>
      <w:pPr>
        <w:tabs>
          <w:tab w:val="num" w:pos="6180"/>
        </w:tabs>
        <w:ind w:left="6180" w:hanging="360"/>
      </w:pPr>
      <w:rPr>
        <w:rFonts w:hint="default" w:ascii="Wingdings" w:hAnsi="Wingdings"/>
      </w:rPr>
    </w:lvl>
  </w:abstractNum>
  <w:num w:numId="1">
    <w:abstractNumId w:val="6"/>
  </w:num>
  <w:num w:numId="2">
    <w:abstractNumId w:val="5"/>
  </w:num>
  <w:num w:numId="3">
    <w:abstractNumId w:val="1"/>
  </w:num>
  <w:num w:numId="4">
    <w:abstractNumId w:val="2"/>
  </w:num>
  <w:num w:numId="5">
    <w:abstractNumId w:val="4"/>
  </w:num>
  <w:num w:numId="6">
    <w:abstractNumId w:val="0"/>
  </w:num>
  <w:num w:numId="7">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grammar="clean"/>
  <w:attachedTemplate r:id="rId1"/>
  <w:stylePaneFormatFilter w:val="3F0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903"/>
    <w:rsid w:val="0002384F"/>
    <w:rsid w:val="00055B00"/>
    <w:rsid w:val="0005660A"/>
    <w:rsid w:val="00061850"/>
    <w:rsid w:val="00063DBA"/>
    <w:rsid w:val="0006688F"/>
    <w:rsid w:val="00070EB1"/>
    <w:rsid w:val="00084FCE"/>
    <w:rsid w:val="00097968"/>
    <w:rsid w:val="000C3FE5"/>
    <w:rsid w:val="000D6CE3"/>
    <w:rsid w:val="000E1E4B"/>
    <w:rsid w:val="000E7CC4"/>
    <w:rsid w:val="000F1B6D"/>
    <w:rsid w:val="001014D7"/>
    <w:rsid w:val="0012200B"/>
    <w:rsid w:val="0013344E"/>
    <w:rsid w:val="001425E4"/>
    <w:rsid w:val="001447E4"/>
    <w:rsid w:val="00146A2E"/>
    <w:rsid w:val="001612F4"/>
    <w:rsid w:val="001808B8"/>
    <w:rsid w:val="00182DAC"/>
    <w:rsid w:val="00192B35"/>
    <w:rsid w:val="001B0903"/>
    <w:rsid w:val="001B1726"/>
    <w:rsid w:val="001C3CF9"/>
    <w:rsid w:val="001D1215"/>
    <w:rsid w:val="001E375E"/>
    <w:rsid w:val="001E419B"/>
    <w:rsid w:val="001E5E39"/>
    <w:rsid w:val="001F487E"/>
    <w:rsid w:val="002110BA"/>
    <w:rsid w:val="0022085D"/>
    <w:rsid w:val="00221EB1"/>
    <w:rsid w:val="002424FC"/>
    <w:rsid w:val="00267077"/>
    <w:rsid w:val="00271E8D"/>
    <w:rsid w:val="002D2EFC"/>
    <w:rsid w:val="002D357D"/>
    <w:rsid w:val="003030D3"/>
    <w:rsid w:val="003030E5"/>
    <w:rsid w:val="003278F7"/>
    <w:rsid w:val="003311AF"/>
    <w:rsid w:val="003358D3"/>
    <w:rsid w:val="00352FB8"/>
    <w:rsid w:val="0035558F"/>
    <w:rsid w:val="003713B6"/>
    <w:rsid w:val="003919AC"/>
    <w:rsid w:val="003A1C37"/>
    <w:rsid w:val="003B5E1C"/>
    <w:rsid w:val="003C54FC"/>
    <w:rsid w:val="003C6B42"/>
    <w:rsid w:val="003D28BC"/>
    <w:rsid w:val="003E0E80"/>
    <w:rsid w:val="003E112F"/>
    <w:rsid w:val="00401D17"/>
    <w:rsid w:val="00402CA6"/>
    <w:rsid w:val="00422A3C"/>
    <w:rsid w:val="00427B5F"/>
    <w:rsid w:val="00427C48"/>
    <w:rsid w:val="00437C30"/>
    <w:rsid w:val="00445497"/>
    <w:rsid w:val="00465372"/>
    <w:rsid w:val="00466D36"/>
    <w:rsid w:val="004967B8"/>
    <w:rsid w:val="004A6C30"/>
    <w:rsid w:val="004B7E61"/>
    <w:rsid w:val="004D234C"/>
    <w:rsid w:val="004D578A"/>
    <w:rsid w:val="004D7D8B"/>
    <w:rsid w:val="0051702E"/>
    <w:rsid w:val="0052762D"/>
    <w:rsid w:val="00536E74"/>
    <w:rsid w:val="00540EF9"/>
    <w:rsid w:val="005516B8"/>
    <w:rsid w:val="00557E69"/>
    <w:rsid w:val="00565069"/>
    <w:rsid w:val="00571CD3"/>
    <w:rsid w:val="00590980"/>
    <w:rsid w:val="00595A26"/>
    <w:rsid w:val="006114E5"/>
    <w:rsid w:val="0062176E"/>
    <w:rsid w:val="006622E1"/>
    <w:rsid w:val="00694B07"/>
    <w:rsid w:val="00694DBA"/>
    <w:rsid w:val="006A414D"/>
    <w:rsid w:val="006C491D"/>
    <w:rsid w:val="006C6FBC"/>
    <w:rsid w:val="006D3FEE"/>
    <w:rsid w:val="006D47CC"/>
    <w:rsid w:val="007607E2"/>
    <w:rsid w:val="0076558E"/>
    <w:rsid w:val="00774104"/>
    <w:rsid w:val="0078548F"/>
    <w:rsid w:val="00795ADF"/>
    <w:rsid w:val="007D5804"/>
    <w:rsid w:val="007E3EF2"/>
    <w:rsid w:val="008105B1"/>
    <w:rsid w:val="00811071"/>
    <w:rsid w:val="008837C7"/>
    <w:rsid w:val="0089199E"/>
    <w:rsid w:val="0089401A"/>
    <w:rsid w:val="00895D97"/>
    <w:rsid w:val="0089650A"/>
    <w:rsid w:val="008B4C50"/>
    <w:rsid w:val="008C2CF0"/>
    <w:rsid w:val="008C6598"/>
    <w:rsid w:val="008D5B90"/>
    <w:rsid w:val="00902A1E"/>
    <w:rsid w:val="00937D4B"/>
    <w:rsid w:val="0095177D"/>
    <w:rsid w:val="00954869"/>
    <w:rsid w:val="009617C7"/>
    <w:rsid w:val="00976644"/>
    <w:rsid w:val="00984C5B"/>
    <w:rsid w:val="009908E5"/>
    <w:rsid w:val="009B3608"/>
    <w:rsid w:val="00A10599"/>
    <w:rsid w:val="00A10B68"/>
    <w:rsid w:val="00A50B9E"/>
    <w:rsid w:val="00A67561"/>
    <w:rsid w:val="00A73055"/>
    <w:rsid w:val="00A832F1"/>
    <w:rsid w:val="00AB2DB0"/>
    <w:rsid w:val="00AC2F3F"/>
    <w:rsid w:val="00AD45A4"/>
    <w:rsid w:val="00AE218A"/>
    <w:rsid w:val="00B21782"/>
    <w:rsid w:val="00B43A84"/>
    <w:rsid w:val="00B93637"/>
    <w:rsid w:val="00BB1CED"/>
    <w:rsid w:val="00BD5DF0"/>
    <w:rsid w:val="00BD7F9D"/>
    <w:rsid w:val="00BF69A7"/>
    <w:rsid w:val="00BF7F07"/>
    <w:rsid w:val="00C730DB"/>
    <w:rsid w:val="00C76079"/>
    <w:rsid w:val="00C7698A"/>
    <w:rsid w:val="00C80EAE"/>
    <w:rsid w:val="00C82CA8"/>
    <w:rsid w:val="00CB2787"/>
    <w:rsid w:val="00CB3F7B"/>
    <w:rsid w:val="00CD178E"/>
    <w:rsid w:val="00CE05DB"/>
    <w:rsid w:val="00CE5373"/>
    <w:rsid w:val="00D009B5"/>
    <w:rsid w:val="00D1219F"/>
    <w:rsid w:val="00D13E53"/>
    <w:rsid w:val="00D517E6"/>
    <w:rsid w:val="00D52C27"/>
    <w:rsid w:val="00DA5CB1"/>
    <w:rsid w:val="00DC1BF5"/>
    <w:rsid w:val="00DD7340"/>
    <w:rsid w:val="00DE0C30"/>
    <w:rsid w:val="00E05DD3"/>
    <w:rsid w:val="00E10E66"/>
    <w:rsid w:val="00E529F0"/>
    <w:rsid w:val="00E72B53"/>
    <w:rsid w:val="00EC12DF"/>
    <w:rsid w:val="00EF3388"/>
    <w:rsid w:val="00EF5C0A"/>
    <w:rsid w:val="00F15729"/>
    <w:rsid w:val="00F15CCE"/>
    <w:rsid w:val="00F17373"/>
    <w:rsid w:val="00F31F98"/>
    <w:rsid w:val="00F33CCE"/>
    <w:rsid w:val="00F405F1"/>
    <w:rsid w:val="00F546BD"/>
    <w:rsid w:val="00F548AA"/>
    <w:rsid w:val="00F81DE9"/>
    <w:rsid w:val="00F84517"/>
    <w:rsid w:val="00F953C8"/>
    <w:rsid w:val="00FA0262"/>
    <w:rsid w:val="00FA3198"/>
    <w:rsid w:val="00FA7A5F"/>
    <w:rsid w:val="00FB074C"/>
    <w:rsid w:val="00FB2614"/>
    <w:rsid w:val="00FB32CA"/>
    <w:rsid w:val="00FD20EB"/>
    <w:rsid w:val="00FE231C"/>
    <w:rsid w:val="00FE42E3"/>
    <w:rsid w:val="00FE622D"/>
    <w:rsid w:val="00FF31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1B0903"/>
    <w:rPr>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BiserkaJaki" w:customStyle="true">
    <w:name w:val="Biserka Jakić"/>
    <w:basedOn w:val="Zadanifontodlomka"/>
    <w:semiHidden/>
    <w:rsid w:val="004D234C"/>
    <w:rPr>
      <w:rFonts w:ascii="Arial" w:hAnsi="Arial" w:cs="Arial"/>
      <w:color w:val="000080"/>
      <w:sz w:val="20"/>
      <w:szCs w:val="20"/>
    </w:rPr>
  </w:style>
  <w:style w:type="character" w:styleId="Tekstrezerviranogmjesta">
    <w:name w:val="Placeholder Text"/>
    <w:basedOn w:val="Zadanifontodlomka"/>
    <w:uiPriority w:val="99"/>
    <w:semiHidden/>
    <w:rsid w:val="00D517E6"/>
    <w:rPr>
      <w:color w:val="808080"/>
      <w:bdr w:val="none" w:color="auto" w:sz="0" w:space="0"/>
      <w:shd w:val="clear" w:color="auto" w:fill="auto"/>
    </w:rPr>
  </w:style>
  <w:style w:type="character" w:styleId="eSPISCCParagraphDefaultFont" w:customStyle="true">
    <w:name w:val="eSPIS_CC_Paragraph Default Font"/>
    <w:basedOn w:val="Zadanifontodlomka"/>
    <w:rsid w:val="00D517E6"/>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D517E6"/>
    <w:rPr>
      <w:b/>
      <w:bdr w:val="none" w:color="auto" w:sz="0" w:space="0"/>
      <w:shd w:val="clear" w:color="auto" w:fill="FFFFCC"/>
      <w:lang w:val="hr-HR"/>
    </w:rPr>
  </w:style>
  <w:style w:type="character" w:styleId="PozadinaSvijetloCrvena" w:customStyle="true">
    <w:name w:val="Pozadina_SvijetloCrvena"/>
    <w:basedOn w:val="eSPISCCParagraphDefaultFont"/>
    <w:rsid w:val="00D517E6"/>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D517E6"/>
    <w:rPr>
      <w:rFonts w:ascii="Times New Roman" w:hAnsi="Times New Roman" w:cs="Times New Roman"/>
      <w:b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0903"/>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iserkaJaki" w:type="character">
    <w:name w:val="Biserka Jakić"/>
    <w:basedOn w:val="Zadanifontodlomka"/>
    <w:semiHidden/>
    <w:rsid w:val="004D234C"/>
    <w:rPr>
      <w:rFonts w:ascii="Arial" w:cs="Arial" w:hAnsi="Arial"/>
      <w:color w:val="000080"/>
      <w:sz w:val="20"/>
      <w:szCs w:val="20"/>
    </w:rPr>
  </w:style>
  <w:style w:styleId="Tekstrezerviranogmjesta" w:type="character">
    <w:name w:val="Placeholder Text"/>
    <w:basedOn w:val="Zadanifontodlomka"/>
    <w:uiPriority w:val="99"/>
    <w:semiHidden/>
    <w:rsid w:val="00D517E6"/>
    <w:rPr>
      <w:color w:val="808080"/>
      <w:bdr w:color="auto" w:space="0" w:sz="0" w:val="none"/>
      <w:shd w:color="auto" w:fill="auto" w:val="clear"/>
    </w:rPr>
  </w:style>
  <w:style w:customStyle="1" w:styleId="eSPISCCParagraphDefaultFont" w:type="character">
    <w:name w:val="eSPIS_CC_Paragraph Default Font"/>
    <w:basedOn w:val="Zadanifontodlomka"/>
    <w:rsid w:val="00D517E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517E6"/>
    <w:rPr>
      <w:b/>
      <w:bdr w:color="auto" w:space="0" w:sz="0" w:val="none"/>
      <w:shd w:color="auto" w:fill="FFFFCC" w:val="clear"/>
      <w:lang w:val="hr-HR"/>
    </w:rPr>
  </w:style>
  <w:style w:customStyle="1" w:styleId="PozadinaSvijetloCrvena" w:type="character">
    <w:name w:val="Pozadina_SvijetloCrvena"/>
    <w:basedOn w:val="eSPISCCParagraphDefaultFont"/>
    <w:rsid w:val="00D517E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517E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Odvjetnički ured Biserka Jakić</properties:Company>
  <properties:Pages>2</properties:Pages>
  <properties:Words>681</properties:Words>
  <properties:Characters>3840</properties:Characters>
  <properties:Lines>98</properties:Lines>
  <properties:Paragraphs>42</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Stečajna masa MONTER-ELEKTRO  d</vt:lpstr>
    </vt:vector>
  </properties:TitlesOfParts>
  <properties:LinksUpToDate>false</properties:LinksUpToDate>
  <properties:CharactersWithSpaces>4526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2019-09-25T11:13:00Z</dcterms:created>
  <dc:creator>Biserka Jakić</dc:creator>
  <cp:lastModifiedBy>Valentina Gabud</cp:lastModifiedBy>
  <cp:lastPrinted>2019-09-18T11:21:00Z</cp:lastPrinted>
  <dcterms:modified xmlns:xsi="http://www.w3.org/2001/XMLSchema-instance" xsi:type="dcterms:W3CDTF">2019-09-25T11:13:00Z</dcterms:modified>
  <cp:revision>3</cp:revision>
  <dc:title>Stečajna masa MONTER-ELEKTRO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St-2081/2017-33 / Podnesak - Izvješće stečajnog upravitelja (DOMOKOR izvješće o tij. st. post od 19.07.19.-23.09.19.g..docx)</vt:lpwstr>
  </prop:property>
  <prop:property fmtid="{D5CDD505-2E9C-101B-9397-08002B2CF9AE}" pid="4" name="CC_coloring">
    <vt:bool>false</vt:bool>
  </prop:property>
  <prop:property fmtid="{D5CDD505-2E9C-101B-9397-08002B2CF9AE}" pid="5" name="BrojStranica">
    <vt:i4>2</vt:i4>
  </prop:property>
</prop:Properties>
</file>