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6224" w14:paraId="fe76224" w:rsidRDefault="000254A1" w:rsidP="000254A1" w:rsidR="000254A1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0254A1" w:rsidP="000254A1" w:rsidR="000254A1">
      <w:pPr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TRGOVAČKI SUD U VARAŽDINU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>
        <w:rPr>
          <w:rFonts w:cs="Times New Roman" w:hAnsi="Times New Roman" w:ascii="Times New Roman"/>
          <w:szCs w:val="24"/>
        </w:rPr>
        <w:t xml:space="preserve">dužnikom </w:t>
      </w:r>
      <w:r w:rsidR="001D51CB" w:rsidRPr="001A4D5B">
        <w:rPr>
          <w:rFonts w:hAnsi="Times New Roman" w:ascii="Times New Roman"/>
          <w:szCs w:val="24"/>
        </w:rPr>
        <w:t>HAMER d.o.o. u stečaju, Čakovec, Marije Jurić-Zagorke 14, OIB: 66308082006</w:t>
      </w:r>
      <w:r w:rsidRPr="00326A9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>
        <w:rPr>
          <w:rFonts w:cs="Times New Roman" w:hAnsi="Times New Roman" w:ascii="Times New Roman"/>
          <w:szCs w:val="24"/>
        </w:rPr>
        <w:t>Stanku Makaru</w:t>
      </w:r>
      <w:r w:rsidRPr="00326A9E">
        <w:rPr>
          <w:rFonts w:cs="Times New Roman" w:hAnsi="Times New Roman" w:ascii="Times New Roman"/>
          <w:szCs w:val="24"/>
        </w:rPr>
        <w:t xml:space="preserve">, </w:t>
      </w:r>
      <w:r w:rsidR="001D51CB">
        <w:rPr>
          <w:rFonts w:cs="Times New Roman" w:hAnsi="Times New Roman" w:ascii="Times New Roman"/>
          <w:szCs w:val="24"/>
        </w:rPr>
        <w:t>11</w:t>
      </w:r>
      <w:r w:rsidRPr="0030165C">
        <w:rPr>
          <w:rFonts w:cs="Times New Roman" w:hAnsi="Times New Roman" w:ascii="Times New Roman"/>
          <w:szCs w:val="24"/>
        </w:rPr>
        <w:t xml:space="preserve">. </w:t>
      </w:r>
      <w:r w:rsidR="001D51CB">
        <w:rPr>
          <w:rFonts w:cs="Times New Roman" w:hAnsi="Times New Roman" w:ascii="Times New Roman"/>
          <w:szCs w:val="24"/>
        </w:rPr>
        <w:t>rujna</w:t>
      </w:r>
      <w:r w:rsidRPr="0030165C">
        <w:rPr>
          <w:rFonts w:cs="Times New Roman" w:hAnsi="Times New Roman" w:ascii="Times New Roman"/>
          <w:szCs w:val="24"/>
        </w:rPr>
        <w:t xml:space="preserve"> 2017.,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0254A1" w:rsidP="000254A1" w:rsidR="000254A1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 </w:t>
      </w:r>
    </w:p>
    <w:p w:rsidRDefault="00A41948" w:rsidP="000254A1" w:rsidR="000254A1">
      <w:pPr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Određuje se prodaja nekretnina stečajnog dužnika upisanih</w:t>
      </w:r>
      <w:r w:rsidR="000254A1">
        <w:rPr>
          <w:rFonts w:cs="Times New Roman" w:hAnsi="Times New Roman" w:ascii="Times New Roman"/>
          <w:szCs w:val="24"/>
        </w:rPr>
        <w:t>:</w:t>
      </w:r>
    </w:p>
    <w:p w:rsidRDefault="004837FA" w:rsidP="004837FA" w:rsidR="004837FA">
      <w:pPr>
        <w:ind w:left="405"/>
        <w:rPr>
          <w:rFonts w:cs="Times New Roman" w:hAnsi="Times New Roman" w:ascii="Times New Roman"/>
          <w:szCs w:val="24"/>
        </w:rPr>
      </w:pPr>
    </w:p>
    <w:p w:rsidRDefault="00A41948" w:rsidP="00A41948" w:rsidR="00A4194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41948">
        <w:rPr>
          <w:rFonts w:hAnsi="Times New Roman" w:ascii="Times New Roman"/>
          <w:szCs w:val="24"/>
        </w:rPr>
        <w:t xml:space="preserve">u z.k. uložak 630, k.o. Šenkovec, </w:t>
      </w:r>
    </w:p>
    <w:p w:rsidRDefault="00A41948" w:rsidP="00A41948" w:rsidR="00A4194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41948">
        <w:rPr>
          <w:rFonts w:hAnsi="Times New Roman" w:ascii="Times New Roman"/>
          <w:szCs w:val="24"/>
        </w:rPr>
        <w:t>čestica br. 41/166 oranica Valenta Morandinija površine 249 m</w:t>
      </w:r>
      <w:r w:rsidRPr="00A41948">
        <w:rPr>
          <w:rFonts w:hAnsi="Times New Roman" w:ascii="Times New Roman"/>
          <w:szCs w:val="24"/>
          <w:vertAlign w:val="superscript"/>
        </w:rPr>
        <w:t>2</w:t>
      </w:r>
      <w:r>
        <w:rPr>
          <w:rFonts w:hAnsi="Times New Roman" w:ascii="Times New Roman"/>
          <w:szCs w:val="24"/>
        </w:rPr>
        <w:t xml:space="preserve">, </w:t>
      </w:r>
    </w:p>
    <w:p w:rsidRDefault="00A41948" w:rsidP="00A41948" w:rsidR="00A4194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41948">
        <w:rPr>
          <w:rFonts w:hAnsi="Times New Roman" w:ascii="Times New Roman"/>
          <w:szCs w:val="24"/>
        </w:rPr>
        <w:t>čestica br. 41/167 dvorište Valenta Morandinija površine 8070 m</w:t>
      </w:r>
      <w:r w:rsidRPr="00A41948">
        <w:rPr>
          <w:rFonts w:hAnsi="Times New Roman" w:ascii="Times New Roman"/>
          <w:szCs w:val="24"/>
          <w:vertAlign w:val="superscript"/>
        </w:rPr>
        <w:t>2</w:t>
      </w:r>
      <w:r w:rsidRPr="00A41948">
        <w:rPr>
          <w:rFonts w:hAnsi="Times New Roman" w:ascii="Times New Roman"/>
          <w:szCs w:val="24"/>
        </w:rPr>
        <w:t>, poslovna zgrada k.b. 23 Valenta Morandinija površine 1243 m</w:t>
      </w:r>
      <w:r w:rsidRPr="00A41948">
        <w:rPr>
          <w:rFonts w:hAnsi="Times New Roman" w:ascii="Times New Roman"/>
          <w:szCs w:val="24"/>
          <w:vertAlign w:val="superscript"/>
        </w:rPr>
        <w:t>2</w:t>
      </w:r>
      <w:r w:rsidRPr="00A41948">
        <w:rPr>
          <w:rFonts w:hAnsi="Times New Roman" w:ascii="Times New Roman"/>
          <w:szCs w:val="24"/>
        </w:rPr>
        <w:t>, ukupno 9313 m</w:t>
      </w:r>
      <w:r w:rsidRPr="00A41948">
        <w:rPr>
          <w:rFonts w:hAnsi="Times New Roman" w:ascii="Times New Roman"/>
          <w:szCs w:val="24"/>
          <w:vertAlign w:val="superscript"/>
        </w:rPr>
        <w:t>2</w:t>
      </w:r>
      <w:r w:rsidRPr="00A41948">
        <w:rPr>
          <w:rFonts w:hAnsi="Times New Roman" w:ascii="Times New Roman"/>
          <w:szCs w:val="24"/>
        </w:rPr>
        <w:t xml:space="preserve"> </w:t>
      </w:r>
    </w:p>
    <w:p w:rsidRDefault="00A41948" w:rsidP="00CE7E2F" w:rsidR="00A41948" w:rsidRPr="00CE7E2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41948">
        <w:rPr>
          <w:rFonts w:hAnsi="Times New Roman" w:ascii="Times New Roman"/>
          <w:szCs w:val="24"/>
        </w:rPr>
        <w:t>čestica br. 41/168 oranica Ulica V. Morandinija površine 1082 m</w:t>
      </w:r>
      <w:r w:rsidRPr="00A41948">
        <w:rPr>
          <w:rFonts w:hAnsi="Times New Roman" w:ascii="Times New Roman"/>
          <w:szCs w:val="24"/>
          <w:vertAlign w:val="superscript"/>
        </w:rPr>
        <w:t>2</w:t>
      </w:r>
      <w:r w:rsidRPr="00A41948">
        <w:rPr>
          <w:rFonts w:hAnsi="Times New Roman" w:ascii="Times New Roman"/>
          <w:szCs w:val="24"/>
        </w:rPr>
        <w:t xml:space="preserve">, </w:t>
      </w:r>
      <w:r w:rsidRPr="00CE7E2F">
        <w:rPr>
          <w:rFonts w:hAnsi="Times New Roman" w:ascii="Times New Roman"/>
          <w:szCs w:val="24"/>
        </w:rPr>
        <w:t>sve kat. čestice zajedno ukupne površine 10644 m</w:t>
      </w:r>
      <w:r w:rsidRPr="00CE7E2F">
        <w:rPr>
          <w:rFonts w:hAnsi="Times New Roman" w:ascii="Times New Roman"/>
          <w:szCs w:val="24"/>
          <w:vertAlign w:val="superscript"/>
        </w:rPr>
        <w:t>2</w:t>
      </w:r>
      <w:r w:rsidRPr="00CE7E2F">
        <w:rPr>
          <w:rFonts w:hAnsi="Times New Roman" w:ascii="Times New Roman"/>
          <w:szCs w:val="24"/>
        </w:rPr>
        <w:t xml:space="preserve">, </w:t>
      </w:r>
      <w:r w:rsidR="00CE7E2F">
        <w:rPr>
          <w:rFonts w:hAnsi="Times New Roman" w:ascii="Times New Roman"/>
          <w:szCs w:val="24"/>
        </w:rPr>
        <w:t>u 1/1 dijela</w:t>
      </w:r>
    </w:p>
    <w:p w:rsidRDefault="00CE7E2F" w:rsidP="00CE7E2F" w:rsidR="00CE7E2F" w:rsidRPr="00CE7E2F">
      <w:pPr>
        <w:jc w:val="both"/>
        <w:rPr>
          <w:rFonts w:hAnsi="Times New Roman" w:ascii="Times New Roman"/>
          <w:szCs w:val="24"/>
        </w:rPr>
      </w:pPr>
    </w:p>
    <w:p w:rsidRDefault="00031233" w:rsidP="00A41948" w:rsidR="00A41948" w:rsidRPr="0003123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031233">
        <w:rPr>
          <w:rFonts w:hAnsi="Times New Roman" w:ascii="Times New Roman"/>
          <w:szCs w:val="24"/>
        </w:rPr>
        <w:t xml:space="preserve">u z.k. ul. 527 k.o. Čakovec, etažno vlasništvo s određenim omjerima, čestica broj 145/1/1, </w:t>
      </w:r>
      <w:r w:rsidR="00A41948" w:rsidRPr="00031233">
        <w:rPr>
          <w:rFonts w:hAnsi="Times New Roman" w:ascii="Times New Roman"/>
          <w:szCs w:val="24"/>
        </w:rPr>
        <w:t>zgrada mješovite uporabe, stambeno-poslovna građevina dr. A. Starčevića k. br. 3 površine 261 m</w:t>
      </w:r>
      <w:r w:rsidR="00A41948" w:rsidRPr="00031233">
        <w:rPr>
          <w:rFonts w:hAnsi="Times New Roman" w:ascii="Times New Roman"/>
          <w:szCs w:val="24"/>
          <w:vertAlign w:val="superscript"/>
        </w:rPr>
        <w:t>2</w:t>
      </w:r>
      <w:r w:rsidR="00A41948" w:rsidRPr="00031233">
        <w:rPr>
          <w:rFonts w:hAnsi="Times New Roman" w:ascii="Times New Roman"/>
          <w:szCs w:val="24"/>
        </w:rPr>
        <w:t>, skladište dr. A. Starčevića površine 239 m</w:t>
      </w:r>
      <w:r w:rsidR="00A41948" w:rsidRPr="00031233">
        <w:rPr>
          <w:rFonts w:hAnsi="Times New Roman" w:ascii="Times New Roman"/>
          <w:szCs w:val="24"/>
          <w:vertAlign w:val="superscript"/>
        </w:rPr>
        <w:t>2</w:t>
      </w:r>
      <w:r w:rsidR="00A41948" w:rsidRPr="00031233">
        <w:rPr>
          <w:rFonts w:hAnsi="Times New Roman" w:ascii="Times New Roman"/>
          <w:szCs w:val="24"/>
        </w:rPr>
        <w:t>, zgrada mješovite uporabe, stambeno-poslovna zgrada  dr. A. Starčevića površine 123 m</w:t>
      </w:r>
      <w:r w:rsidR="00A41948" w:rsidRPr="00031233">
        <w:rPr>
          <w:rFonts w:hAnsi="Times New Roman" w:ascii="Times New Roman"/>
          <w:szCs w:val="24"/>
          <w:vertAlign w:val="superscript"/>
        </w:rPr>
        <w:t>2</w:t>
      </w:r>
      <w:r w:rsidR="00A41948" w:rsidRPr="00031233">
        <w:rPr>
          <w:rFonts w:hAnsi="Times New Roman" w:ascii="Times New Roman"/>
          <w:szCs w:val="24"/>
        </w:rPr>
        <w:t>, dvorište dr. A. Starčevića površine 683 m</w:t>
      </w:r>
      <w:r w:rsidR="00A41948" w:rsidRPr="00031233">
        <w:rPr>
          <w:rFonts w:hAnsi="Times New Roman" w:ascii="Times New Roman"/>
          <w:szCs w:val="24"/>
          <w:vertAlign w:val="superscript"/>
        </w:rPr>
        <w:t>2</w:t>
      </w:r>
      <w:r w:rsidR="00A41948" w:rsidRPr="00031233">
        <w:rPr>
          <w:rFonts w:hAnsi="Times New Roman" w:ascii="Times New Roman"/>
          <w:szCs w:val="24"/>
        </w:rPr>
        <w:t>, ukupno 1306 m</w:t>
      </w:r>
      <w:r w:rsidR="00A41948" w:rsidRPr="00031233">
        <w:rPr>
          <w:rFonts w:hAnsi="Times New Roman" w:ascii="Times New Roman"/>
          <w:szCs w:val="24"/>
          <w:vertAlign w:val="superscript"/>
        </w:rPr>
        <w:t>2</w:t>
      </w:r>
      <w:r w:rsidR="00A41948" w:rsidRPr="00031233">
        <w:rPr>
          <w:rFonts w:hAnsi="Times New Roman" w:ascii="Times New Roman"/>
          <w:szCs w:val="24"/>
        </w:rPr>
        <w:t xml:space="preserve">, </w:t>
      </w:r>
    </w:p>
    <w:p w:rsidRDefault="00A41948" w:rsidP="00A41948" w:rsidR="00A41948" w:rsidRPr="001A4D5B">
      <w:pPr>
        <w:ind w:left="720"/>
        <w:jc w:val="both"/>
        <w:rPr>
          <w:rFonts w:hAnsi="Times New Roman" w:ascii="Times New Roman"/>
          <w:szCs w:val="24"/>
        </w:rPr>
      </w:pPr>
      <w:r w:rsidRPr="001A4D5B">
        <w:rPr>
          <w:rFonts w:hAnsi="Times New Roman" w:ascii="Times New Roman"/>
          <w:szCs w:val="24"/>
        </w:rPr>
        <w:t>7. Suvlasnički dio: 8132790/66303000, povezan s vlasništvom posebnog dijela nekretnine, ETAŽNO VLASNIŠTVO (E-7), 2. poslovni prostor PP-1, koji se sastoji od prizemlje: trijema, trgovine, predprostora, WC-a + tuš kabine, sanitarnog čvora i stubišnog prostora ukupne korisne površine od 125,02 m</w:t>
      </w:r>
      <w:r w:rsidRPr="001A4D5B">
        <w:rPr>
          <w:rFonts w:hAnsi="Times New Roman" w:ascii="Times New Roman"/>
          <w:szCs w:val="24"/>
          <w:vertAlign w:val="superscript"/>
        </w:rPr>
        <w:t>2</w:t>
      </w:r>
      <w:r w:rsidRPr="001A4D5B">
        <w:rPr>
          <w:rFonts w:hAnsi="Times New Roman" w:ascii="Times New Roman"/>
          <w:szCs w:val="24"/>
        </w:rPr>
        <w:t xml:space="preserve"> (u etažnom elaboratu označeno crvenom bojom),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191233" w:rsidP="00A41948" w:rsidR="00A41948" w:rsidRPr="001A4D5B">
      <w:pPr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z.k. uložak 6367 k.o. Čakovec</w:t>
      </w:r>
      <w:r w:rsidR="00A41948" w:rsidRPr="001A4D5B">
        <w:rPr>
          <w:rFonts w:hAnsi="Times New Roman" w:ascii="Times New Roman"/>
          <w:szCs w:val="24"/>
        </w:rPr>
        <w:t>, čestica br. 256/2/1 m</w:t>
      </w:r>
      <w:r>
        <w:rPr>
          <w:rFonts w:hAnsi="Times New Roman" w:ascii="Times New Roman"/>
          <w:szCs w:val="24"/>
        </w:rPr>
        <w:t>ljekara i dvor površine 55 čhv</w:t>
      </w:r>
      <w:r w:rsidR="00A41948" w:rsidRPr="001A4D5B">
        <w:rPr>
          <w:rFonts w:hAnsi="Times New Roman" w:ascii="Times New Roman"/>
          <w:szCs w:val="24"/>
        </w:rPr>
        <w:t>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191233" w:rsidP="00A41948" w:rsidR="00A41948" w:rsidRPr="001A4D5B">
      <w:pPr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z.k. ul. 4367 k.o. Čakovec </w:t>
      </w:r>
      <w:r w:rsidR="00A41948" w:rsidRPr="001A4D5B">
        <w:rPr>
          <w:rFonts w:hAnsi="Times New Roman" w:ascii="Times New Roman"/>
          <w:szCs w:val="24"/>
        </w:rPr>
        <w:t>čestica br. 288/2/7 stambeno poslovna građevina Mihovljanska ulica površine 133 m</w:t>
      </w:r>
      <w:r w:rsidR="00A41948" w:rsidRPr="001A4D5B">
        <w:rPr>
          <w:rFonts w:hAnsi="Times New Roman" w:ascii="Times New Roman"/>
          <w:szCs w:val="24"/>
          <w:vertAlign w:val="superscript"/>
        </w:rPr>
        <w:t>2</w:t>
      </w:r>
      <w:r w:rsidR="00A41948" w:rsidRPr="001A4D5B">
        <w:rPr>
          <w:rFonts w:hAnsi="Times New Roman" w:ascii="Times New Roman"/>
          <w:szCs w:val="24"/>
        </w:rPr>
        <w:t>, zgrada Mihovljanska ulica 232 m</w:t>
      </w:r>
      <w:r w:rsidR="00A41948" w:rsidRPr="001A4D5B">
        <w:rPr>
          <w:rFonts w:hAnsi="Times New Roman" w:ascii="Times New Roman"/>
          <w:szCs w:val="24"/>
          <w:vertAlign w:val="superscript"/>
        </w:rPr>
        <w:t>2</w:t>
      </w:r>
      <w:r w:rsidR="00A41948" w:rsidRPr="001A4D5B">
        <w:rPr>
          <w:rFonts w:hAnsi="Times New Roman" w:ascii="Times New Roman"/>
          <w:szCs w:val="24"/>
        </w:rPr>
        <w:t xml:space="preserve"> i dvorište Mihovljanska ulica 554 m</w:t>
      </w:r>
      <w:r w:rsidR="00A41948" w:rsidRPr="001A4D5B">
        <w:rPr>
          <w:rFonts w:hAnsi="Times New Roman" w:ascii="Times New Roman"/>
          <w:szCs w:val="24"/>
          <w:vertAlign w:val="superscript"/>
        </w:rPr>
        <w:t>2</w:t>
      </w:r>
      <w:r w:rsidR="00A41948" w:rsidRPr="001A4D5B">
        <w:rPr>
          <w:rFonts w:hAnsi="Times New Roman" w:ascii="Times New Roman"/>
          <w:szCs w:val="24"/>
        </w:rPr>
        <w:t>,  ukupno 919 m</w:t>
      </w:r>
      <w:r w:rsidR="00A41948" w:rsidRPr="001A4D5B">
        <w:rPr>
          <w:rFonts w:hAnsi="Times New Roman" w:ascii="Times New Roman"/>
          <w:szCs w:val="24"/>
          <w:vertAlign w:val="superscript"/>
        </w:rPr>
        <w:t>2</w:t>
      </w:r>
      <w:r w:rsidR="00A41948" w:rsidRPr="001A4D5B">
        <w:rPr>
          <w:rFonts w:hAnsi="Times New Roman" w:ascii="Times New Roman"/>
          <w:szCs w:val="24"/>
        </w:rPr>
        <w:t>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191233" w:rsidP="00A41948" w:rsidR="00A41948" w:rsidRPr="001A4D5B">
      <w:pPr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z.k. ul. 2992 k.o. Čakovec </w:t>
      </w:r>
      <w:r w:rsidR="00A41948" w:rsidRPr="001A4D5B">
        <w:rPr>
          <w:rFonts w:hAnsi="Times New Roman" w:ascii="Times New Roman"/>
          <w:szCs w:val="24"/>
        </w:rPr>
        <w:t>čestica br. 1135/13/17 poslovna građevina i industrijsko dvorište površine 233 čhv, upisana u ZK uložak broj 2992,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C9144D" w:rsidP="00A41948" w:rsidR="00A41948" w:rsidRPr="001A4D5B">
      <w:pPr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poduložak 1973, k.o. Čakovec, knjiga položenih ugovora</w:t>
      </w:r>
      <w:r w:rsidR="00CE7E2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zgrada</w:t>
      </w:r>
      <w:r w:rsidR="00A41948" w:rsidRPr="001A4D5B">
        <w:rPr>
          <w:rFonts w:hAnsi="Times New Roman" w:ascii="Times New Roman"/>
          <w:szCs w:val="24"/>
        </w:rPr>
        <w:t xml:space="preserve"> u Čakovcu, Zrinsko-frankopanska 10,</w:t>
      </w:r>
      <w:r>
        <w:rPr>
          <w:rFonts w:hAnsi="Times New Roman" w:ascii="Times New Roman"/>
          <w:szCs w:val="24"/>
        </w:rPr>
        <w:t xml:space="preserve"> sagrađena</w:t>
      </w:r>
      <w:r w:rsidRPr="001A4D5B">
        <w:rPr>
          <w:rFonts w:hAnsi="Times New Roman" w:ascii="Times New Roman"/>
          <w:szCs w:val="24"/>
        </w:rPr>
        <w:t xml:space="preserve"> na katastarskoj čestici 927/10</w:t>
      </w:r>
      <w:r>
        <w:rPr>
          <w:rFonts w:hAnsi="Times New Roman" w:ascii="Times New Roman"/>
          <w:szCs w:val="24"/>
        </w:rPr>
        <w:t xml:space="preserve">, </w:t>
      </w:r>
      <w:r w:rsidR="00A41948" w:rsidRPr="001A4D5B">
        <w:rPr>
          <w:rFonts w:hAnsi="Times New Roman" w:ascii="Times New Roman"/>
          <w:szCs w:val="24"/>
        </w:rPr>
        <w:t>poslovni prostor u prizemlju, površine od 38 m</w:t>
      </w:r>
      <w:r w:rsidR="00A41948" w:rsidRPr="001A4D5B">
        <w:rPr>
          <w:rFonts w:hAnsi="Times New Roman" w:ascii="Times New Roman"/>
          <w:szCs w:val="24"/>
          <w:vertAlign w:val="superscript"/>
        </w:rPr>
        <w:t>2</w:t>
      </w:r>
      <w:r w:rsidR="00A41948" w:rsidRPr="001A4D5B">
        <w:rPr>
          <w:rFonts w:hAnsi="Times New Roman" w:ascii="Times New Roman"/>
          <w:szCs w:val="24"/>
        </w:rPr>
        <w:t xml:space="preserve"> i prostorija za smeće,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C9144D" w:rsidP="00A41948" w:rsidR="00A41948" w:rsidRPr="001A4D5B">
      <w:pPr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C30A82">
        <w:rPr>
          <w:rFonts w:hAnsi="Times New Roman" w:ascii="Times New Roman"/>
          <w:szCs w:val="24"/>
        </w:rPr>
        <w:t>z.k. ul. E-1, k.o. Prelog, etažno vlasništvo s određenim omjerima, čestica</w:t>
      </w:r>
      <w:r w:rsidR="00A41948" w:rsidRPr="001A4D5B">
        <w:rPr>
          <w:rFonts w:hAnsi="Times New Roman" w:ascii="Times New Roman"/>
          <w:szCs w:val="24"/>
        </w:rPr>
        <w:t xml:space="preserve"> br. 509/A/1 zgrada, dvor površine 289 čhv, </w:t>
      </w:r>
    </w:p>
    <w:p w:rsidRDefault="00A41948" w:rsidP="00A41948" w:rsidR="00A41948" w:rsidRPr="001A4D5B">
      <w:pPr>
        <w:ind w:left="720"/>
        <w:jc w:val="both"/>
        <w:rPr>
          <w:rFonts w:hAnsi="Times New Roman" w:ascii="Times New Roman"/>
          <w:szCs w:val="24"/>
        </w:rPr>
      </w:pPr>
    </w:p>
    <w:p w:rsidRDefault="00A41948" w:rsidP="00A41948" w:rsidR="00A41948" w:rsidRPr="001A4D5B">
      <w:pPr>
        <w:ind w:left="720"/>
        <w:jc w:val="both"/>
        <w:rPr>
          <w:rFonts w:hAnsi="Times New Roman" w:ascii="Times New Roman"/>
          <w:szCs w:val="24"/>
        </w:rPr>
      </w:pPr>
      <w:r w:rsidRPr="001A4D5B">
        <w:rPr>
          <w:rFonts w:hAnsi="Times New Roman" w:ascii="Times New Roman"/>
          <w:szCs w:val="24"/>
        </w:rPr>
        <w:t>21. Suvlasnički dio: 42/890, povezan s vlasništvom posebnog dijela nekretnine, ETAŽNO VLASNIŠTVO (E-21), 1. Poslovni prostor u prizemlju koji se sastoji od lokala, muškog i ženkog sanitarnog čvora površine 55,40 m</w:t>
      </w:r>
      <w:r w:rsidRPr="001A4D5B">
        <w:rPr>
          <w:rFonts w:hAnsi="Times New Roman" w:ascii="Times New Roman"/>
          <w:szCs w:val="24"/>
          <w:vertAlign w:val="superscript"/>
        </w:rPr>
        <w:t>2</w:t>
      </w:r>
      <w:r w:rsidRPr="001A4D5B">
        <w:rPr>
          <w:rFonts w:hAnsi="Times New Roman" w:ascii="Times New Roman"/>
          <w:szCs w:val="24"/>
        </w:rPr>
        <w:t xml:space="preserve"> (u elaboratu označeno crvenom bojom),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C30A82" w:rsidP="00A41948" w:rsidR="00A41948">
      <w:pPr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C30A82">
        <w:rPr>
          <w:rFonts w:hAnsi="Times New Roman" w:ascii="Times New Roman"/>
          <w:szCs w:val="24"/>
        </w:rPr>
        <w:t xml:space="preserve">u z.k. ul. E-1, k.o. Prelog, etažno vlasništvo s određenim omjerima, čestica br. 509/A/1 zgrada, dvor površine 289 čhv </w:t>
      </w:r>
    </w:p>
    <w:p w:rsidRDefault="00C30A82" w:rsidP="00C30A82" w:rsidR="00C30A82" w:rsidRPr="00C30A82">
      <w:pPr>
        <w:ind w:left="720"/>
        <w:jc w:val="both"/>
        <w:rPr>
          <w:rFonts w:hAnsi="Times New Roman" w:ascii="Times New Roman"/>
          <w:szCs w:val="24"/>
        </w:rPr>
      </w:pPr>
    </w:p>
    <w:p w:rsidRDefault="00A41948" w:rsidP="00A41948" w:rsidR="00A41948" w:rsidRPr="001A4D5B">
      <w:pPr>
        <w:ind w:left="720"/>
        <w:jc w:val="both"/>
        <w:rPr>
          <w:rFonts w:hAnsi="Times New Roman" w:ascii="Times New Roman"/>
          <w:szCs w:val="24"/>
        </w:rPr>
      </w:pPr>
      <w:r w:rsidRPr="001A4D5B">
        <w:rPr>
          <w:rFonts w:hAnsi="Times New Roman" w:ascii="Times New Roman"/>
          <w:szCs w:val="24"/>
        </w:rPr>
        <w:t>22. Suvlasnički dio: 34/890, povezan s vlasništvom posebnog dijela nekretnine, ETAŽNO VLASNIŠTVO (E-22), 1. Poslovni prostor u prizemlju koji se sastoji od lokala, kuhinje, garderobe i WC-a ukupne površine 44,00 m</w:t>
      </w:r>
      <w:r w:rsidRPr="001A4D5B">
        <w:rPr>
          <w:rFonts w:hAnsi="Times New Roman" w:ascii="Times New Roman"/>
          <w:szCs w:val="24"/>
          <w:vertAlign w:val="superscript"/>
        </w:rPr>
        <w:t>2</w:t>
      </w:r>
      <w:r w:rsidRPr="001A4D5B">
        <w:rPr>
          <w:rFonts w:hAnsi="Times New Roman" w:ascii="Times New Roman"/>
          <w:szCs w:val="24"/>
        </w:rPr>
        <w:t xml:space="preserve"> (u elaboratu označeno plavom bojom), u 1/1 dijela.</w:t>
      </w:r>
    </w:p>
    <w:p w:rsidRDefault="00A41948" w:rsidP="00A41948" w:rsidR="00A41948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30165C" w:rsidP="0030165C" w:rsidR="0030165C" w:rsidRPr="0030165C">
      <w:pPr>
        <w:rPr>
          <w:rFonts w:cs="Times New Roman" w:hAnsi="Times New Roman" w:ascii="Times New Roman"/>
          <w:szCs w:val="24"/>
        </w:rPr>
      </w:pPr>
      <w:r w:rsidRPr="0030165C">
        <w:rPr>
          <w:rFonts w:cs="Times New Roman" w:hAnsi="Times New Roman" w:ascii="Times New Roman"/>
          <w:szCs w:val="24"/>
        </w:rPr>
        <w:t xml:space="preserve"> </w:t>
      </w:r>
      <w:r w:rsidR="00C30A82">
        <w:rPr>
          <w:rFonts w:cs="Times New Roman" w:hAnsi="Times New Roman" w:ascii="Times New Roman"/>
          <w:szCs w:val="24"/>
        </w:rPr>
        <w:t>u stečajnom postupku.</w:t>
      </w:r>
      <w:r w:rsidRPr="0030165C">
        <w:rPr>
          <w:rFonts w:cs="Times New Roman" w:hAnsi="Times New Roman" w:ascii="Times New Roman"/>
          <w:szCs w:val="24"/>
        </w:rPr>
        <w:t xml:space="preserve"> </w:t>
      </w:r>
    </w:p>
    <w:p w:rsidRDefault="0030165C" w:rsidP="0030165C" w:rsidR="0030165C">
      <w:pPr>
        <w:widowControl w:val="false"/>
        <w:suppressAutoHyphens/>
        <w:ind w:left="361"/>
        <w:jc w:val="both"/>
        <w:rPr>
          <w:rFonts w:cs="Times New Roman" w:hAnsi="Times New Roman" w:ascii="Times New Roman"/>
          <w:szCs w:val="24"/>
        </w:rPr>
      </w:pPr>
    </w:p>
    <w:p w:rsidRDefault="00295389" w:rsidP="00295389" w:rsidR="000254A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Nalaže se </w:t>
      </w:r>
      <w:r w:rsidR="00C30A82" w:rsidRPr="00295389">
        <w:rPr>
          <w:rFonts w:cs="Times New Roman" w:hAnsi="Times New Roman" w:ascii="Times New Roman"/>
          <w:szCs w:val="24"/>
        </w:rPr>
        <w:t>Općinskom</w:t>
      </w:r>
      <w:r>
        <w:rPr>
          <w:rFonts w:cs="Times New Roman" w:hAnsi="Times New Roman" w:ascii="Times New Roman"/>
          <w:szCs w:val="24"/>
        </w:rPr>
        <w:t xml:space="preserve"> sudu u </w:t>
      </w:r>
      <w:r w:rsidR="00C30A82" w:rsidRPr="00295389">
        <w:rPr>
          <w:rFonts w:cs="Times New Roman" w:hAnsi="Times New Roman" w:ascii="Times New Roman"/>
          <w:szCs w:val="24"/>
        </w:rPr>
        <w:t xml:space="preserve">Čakovcu, </w:t>
      </w:r>
      <w:r w:rsidR="000254A1" w:rsidRPr="00295389">
        <w:rPr>
          <w:rFonts w:cs="Times New Roman" w:hAnsi="Times New Roman" w:ascii="Times New Roman"/>
          <w:szCs w:val="24"/>
        </w:rPr>
        <w:t>Zemljišnoknjižn</w:t>
      </w:r>
      <w:r w:rsidR="00C30A82" w:rsidRPr="00295389">
        <w:rPr>
          <w:rFonts w:cs="Times New Roman" w:hAnsi="Times New Roman" w:ascii="Times New Roman"/>
          <w:szCs w:val="24"/>
        </w:rPr>
        <w:t>i odjel</w:t>
      </w:r>
      <w:r>
        <w:rPr>
          <w:rFonts w:cs="Times New Roman" w:hAnsi="Times New Roman" w:ascii="Times New Roman"/>
          <w:szCs w:val="24"/>
        </w:rPr>
        <w:t xml:space="preserve"> Čakovec</w:t>
      </w:r>
      <w:r w:rsidR="001C68DE">
        <w:rPr>
          <w:rFonts w:cs="Times New Roman" w:hAnsi="Times New Roman" w:ascii="Times New Roman"/>
          <w:szCs w:val="24"/>
        </w:rPr>
        <w:t xml:space="preserve"> upis zabilježbe</w:t>
      </w:r>
      <w:r w:rsidR="000254A1" w:rsidRPr="00295389">
        <w:rPr>
          <w:rFonts w:cs="Times New Roman" w:hAnsi="Times New Roman" w:ascii="Times New Roman"/>
          <w:szCs w:val="24"/>
        </w:rPr>
        <w:t xml:space="preserve"> rješen</w:t>
      </w:r>
      <w:r>
        <w:rPr>
          <w:rFonts w:cs="Times New Roman" w:hAnsi="Times New Roman" w:ascii="Times New Roman"/>
          <w:szCs w:val="24"/>
        </w:rPr>
        <w:t>ja o prodaji nekretnina</w:t>
      </w:r>
      <w:r w:rsidR="004837FA" w:rsidRPr="00295389">
        <w:rPr>
          <w:rFonts w:cs="Times New Roman" w:hAnsi="Times New Roman" w:ascii="Times New Roman"/>
          <w:szCs w:val="24"/>
        </w:rPr>
        <w:t xml:space="preserve"> navedenih</w:t>
      </w:r>
      <w:r w:rsidR="000254A1" w:rsidRPr="00295389">
        <w:rPr>
          <w:rFonts w:cs="Times New Roman" w:hAnsi="Times New Roman" w:ascii="Times New Roman"/>
          <w:szCs w:val="24"/>
        </w:rPr>
        <w:t xml:space="preserve"> pod točkom 1. </w:t>
      </w:r>
      <w:r w:rsidRPr="00295389">
        <w:rPr>
          <w:rFonts w:cs="Times New Roman" w:hAnsi="Times New Roman" w:ascii="Times New Roman"/>
          <w:szCs w:val="24"/>
        </w:rPr>
        <w:t xml:space="preserve">a), b), c), d), e) i f), </w:t>
      </w:r>
      <w:r w:rsidR="000254A1" w:rsidRPr="00295389">
        <w:rPr>
          <w:rFonts w:cs="Times New Roman" w:hAnsi="Times New Roman" w:ascii="Times New Roman"/>
          <w:szCs w:val="24"/>
        </w:rPr>
        <w:t>izreke rješenja, u stečajnom postupku.</w:t>
      </w:r>
    </w:p>
    <w:p w:rsidRDefault="0035036F" w:rsidP="0035036F" w:rsidR="0035036F" w:rsidRPr="00295389">
      <w:pPr>
        <w:pStyle w:val="Odlomakpopisa"/>
        <w:ind w:left="405"/>
        <w:jc w:val="both"/>
        <w:rPr>
          <w:rFonts w:cs="Times New Roman" w:hAnsi="Times New Roman" w:ascii="Times New Roman"/>
          <w:szCs w:val="24"/>
        </w:rPr>
      </w:pPr>
    </w:p>
    <w:p w:rsidRDefault="00295389" w:rsidP="00295389" w:rsidR="00295389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Nalaže se Općinskom sudu u Čakovcu, Zemljišnoknjižni odjel Prelog, </w:t>
      </w:r>
      <w:r w:rsidR="001C68DE">
        <w:rPr>
          <w:rFonts w:cs="Times New Roman" w:hAnsi="Times New Roman" w:ascii="Times New Roman"/>
          <w:szCs w:val="24"/>
        </w:rPr>
        <w:t>upis zabilježbe</w:t>
      </w:r>
      <w:r>
        <w:rPr>
          <w:rFonts w:cs="Times New Roman" w:hAnsi="Times New Roman" w:ascii="Times New Roman"/>
          <w:szCs w:val="24"/>
        </w:rPr>
        <w:t xml:space="preserve">  rješenja o prodaji nekretnina navedenih pod točkom 1. g) i h) izreke rješenja, u stečajnom postupku. </w:t>
      </w:r>
    </w:p>
    <w:p w:rsidRDefault="0035036F" w:rsidP="0035036F" w:rsidR="0035036F" w:rsidRPr="0035036F">
      <w:pPr>
        <w:pStyle w:val="Odlomakpopisa"/>
        <w:rPr>
          <w:rFonts w:cs="Times New Roman" w:hAnsi="Times New Roman" w:ascii="Times New Roman"/>
          <w:szCs w:val="24"/>
        </w:rPr>
      </w:pPr>
    </w:p>
    <w:p w:rsidRDefault="000254A1" w:rsidP="000254A1" w:rsidR="000254A1" w:rsidRPr="0035036F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 w:rsidRPr="0035036F">
        <w:rPr>
          <w:rFonts w:cs="Times New Roman" w:hAnsi="Times New Roman" w:ascii="Times New Roman"/>
          <w:szCs w:val="24"/>
        </w:rPr>
        <w:t>Sud će zaključkom o prodaji utvrditi vrijednost nekretnine, način prodaje i uvjete prodaje.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0254A1" w:rsidP="000254A1" w:rsidR="000254A1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Obrazloženje</w:t>
      </w:r>
    </w:p>
    <w:p w:rsidRDefault="000254A1" w:rsidP="000254A1" w:rsidR="000254A1">
      <w:pPr>
        <w:jc w:val="center"/>
        <w:rPr>
          <w:rFonts w:cs="Times New Roman" w:hAnsi="Times New Roman" w:ascii="Times New Roman"/>
          <w:szCs w:val="24"/>
        </w:rPr>
      </w:pPr>
    </w:p>
    <w:p w:rsidRDefault="000254A1" w:rsidP="000254A1" w:rsidR="00295389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Stečajni upravitelj predložio je </w:t>
      </w:r>
      <w:r w:rsidR="00295389">
        <w:rPr>
          <w:rFonts w:cs="Times New Roman" w:hAnsi="Times New Roman" w:ascii="Times New Roman"/>
          <w:szCs w:val="24"/>
        </w:rPr>
        <w:t>prodaju nekretnina stečajnog dužnika u stečajnom postupku.</w:t>
      </w:r>
    </w:p>
    <w:p w:rsidRDefault="00295389" w:rsidP="000254A1" w:rsidR="00295389">
      <w:pPr>
        <w:jc w:val="both"/>
        <w:rPr>
          <w:rFonts w:cs="Times New Roman" w:hAnsi="Times New Roman" w:ascii="Times New Roman"/>
          <w:szCs w:val="24"/>
        </w:rPr>
      </w:pPr>
    </w:p>
    <w:p w:rsidRDefault="00E70EB7" w:rsidP="00295389" w:rsidR="0029538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Na nekretnin</w:t>
      </w:r>
      <w:r w:rsidR="00295389">
        <w:rPr>
          <w:rFonts w:cs="Times New Roman" w:hAnsi="Times New Roman" w:ascii="Times New Roman"/>
          <w:szCs w:val="24"/>
        </w:rPr>
        <w:t xml:space="preserve">i iz točke 1. a.) izreke rješenja </w:t>
      </w:r>
      <w:r w:rsidR="000254A1">
        <w:rPr>
          <w:rFonts w:cs="Times New Roman" w:hAnsi="Times New Roman" w:ascii="Times New Roman"/>
          <w:szCs w:val="24"/>
        </w:rPr>
        <w:t xml:space="preserve">razlučno pravo upisano je u korist </w:t>
      </w:r>
      <w:r w:rsidR="00295389">
        <w:rPr>
          <w:rFonts w:hAnsi="Times New Roman" w:ascii="Times New Roman"/>
          <w:szCs w:val="24"/>
        </w:rPr>
        <w:t>Zagrebačke banke</w:t>
      </w:r>
      <w:r w:rsidR="00295389" w:rsidRPr="001A4D5B">
        <w:rPr>
          <w:rFonts w:hAnsi="Times New Roman" w:ascii="Times New Roman"/>
          <w:szCs w:val="24"/>
        </w:rPr>
        <w:t xml:space="preserve"> d.d., Zagreb, Paromlinska 2 i Hrvatska agencija za malo gospodarstvo, Zagreb, Prilaz Gjure Deželića 7.</w:t>
      </w:r>
    </w:p>
    <w:p w:rsidRDefault="00295389" w:rsidP="00295389" w:rsidR="00295389">
      <w:pPr>
        <w:ind w:firstLine="708"/>
        <w:jc w:val="both"/>
        <w:rPr>
          <w:rFonts w:hAnsi="Times New Roman" w:ascii="Times New Roman"/>
          <w:szCs w:val="24"/>
        </w:rPr>
      </w:pPr>
    </w:p>
    <w:p w:rsidRDefault="005B57AC" w:rsidP="005B57AC" w:rsidR="005B57A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nekretnini iz točke 1.c</w:t>
      </w:r>
      <w:r w:rsidR="00295389">
        <w:rPr>
          <w:rFonts w:hAnsi="Times New Roman" w:ascii="Times New Roman"/>
          <w:szCs w:val="24"/>
        </w:rPr>
        <w:t>) izreke rješenja razlučno pravo upisano je u korist</w:t>
      </w:r>
      <w:r w:rsidRPr="005B57AC">
        <w:rPr>
          <w:rFonts w:hAnsi="Times New Roman" w:ascii="Times New Roman"/>
          <w:szCs w:val="24"/>
        </w:rPr>
        <w:t xml:space="preserve"> </w:t>
      </w:r>
      <w:r w:rsidRPr="001A4D5B">
        <w:rPr>
          <w:rFonts w:hAnsi="Times New Roman" w:ascii="Times New Roman"/>
          <w:szCs w:val="24"/>
        </w:rPr>
        <w:t>Raiffeisenbank Austria d.d., Za</w:t>
      </w:r>
      <w:r>
        <w:rPr>
          <w:rFonts w:hAnsi="Times New Roman" w:ascii="Times New Roman"/>
          <w:szCs w:val="24"/>
        </w:rPr>
        <w:t>greb, Petrinjska 59 i Zagrebačke banke</w:t>
      </w:r>
      <w:r w:rsidRPr="001A4D5B">
        <w:rPr>
          <w:rFonts w:hAnsi="Times New Roman" w:ascii="Times New Roman"/>
          <w:szCs w:val="24"/>
        </w:rPr>
        <w:t xml:space="preserve"> d.d., Zagreb, Paromlinska 2. </w:t>
      </w:r>
    </w:p>
    <w:p w:rsidRDefault="005B57AC" w:rsidP="005B57AC" w:rsidR="005B57AC">
      <w:pPr>
        <w:ind w:firstLine="708"/>
        <w:jc w:val="both"/>
        <w:rPr>
          <w:rFonts w:hAnsi="Times New Roman" w:ascii="Times New Roman"/>
          <w:szCs w:val="24"/>
        </w:rPr>
      </w:pPr>
    </w:p>
    <w:p w:rsidRDefault="005B57AC" w:rsidP="005B57AC" w:rsidR="005B57A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nekretnini iz točke 1.d) izreke rješenja razlučno pravo upisano je u korist </w:t>
      </w:r>
      <w:r w:rsidRPr="001A4D5B">
        <w:rPr>
          <w:rFonts w:hAnsi="Times New Roman" w:ascii="Times New Roman"/>
          <w:szCs w:val="24"/>
        </w:rPr>
        <w:t>Raiffeisenbank Austria d.d., Zagreb, Petrinjska 59, Kristijan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Hamer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>, Čakovec, Marije Jurić-Zagorke 14 i Radovan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Lehkec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, Ivanovec, Zagrebačka 32. </w:t>
      </w:r>
    </w:p>
    <w:p w:rsidRDefault="002F541B" w:rsidP="005B57AC" w:rsidR="002F541B">
      <w:pPr>
        <w:ind w:firstLine="708"/>
        <w:jc w:val="both"/>
        <w:rPr>
          <w:rFonts w:hAnsi="Times New Roman" w:ascii="Times New Roman"/>
          <w:szCs w:val="24"/>
        </w:rPr>
      </w:pPr>
    </w:p>
    <w:p w:rsidRDefault="002F541B" w:rsidP="002F541B" w:rsidR="002F541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nekretnini iz točke 1.e) izreke rješenja razlučno pravo upisano je u korist </w:t>
      </w:r>
      <w:r w:rsidRPr="001A4D5B">
        <w:rPr>
          <w:rFonts w:hAnsi="Times New Roman" w:ascii="Times New Roman"/>
          <w:szCs w:val="24"/>
        </w:rPr>
        <w:t>Kristijan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Hamer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>, Čakovec, Marije Jurić-Zagorke 14 i Radovan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Lehkec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, Ivanovec, Zagrebačka 32. </w:t>
      </w:r>
    </w:p>
    <w:p w:rsidRDefault="001702D6" w:rsidP="002F541B" w:rsidR="001702D6">
      <w:pPr>
        <w:ind w:firstLine="708"/>
        <w:jc w:val="both"/>
        <w:rPr>
          <w:rFonts w:hAnsi="Times New Roman" w:ascii="Times New Roman"/>
          <w:szCs w:val="24"/>
        </w:rPr>
      </w:pPr>
    </w:p>
    <w:p w:rsidRDefault="001702D6" w:rsidP="001702D6" w:rsidR="001702D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nekretnini iz točke 1.f) izreke rješenja razlučno pravo upisano je u korist</w:t>
      </w:r>
      <w:r w:rsidRPr="001A4D5B">
        <w:rPr>
          <w:rFonts w:hAnsi="Times New Roman" w:ascii="Times New Roman"/>
          <w:szCs w:val="24"/>
        </w:rPr>
        <w:t xml:space="preserve"> Raiffeisenbank Austria d.d., Zagreb, Petrinjska 59. </w:t>
      </w:r>
    </w:p>
    <w:p w:rsidRDefault="0035036F" w:rsidP="001702D6" w:rsidR="0035036F">
      <w:pPr>
        <w:ind w:firstLine="708"/>
        <w:jc w:val="both"/>
        <w:rPr>
          <w:rFonts w:hAnsi="Times New Roman" w:ascii="Times New Roman"/>
          <w:szCs w:val="24"/>
        </w:rPr>
      </w:pPr>
    </w:p>
    <w:p w:rsidRDefault="0035036F" w:rsidP="0035036F" w:rsidR="0035036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nekretnini iz točke 1.g) izreke rješenja razlučno pravo upisano je u korist</w:t>
      </w:r>
      <w:r w:rsidRPr="0035036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Ivice</w:t>
      </w:r>
      <w:r w:rsidRPr="001A4D5B">
        <w:rPr>
          <w:rFonts w:hAnsi="Times New Roman" w:ascii="Times New Roman"/>
          <w:szCs w:val="24"/>
        </w:rPr>
        <w:t xml:space="preserve"> Plavetić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>, Mihovljan, Ulica Ivana Gorana Kovačića 20A, Tomislav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Knežević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>, Novi Maro</w:t>
      </w:r>
      <w:r>
        <w:rPr>
          <w:rFonts w:hAnsi="Times New Roman" w:ascii="Times New Roman"/>
          <w:szCs w:val="24"/>
        </w:rPr>
        <w:t>f, Zagrebačka ulica 10, Natalije</w:t>
      </w:r>
      <w:r w:rsidRPr="001A4D5B">
        <w:rPr>
          <w:rFonts w:hAnsi="Times New Roman" w:ascii="Times New Roman"/>
          <w:szCs w:val="24"/>
        </w:rPr>
        <w:t xml:space="preserve"> Krikovi</w:t>
      </w:r>
      <w:r>
        <w:rPr>
          <w:rFonts w:hAnsi="Times New Roman" w:ascii="Times New Roman"/>
          <w:szCs w:val="24"/>
        </w:rPr>
        <w:t>ć, Čakovec, Travnik 11 i  Marija</w:t>
      </w:r>
      <w:r w:rsidRPr="001A4D5B">
        <w:rPr>
          <w:rFonts w:hAnsi="Times New Roman" w:ascii="Times New Roman"/>
          <w:szCs w:val="24"/>
        </w:rPr>
        <w:t xml:space="preserve"> Vujić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>, Varaždin, Labinska ulica 12.</w:t>
      </w:r>
    </w:p>
    <w:p w:rsidRDefault="0035036F" w:rsidP="0035036F" w:rsidR="0035036F">
      <w:pPr>
        <w:ind w:firstLine="708"/>
        <w:jc w:val="both"/>
        <w:rPr>
          <w:rFonts w:hAnsi="Times New Roman" w:ascii="Times New Roman"/>
          <w:szCs w:val="24"/>
        </w:rPr>
      </w:pPr>
    </w:p>
    <w:p w:rsidRDefault="0035036F" w:rsidP="0035036F" w:rsidR="0035036F" w:rsidRPr="001A4D5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nekretnini iz točke 1. h) izreke rješenja razlučno pravo upisano je u korist </w:t>
      </w:r>
      <w:r w:rsidRPr="001A4D5B">
        <w:rPr>
          <w:rFonts w:hAnsi="Times New Roman" w:ascii="Times New Roman"/>
          <w:szCs w:val="24"/>
        </w:rPr>
        <w:t>Mladen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Novak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>, Prelog, Dravska 21 i Radovan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 Lehkec</w:t>
      </w:r>
      <w:r>
        <w:rPr>
          <w:rFonts w:hAnsi="Times New Roman" w:ascii="Times New Roman"/>
          <w:szCs w:val="24"/>
        </w:rPr>
        <w:t>a</w:t>
      </w:r>
      <w:r w:rsidRPr="001A4D5B">
        <w:rPr>
          <w:rFonts w:hAnsi="Times New Roman" w:ascii="Times New Roman"/>
          <w:szCs w:val="24"/>
        </w:rPr>
        <w:t xml:space="preserve">, Ivanovec, Zagrebačka 32. </w:t>
      </w:r>
    </w:p>
    <w:p w:rsidRDefault="0035036F" w:rsidP="0035036F" w:rsidR="0035036F" w:rsidRPr="001A4D5B">
      <w:pPr>
        <w:ind w:firstLine="708"/>
        <w:jc w:val="both"/>
        <w:rPr>
          <w:rFonts w:hAnsi="Times New Roman" w:ascii="Times New Roman"/>
          <w:szCs w:val="24"/>
        </w:rPr>
      </w:pP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>Posebnim zaključkom o prodaji stečajni sudac utvrditi će vrijednost nekretnina, način prodaje i uvjete prodaje.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ab/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0254A1" w:rsidP="000254A1" w:rsidR="000254A1" w:rsidRPr="00E70EB7">
      <w:pPr>
        <w:jc w:val="center"/>
        <w:rPr>
          <w:rFonts w:cs="Times New Roman" w:hAnsi="Times New Roman" w:ascii="Times New Roman"/>
          <w:color w:val="FF0000"/>
          <w:szCs w:val="24"/>
        </w:rPr>
      </w:pPr>
      <w:r>
        <w:rPr>
          <w:rFonts w:cs="Times New Roman" w:hAnsi="Times New Roman" w:ascii="Times New Roman"/>
          <w:szCs w:val="24"/>
        </w:rPr>
        <w:t xml:space="preserve">U Varaždinu,  </w:t>
      </w:r>
      <w:r w:rsidR="001C68DE">
        <w:rPr>
          <w:rFonts w:cs="Times New Roman" w:hAnsi="Times New Roman" w:ascii="Times New Roman"/>
          <w:szCs w:val="24"/>
        </w:rPr>
        <w:t>11. rujna</w:t>
      </w:r>
      <w:r w:rsidRPr="0030165C">
        <w:rPr>
          <w:rFonts w:cs="Times New Roman" w:hAnsi="Times New Roman" w:ascii="Times New Roman"/>
          <w:szCs w:val="24"/>
        </w:rPr>
        <w:t xml:space="preserve"> 2017.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>
        <w:rPr>
          <w:rFonts w:cs="Times New Roman" w:hAnsi="Times New Roman" w:ascii="Times New Roman"/>
          <w:szCs w:val="24"/>
        </w:rPr>
        <w:tab/>
      </w:r>
      <w:r w:rsidR="004275EB">
        <w:rPr>
          <w:rFonts w:cs="Times New Roman" w:hAnsi="Times New Roman" w:ascii="Times New Roman"/>
          <w:szCs w:val="24"/>
        </w:rPr>
        <w:t xml:space="preserve">   </w:t>
      </w:r>
      <w:r w:rsidRPr="004275EB">
        <w:rPr>
          <w:rFonts w:cs="Times New Roman" w:hAnsi="Times New Roman" w:ascii="Times New Roman"/>
          <w:szCs w:val="24"/>
        </w:rPr>
        <w:t>STEČAJNI SUDAC</w:t>
      </w:r>
    </w:p>
    <w:p w:rsidRDefault="007B58F5" w:rsidP="000254A1" w:rsidR="007B58F5" w:rsidRPr="004275EB">
      <w:pPr>
        <w:rPr>
          <w:rFonts w:cs="Times New Roman" w:hAnsi="Times New Roman" w:ascii="Times New Roman"/>
          <w:szCs w:val="24"/>
        </w:rPr>
      </w:pPr>
    </w:p>
    <w:p w:rsidRDefault="004275EB" w:rsidP="004275EB" w:rsidR="004275EB" w:rsidRPr="004275EB">
      <w:pPr>
        <w:ind w:firstLine="708" w:left="4248"/>
        <w:rPr>
          <w:rFonts w:cs="Times New Roman" w:hAnsi="Times New Roman" w:ascii="Times New Roman"/>
        </w:rPr>
      </w:pPr>
      <w:r w:rsidRPr="004275EB">
        <w:rPr>
          <w:rFonts w:cs="Times New Roman" w:hAnsi="Times New Roman" w:ascii="Times New Roman"/>
        </w:rPr>
        <w:t>Iris Hatvalić Nemec, v.r.</w:t>
      </w:r>
    </w:p>
    <w:p w:rsidRDefault="004275EB" w:rsidP="004275EB" w:rsidR="004275EB" w:rsidRPr="004275EB">
      <w:pPr>
        <w:ind w:left="6372"/>
        <w:rPr>
          <w:rFonts w:cs="Times New Roman" w:hAnsi="Times New Roman" w:ascii="Times New Roman"/>
        </w:rPr>
      </w:pPr>
    </w:p>
    <w:p w:rsidRDefault="004275EB" w:rsidP="004275EB" w:rsidR="004275EB" w:rsidRPr="004275EB">
      <w:pPr>
        <w:ind w:firstLine="708" w:left="3540"/>
        <w:rPr>
          <w:rFonts w:cs="Times New Roman" w:hAnsi="Times New Roman" w:ascii="Times New Roman"/>
        </w:rPr>
      </w:pPr>
      <w:r w:rsidRPr="004275EB">
        <w:rPr>
          <w:rFonts w:cs="Times New Roman" w:hAnsi="Times New Roman" w:ascii="Times New Roman"/>
        </w:rPr>
        <w:t xml:space="preserve">Za točnost otpravka-ovlašteni službenik: </w:t>
      </w:r>
    </w:p>
    <w:p w:rsidRDefault="000254A1" w:rsidP="004275EB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           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POUKA O PRAVNOM LIJEKU: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color w:val="FF6600"/>
          <w:szCs w:val="24"/>
        </w:rPr>
        <w:tab/>
      </w:r>
      <w:r>
        <w:rPr>
          <w:rFonts w:cs="Times New Roman" w:hAnsi="Times New Roman" w:ascii="Times New Roman"/>
          <w:szCs w:val="24"/>
        </w:rPr>
        <w:t>Protiv ovog rješenja žalbu može podnijeti stečajni</w:t>
      </w:r>
      <w:r w:rsidR="000308CE">
        <w:rPr>
          <w:rFonts w:cs="Times New Roman" w:hAnsi="Times New Roman" w:ascii="Times New Roman"/>
          <w:szCs w:val="24"/>
        </w:rPr>
        <w:t xml:space="preserve"> upravitelj i razlučni vjerovnici</w:t>
      </w:r>
      <w:r>
        <w:rPr>
          <w:rFonts w:cs="Times New Roman" w:hAnsi="Times New Roman" w:ascii="Times New Roman"/>
          <w:szCs w:val="24"/>
        </w:rPr>
        <w:t xml:space="preserve">. Žalba se podnosi ovome sudu u dva primjerka u roku od 8 dana od dana dostave pisanog otpravka rješenja. 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DNA: </w:t>
      </w:r>
    </w:p>
    <w:p w:rsidRDefault="000254A1" w:rsidP="000254A1" w:rsidR="000308CE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Stečajn</w:t>
      </w:r>
      <w:r w:rsidR="001C68DE">
        <w:rPr>
          <w:rFonts w:cs="Times New Roman" w:hAnsi="Times New Roman" w:ascii="Times New Roman"/>
          <w:szCs w:val="24"/>
        </w:rPr>
        <w:t>i upravitelj Stanko Makar</w:t>
      </w:r>
    </w:p>
    <w:p w:rsidRDefault="000308CE" w:rsidP="000308CE" w:rsidR="000308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>Zagrebačk</w:t>
      </w:r>
      <w:r>
        <w:rPr>
          <w:rFonts w:hAnsi="Times New Roman" w:ascii="Times New Roman"/>
          <w:szCs w:val="24"/>
        </w:rPr>
        <w:t>a</w:t>
      </w:r>
      <w:r w:rsidRPr="000308CE">
        <w:rPr>
          <w:rFonts w:hAnsi="Times New Roman" w:ascii="Times New Roman"/>
          <w:szCs w:val="24"/>
        </w:rPr>
        <w:t xml:space="preserve"> banke</w:t>
      </w:r>
      <w:r>
        <w:rPr>
          <w:rFonts w:hAnsi="Times New Roman" w:ascii="Times New Roman"/>
          <w:szCs w:val="24"/>
        </w:rPr>
        <w:t xml:space="preserve"> d.d., Zagreb, Paromlinska 2 </w:t>
      </w:r>
    </w:p>
    <w:p w:rsidRDefault="000308CE" w:rsidP="000308CE" w:rsidR="000308CE" w:rsidRPr="000308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>Hrvatska agencija za malo gospodarstvo, Zagreb, Prilaz Gjure Deželića 7.</w:t>
      </w:r>
    </w:p>
    <w:p w:rsidRDefault="000308CE" w:rsidP="000308CE" w:rsidR="000308CE" w:rsidRPr="000308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 xml:space="preserve">Raiffeisenbank Austria d.d., Zagreb, Petrinjska 59 </w:t>
      </w:r>
    </w:p>
    <w:p w:rsidRDefault="000308CE" w:rsidP="000308CE" w:rsidR="000308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>Kristijan Hamer, Čak</w:t>
      </w:r>
      <w:r>
        <w:rPr>
          <w:rFonts w:hAnsi="Times New Roman" w:ascii="Times New Roman"/>
          <w:szCs w:val="24"/>
        </w:rPr>
        <w:t>ovec, Marije Jurić-Zagorke 14</w:t>
      </w:r>
    </w:p>
    <w:p w:rsidRDefault="004275EB" w:rsidP="000308CE" w:rsidR="004275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>Radovan Lehkec</w:t>
      </w:r>
      <w:r w:rsidRPr="004275E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 pun. </w:t>
      </w:r>
      <w:r w:rsidRPr="004275EB">
        <w:rPr>
          <w:rFonts w:hAnsi="Times New Roman" w:ascii="Times New Roman"/>
          <w:szCs w:val="24"/>
        </w:rPr>
        <w:t xml:space="preserve">ZOU Ivan Kačer i Saša Kačer, Čakovec, R. Boškovića 5 </w:t>
      </w:r>
    </w:p>
    <w:p w:rsidRDefault="000308CE" w:rsidP="000308CE" w:rsidR="000308CE" w:rsidRPr="004275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275EB">
        <w:rPr>
          <w:rFonts w:hAnsi="Times New Roman" w:ascii="Times New Roman"/>
          <w:szCs w:val="24"/>
        </w:rPr>
        <w:t xml:space="preserve">Ivica Plavetić, Mihovljan, Ulica Ivana Gorana Kovačića 20A </w:t>
      </w:r>
    </w:p>
    <w:p w:rsidRDefault="000308CE" w:rsidP="000308CE" w:rsidR="000308C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 xml:space="preserve">Tomislav Knežević, Novi Marof, Zagrebačka ulica 10, </w:t>
      </w:r>
    </w:p>
    <w:p w:rsidRDefault="000308CE" w:rsidP="000308CE" w:rsidR="000308CE" w:rsidRPr="004275E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0308CE">
        <w:rPr>
          <w:rFonts w:hAnsi="Times New Roman" w:ascii="Times New Roman"/>
          <w:szCs w:val="24"/>
        </w:rPr>
        <w:t>Natalij</w:t>
      </w:r>
      <w:r>
        <w:rPr>
          <w:rFonts w:hAnsi="Times New Roman" w:ascii="Times New Roman"/>
          <w:szCs w:val="24"/>
        </w:rPr>
        <w:t>a</w:t>
      </w:r>
      <w:r w:rsidRPr="000308CE">
        <w:rPr>
          <w:rFonts w:hAnsi="Times New Roman" w:ascii="Times New Roman"/>
          <w:szCs w:val="24"/>
        </w:rPr>
        <w:t xml:space="preserve"> </w:t>
      </w:r>
      <w:r w:rsidRPr="004275EB">
        <w:rPr>
          <w:rFonts w:cs="Times New Roman" w:hAnsi="Times New Roman" w:ascii="Times New Roman"/>
          <w:szCs w:val="24"/>
        </w:rPr>
        <w:t xml:space="preserve">Kriković, Čakovec, Travnik 11 </w:t>
      </w:r>
    </w:p>
    <w:p w:rsidRDefault="000308CE" w:rsidP="000308CE" w:rsidR="000308CE" w:rsidRPr="004275E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4275EB">
        <w:rPr>
          <w:rFonts w:cs="Times New Roman" w:hAnsi="Times New Roman" w:ascii="Times New Roman"/>
          <w:szCs w:val="24"/>
        </w:rPr>
        <w:t>Marijo Vujić, Varaždin, Labinska ulica 12.</w:t>
      </w:r>
    </w:p>
    <w:p w:rsidRDefault="004275EB" w:rsidP="000308CE" w:rsidR="000308CE" w:rsidRPr="004275EB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4275EB">
        <w:rPr>
          <w:rFonts w:cs="Times New Roman" w:hAnsi="Times New Roman" w:ascii="Times New Roman"/>
          <w:szCs w:val="24"/>
        </w:rPr>
        <w:t>Mladen Novak po pun. ZOU Damjanović, Golenko, Belovari, Belovari Zlatarek i Damjanović Barić, R. Boškovića 23, Čakovec</w:t>
      </w:r>
    </w:p>
    <w:p w:rsidRDefault="001C68DE" w:rsidP="000308CE" w:rsidR="000254A1" w:rsidRPr="000308CE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 w:rsidRPr="000308CE">
        <w:rPr>
          <w:rFonts w:cs="Times New Roman" w:hAnsi="Times New Roman" w:ascii="Times New Roman"/>
          <w:szCs w:val="24"/>
        </w:rPr>
        <w:t xml:space="preserve">Općinski sud u Čakovcu, </w:t>
      </w:r>
      <w:r w:rsidR="000254A1" w:rsidRPr="000308CE">
        <w:rPr>
          <w:rFonts w:cs="Times New Roman" w:hAnsi="Times New Roman" w:ascii="Times New Roman"/>
          <w:szCs w:val="24"/>
        </w:rPr>
        <w:t>Zemljišno knjižn</w:t>
      </w:r>
      <w:r w:rsidRPr="000308CE">
        <w:rPr>
          <w:rFonts w:cs="Times New Roman" w:hAnsi="Times New Roman" w:ascii="Times New Roman"/>
          <w:szCs w:val="24"/>
        </w:rPr>
        <w:t>i odjel Čakovec</w:t>
      </w:r>
      <w:r w:rsidR="000254A1" w:rsidRPr="000308CE">
        <w:rPr>
          <w:rFonts w:cs="Times New Roman" w:hAnsi="Times New Roman" w:ascii="Times New Roman"/>
          <w:szCs w:val="24"/>
        </w:rPr>
        <w:t>, po pravomoćnosti rješenja</w:t>
      </w:r>
    </w:p>
    <w:p w:rsidRDefault="001C68DE" w:rsidP="000254A1" w:rsidR="001C68DE" w:rsidRPr="0030165C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Općinski sud u Čakovcu, Zemljišnoknjižni odjel Prelog, po pravomoćnosti rješenja</w:t>
      </w:r>
    </w:p>
    <w:p w:rsidRDefault="004275EB" w:rsidP="007B58F5" w:rsidR="004E5E67" w:rsidRPr="007B58F5">
      <w:pPr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e-oglasna ploča</w:t>
      </w:r>
    </w:p>
    <w:sectPr w:rsidR="004E5E67" w:rsidRPr="007B58F5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F6B" w:rsidP="00DC1F6B" w:rsidR="00DC1F6B">
      <w:r>
        <w:separator/>
      </w:r>
    </w:p>
  </w:endnote>
  <w:endnote w:id="0" w:type="continuationSeparator">
    <w:p w:rsidRDefault="00DC1F6B" w:rsidP="00DC1F6B" w:rsidR="00DC1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F6B" w:rsidP="00DC1F6B" w:rsidR="00DC1F6B">
      <w:r>
        <w:separator/>
      </w:r>
    </w:p>
  </w:footnote>
  <w:footnote w:id="0" w:type="continuationSeparator">
    <w:p w:rsidRDefault="00DC1F6B" w:rsidP="00DC1F6B" w:rsidR="00DC1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201C56">
          <w:rPr>
            <w:rFonts w:cs="Times New Roman" w:hAnsi="Times New Roman" w:ascii="Times New Roman"/>
            <w:noProof/>
          </w:rPr>
          <w:t>3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4275EB">
      <w:rPr>
        <w:rFonts w:cs="Times New Roman" w:hAnsi="Times New Roman" w:ascii="Times New Roman"/>
      </w:rPr>
      <w:t>268/15-63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5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6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7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0308CE"/>
    <w:rsid w:val="00031233"/>
    <w:rsid w:val="001702D6"/>
    <w:rsid w:val="00191233"/>
    <w:rsid w:val="001C68DE"/>
    <w:rsid w:val="001D51CB"/>
    <w:rsid w:val="00201C56"/>
    <w:rsid w:val="00295389"/>
    <w:rsid w:val="002F541B"/>
    <w:rsid w:val="0030165C"/>
    <w:rsid w:val="0035036F"/>
    <w:rsid w:val="00370EF7"/>
    <w:rsid w:val="004275EB"/>
    <w:rsid w:val="004837FA"/>
    <w:rsid w:val="004E5E67"/>
    <w:rsid w:val="005B57AC"/>
    <w:rsid w:val="007B58F5"/>
    <w:rsid w:val="00A41948"/>
    <w:rsid w:val="00B8500F"/>
    <w:rsid w:val="00C30A82"/>
    <w:rsid w:val="00C9144D"/>
    <w:rsid w:val="00CE7E2F"/>
    <w:rsid w:val="00D83234"/>
    <w:rsid w:val="00DC1F6B"/>
    <w:rsid w:val="00E70EB7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uiPriority w:val="34"/>
    <w:qFormat/>
    <w:rsid w:val="004837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C5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C56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5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5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uiPriority w:val="34"/>
    <w:qFormat/>
    <w:rsid w:val="004837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C5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C56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5474</properties:Characters>
  <properties:Lines>150</properties:Lines>
  <properties:Paragraphs>58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2017-09-11T10:38:00Z</dcterms:created>
  <dc:creator>Tihana Martinez</dc:creator>
  <cp:lastModifiedBy>Tihana Martinez</cp:lastModifiedBy>
  <cp:lastPrinted>2017-09-12T07:33:00Z</cp:lastPrinted>
  <dcterms:modified xmlns:xsi="http://www.w3.org/2001/XMLSchema-instance" xsi:type="dcterms:W3CDTF">2017-09-12T07:45:00Z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