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5052" w14:paraId="e865052" w:rsidRDefault="001A156F" w:rsidP="001A156F" w:rsidR="001A156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AZRA LUXURY WATCHES &amp; JEWELLERY d. o. o. Rovinj, Cocaletto 66, OIB </w:t>
      </w:r>
      <w:r w:rsidRPr="001A156F">
        <w:rPr>
          <w:rFonts w:cs="Times New Roman" w:eastAsia="Times New Roman"/>
          <w:szCs w:val="24"/>
          <w:lang w:eastAsia="hr-HR"/>
        </w:rPr>
        <w:t>11985623163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A156F">
        <w:rPr>
          <w:rFonts w:cs="Times New Roman" w:eastAsia="Times New Roman"/>
          <w:szCs w:val="24"/>
          <w:lang w:eastAsia="hr-HR"/>
        </w:rPr>
        <w:t>040326633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600F3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 2017. objavljuje sljedeći</w:t>
      </w:r>
    </w:p>
    <w:p w:rsidRDefault="001A156F" w:rsidP="001A156F" w:rsidR="001A156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A156F" w:rsidP="001A156F" w:rsidR="001A156F">
      <w:pPr>
        <w:ind w:firstLine="708"/>
        <w:rPr>
          <w:szCs w:val="24"/>
        </w:rPr>
      </w:pPr>
    </w:p>
    <w:p w:rsidRDefault="001A156F" w:rsidP="001A156F" w:rsidR="001A15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AZRA LUXURY WATCHES &amp; JEWELLERY d. o. o. Rovinj, Cocaletto 66, OIB </w:t>
      </w:r>
      <w:r w:rsidRPr="001A156F">
        <w:rPr>
          <w:rFonts w:cs="Times New Roman" w:eastAsia="Times New Roman"/>
          <w:szCs w:val="24"/>
          <w:lang w:eastAsia="hr-HR"/>
        </w:rPr>
        <w:t>11985623163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A156F">
        <w:rPr>
          <w:rFonts w:cs="Times New Roman" w:eastAsia="Times New Roman"/>
          <w:szCs w:val="24"/>
          <w:lang w:eastAsia="hr-HR"/>
        </w:rPr>
        <w:t>040326633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studenog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A156F" w:rsidP="001A156F" w:rsidR="001A156F">
      <w:pPr>
        <w:ind w:firstLine="708"/>
        <w:rPr>
          <w:szCs w:val="24"/>
        </w:rPr>
      </w:pPr>
    </w:p>
    <w:p w:rsidRDefault="001A156F" w:rsidP="001A156F" w:rsidR="001A156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studenog 2017. iznosio 6.858,10 kn.</w:t>
      </w:r>
    </w:p>
    <w:p w:rsidRDefault="001A156F" w:rsidP="001A156F" w:rsidR="001A156F">
      <w:pPr>
        <w:rPr>
          <w:szCs w:val="24"/>
        </w:rPr>
      </w:pPr>
    </w:p>
    <w:p w:rsidRDefault="001A156F" w:rsidP="001A156F" w:rsidR="001A15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A156F" w:rsidP="001A156F" w:rsidR="001A15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156F" w:rsidP="001A156F" w:rsidR="001A15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F1B3E">
        <w:rPr>
          <w:rFonts w:cs="Times New Roman" w:eastAsia="Times New Roman"/>
          <w:szCs w:val="24"/>
          <w:lang w:eastAsia="hr-HR"/>
        </w:rPr>
        <w:t>606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BF1B3E">
        <w:rPr>
          <w:rFonts w:cs="Times New Roman" w:eastAsia="Times New Roman"/>
          <w:szCs w:val="24"/>
          <w:lang w:eastAsia="hr-HR"/>
        </w:rPr>
        <w:t>606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A156F" w:rsidP="001A156F" w:rsidR="001A156F">
      <w:pPr>
        <w:ind w:firstLine="708"/>
        <w:rPr>
          <w:szCs w:val="24"/>
        </w:rPr>
      </w:pPr>
    </w:p>
    <w:p w:rsidRDefault="001A156F" w:rsidP="001A156F" w:rsidR="001A156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A156F" w:rsidP="001A156F" w:rsidR="001A156F">
      <w:pPr>
        <w:ind w:firstLine="708"/>
        <w:rPr>
          <w:szCs w:val="24"/>
        </w:rPr>
      </w:pPr>
    </w:p>
    <w:p w:rsidRDefault="001A156F" w:rsidP="001A156F" w:rsidR="001A156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600F3">
        <w:rPr>
          <w:szCs w:val="24"/>
        </w:rPr>
        <w:t>20</w:t>
      </w:r>
      <w:r>
        <w:rPr>
          <w:szCs w:val="24"/>
        </w:rPr>
        <w:t>. studenog 2017.</w:t>
      </w:r>
    </w:p>
    <w:p w:rsidRDefault="001A156F" w:rsidP="001A156F" w:rsidR="001A156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A156F" w:rsidP="001A156F" w:rsidR="001A156F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1A156F" w:rsidP="001A156F" w:rsidR="001A156F">
      <w:pPr>
        <w:rPr>
          <w:szCs w:val="24"/>
        </w:rPr>
      </w:pPr>
      <w:r>
        <w:rPr>
          <w:szCs w:val="24"/>
        </w:rPr>
        <w:t>DNA:</w:t>
      </w:r>
    </w:p>
    <w:p w:rsidRDefault="001A156F" w:rsidP="001A156F" w:rsidR="006C21EC" w:rsidRPr="001A156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C21EC" w:rsidRPr="001A156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56F" w:rsidP="001A156F" w:rsidR="001A156F">
      <w:r>
        <w:separator/>
      </w:r>
    </w:p>
  </w:endnote>
  <w:endnote w:id="0" w:type="continuationSeparator">
    <w:p w:rsidRDefault="001A156F" w:rsidP="001A156F" w:rsidR="001A1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56F" w:rsidP="001A156F" w:rsidR="001A156F">
      <w:r>
        <w:separator/>
      </w:r>
    </w:p>
  </w:footnote>
  <w:footnote w:id="0" w:type="continuationSeparator">
    <w:p w:rsidRDefault="001A156F" w:rsidP="001A156F" w:rsidR="001A1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56F" w:rsidP="001A156F" w:rsidR="001A156F">
    <w:pPr>
      <w:pStyle w:val="Zaglavlje"/>
      <w:jc w:val="right"/>
    </w:pPr>
    <w:r>
      <w:t>8 St-606/2017-3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CF5"/>
    <w:rsid w:val="001A156F"/>
    <w:rsid w:val="006C21EC"/>
    <w:rsid w:val="009F3CF5"/>
    <w:rsid w:val="00BF1B3E"/>
    <w:rsid w:val="00C600F3"/>
    <w:rsid w:val="00E8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5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5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156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A15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5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2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E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E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E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E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5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5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156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A15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5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2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E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E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E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E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AZRA LUXURY WATCHES &amp; JEWELLERY d.o.o. ROVINJ</izvorni_sadrzaj>
    <derivirana_varijabla naziv="DomainObject.Predmet.ProtustrankaFormated_1">  AZRA LUXURY WATCHES &amp; JEWELLERY d.o.o. ROVINJ</derivirana_varijabla>
  </DomainObject.Predmet.ProtustrankaFormated>
  <DomainObject.Predmet.ProtustrankaFormatedOIB>
    <izvorni_sadrzaj>  AZRA LUXURY WATCHES &amp; JEWELLERY d.o.o. ROVINJ, OIB 11985623163</izvorni_sadrzaj>
    <derivirana_varijabla naziv="DomainObject.Predmet.ProtustrankaFormatedOIB_1">  AZRA LUXURY WATCHES &amp; JEWELLERY d.o.o. ROVINJ, OIB 11985623163</derivirana_varijabla>
  </DomainObject.Predmet.ProtustrankaFormatedOIB>
  <DomainObject.Predmet.ProtustrankaFormatedWithAdress>
    <izvorni_sadrzaj> AZRA LUXURY WATCHES &amp; JEWELLERY d.o.o. ROVINJ, Cocaletto 66, 52210 Rovinj</izvorni_sadrzaj>
    <derivirana_varijabla naziv="DomainObject.Predmet.ProtustrankaFormatedWithAdress_1"> AZRA LUXURY WATCHES &amp; JEWELLERY d.o.o. ROVINJ, Cocaletto 66, 52210 Rovinj</derivirana_varijabla>
  </DomainObject.Predmet.ProtustrankaFormatedWithAdress>
  <DomainObject.Predmet.ProtustrankaFormatedWithAdressOIB>
    <izvorni_sadrzaj> AZRA LUXURY WATCHES &amp; JEWELLERY d.o.o. ROVINJ, OIB 11985623163, Cocaletto 66, 52210 Rovinj</izvorni_sadrzaj>
    <derivirana_varijabla naziv="DomainObject.Predmet.ProtustrankaFormatedWithAdressOIB_1"> AZRA LUXURY WATCHES &amp; JEWELLERY d.o.o. ROVINJ, OIB 11985623163, Cocaletto 66, 52210 Rovinj</derivirana_varijabla>
  </DomainObject.Predmet.ProtustrankaFormatedWithAdressOIB>
  <DomainObject.Predmet.ProtustrankaWithAdress>
    <izvorni_sadrzaj>AZRA LUXURY WATCHES &amp; JEWELLERY d.o.o. ROVINJ Cocaletto 66, 52210 Rovinj</izvorni_sadrzaj>
    <derivirana_varijabla naziv="DomainObject.Predmet.ProtustrankaWithAdress_1">AZRA LUXURY WATCHES &amp; JEWELLERY d.o.o. ROVINJ Cocaletto 66, 52210 Rovinj</derivirana_varijabla>
  </DomainObject.Predmet.ProtustrankaWithAdress>
  <DomainObject.Predmet.ProtustrankaWithAdressOIB>
    <izvorni_sadrzaj>AZRA LUXURY WATCHES &amp; JEWELLERY d.o.o. ROVINJ, OIB 11985623163, Cocaletto 66, 52210 Rovinj</izvorni_sadrzaj>
    <derivirana_varijabla naziv="DomainObject.Predmet.ProtustrankaWithAdressOIB_1">AZRA LUXURY WATCHES &amp; JEWELLERY d.o.o. ROVINJ, OIB 11985623163, Cocaletto 66, 52210 Rovinj</derivirana_varijabla>
  </DomainObject.Predmet.ProtustrankaWithAdressOIB>
  <DomainObject.Predmet.ProtustrankaNazivFormated>
    <izvorni_sadrzaj>AZRA LUXURY WATCHES &amp; JEWELLERY d.o.o. ROVINJ</izvorni_sadrzaj>
    <derivirana_varijabla naziv="DomainObject.Predmet.ProtustrankaNazivFormated_1">AZRA LUXURY WATCHES &amp; JEWELLERY d.o.o. ROVINJ</derivirana_varijabla>
  </DomainObject.Predmet.ProtustrankaNazivFormated>
  <DomainObject.Predmet.ProtustrankaNazivFormatedOIB>
    <izvorni_sadrzaj>AZRA LUXURY WATCHES &amp; JEWELLERY d.o.o. ROVINJ, OIB 11985623163</izvorni_sadrzaj>
    <derivirana_varijabla naziv="DomainObject.Predmet.ProtustrankaNazivFormatedOIB_1">AZRA LUXURY WATCHES &amp; JEWELLERY d.o.o. ROVINJ, OIB 11985623163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6858.10</izvorni_sadrzaj>
    <derivirana_varijabla naziv="DomainObject.Predmet.TrenutnaVrijednost_1">6858.10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AZRA LUXURY WATCHES &amp; JEWELLERY d.o.o. ROVINJ</item>
    </izvorni_sadrzaj>
    <derivirana_varijabla naziv="DomainObject.Predmet.ProtuStrankaListFormated_1">
      <item>AZRA LUXURY WATCHES &amp; JEWELLERY d.o.o. ROVINJ</item>
    </derivirana_varijabla>
  </DomainObject.Predmet.ProtuStrankaListFormated>
  <DomainObject.Predmet.ProtuStrankaListFormatedOIB>
    <izvorni_sadrzaj>
      <item>AZRA LUXURY WATCHES &amp; JEWELLERY d.o.o. ROVINJ, OIB 11985623163</item>
    </izvorni_sadrzaj>
    <derivirana_varijabla naziv="DomainObject.Predmet.ProtuStrankaListFormatedOIB_1">
      <item>AZRA LUXURY WATCHES &amp; JEWELLERY d.o.o. ROVINJ, OIB 11985623163</item>
    </derivirana_varijabla>
  </DomainObject.Predmet.ProtuStrankaListFormatedOIB>
  <DomainObject.Predmet.ProtuStrankaListFormatedWithAdress>
    <izvorni_sadrzaj>
      <item>AZRA LUXURY WATCHES &amp; JEWELLERY d.o.o. ROVINJ, Cocaletto 66, 52210 Rovinj</item>
    </izvorni_sadrzaj>
    <derivirana_varijabla naziv="DomainObject.Predmet.ProtuStrankaListFormatedWithAdress_1">
      <item>AZRA LUXURY WATCHES &amp; JEWELLERY d.o.o. ROVINJ, Cocaletto 66, 52210 Rovinj</item>
    </derivirana_varijabla>
  </DomainObject.Predmet.ProtuStrankaListFormatedWithAdress>
  <DomainObject.Predmet.ProtuStrankaListFormatedWithAdressOIB>
    <izvorni_sadrzaj>
      <item>AZRA LUXURY WATCHES &amp; JEWELLERY d.o.o. ROVINJ, OIB 11985623163, Cocaletto 66, 52210 Rovinj</item>
    </izvorni_sadrzaj>
    <derivirana_varijabla naziv="DomainObject.Predmet.ProtuStrankaListFormatedWithAdressOIB_1">
      <item>AZRA LUXURY WATCHES &amp; JEWELLERY d.o.o. ROVINJ, OIB 11985623163, Cocaletto 66, 52210 Rovinj</item>
    </derivirana_varijabla>
  </DomainObject.Predmet.ProtuStrankaListFormatedWithAdressOIB>
  <DomainObject.Predmet.ProtuStrankaListNazivFormated>
    <izvorni_sadrzaj>
      <item>AZRA LUXURY WATCHES &amp; JEWELLERY d.o.o. ROVINJ</item>
    </izvorni_sadrzaj>
    <derivirana_varijabla naziv="DomainObject.Predmet.ProtuStrankaListNazivFormated_1">
      <item>AZRA LUXURY WATCHES &amp; JEWELLERY d.o.o. ROVINJ</item>
    </derivirana_varijabla>
  </DomainObject.Predmet.ProtuStrankaListNazivFormated>
  <DomainObject.Predmet.ProtuStrankaListNazivFormatedOIB>
    <izvorni_sadrzaj>
      <item>AZRA LUXURY WATCHES &amp; JEWELLERY d.o.o. ROVINJ, OIB 11985623163</item>
    </izvorni_sadrzaj>
    <derivirana_varijabla naziv="DomainObject.Predmet.ProtuStrankaListNazivFormatedOIB_1">
      <item>AZRA LUXURY WATCHES &amp; JEWELLERY d.o.o. ROVINJ, OIB 11985623163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AZRA LUXURY WATCHES &amp; JEWELLERY d.o.o. ROVINJ</izvorni_sadrzaj>
    <derivirana_varijabla naziv="DomainObject.Predmet.ProtustrankaIDrugi_1">AZRA LUXURY WATCHES &amp; JEWELLERY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AZRA LUXURY WATCHES &amp; JEWELLERY d.o.o. ROVINJ, OIB 11985623163, Cocaletto 66, 52210 Rovinj</izvorni_sadrzaj>
    <derivirana_varijabla naziv="DomainObject.Predmet.ProtustrankaIDrugiAdressOIB_1">AZRA LUXURY WATCHES &amp; JEWELLERY d.o.o. ROVINJ, OIB 11985623163, Cocaletto 66,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AZRA LUXURY WATCHES &amp; JEWELLERY d.o.o. ROVINJ</item>
    </izvorni_sadrzaj>
    <derivirana_varijabla naziv="DomainObject.Predmet.SudioniciListNaziv_1">
      <item>FINANCIJSKA AGENCIJA, RC RIJEKA, PODRUŽNICA PULA, PULA</item>
      <item>AZRA LUXURY WATCHES &amp; JEWELLERY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AZRA LUXURY WATCHES &amp; JEWELLERY d.o.o. ROVINJ, OIB 11985623163, Cocaletto 66,52210 Rovinj</item>
    </izvorni_sadrzaj>
    <derivirana_varijabla naziv="DomainObject.Predmet.SudioniciListAdressOIB_1">
      <item>FINANCIJSKA AGENCIJA, RC RIJEKA, PODRUŽNICA PULA, PULA, OIB 85821130368, F. Kurelca 8,51000 Rijeka</item>
      <item>AZRA LUXURY WATCHES &amp; JEWELLERY d.o.o. ROVINJ, OIB 11985623163, Cocaletto 66,52210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11985623163</item>
    </izvorni_sadrzaj>
    <derivirana_varijabla naziv="DomainObject.Predmet.SudioniciListNazivOIB_1">
      <item>, OIB 85821130368</item>
      <item>, OIB 11985623163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2674</properties:Characters>
  <properties:Lines>50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2017-11-13T12:08:00Z</dcterms:created>
  <dc:creator>Morena Brajuha</dc:creator>
  <dc:description/>
  <cp:keywords/>
  <cp:lastModifiedBy>Hani Udovičić</cp:lastModifiedBy>
  <cp:lastPrinted>2017-11-17T09:49:00Z</cp:lastPrinted>
  <dcterms:modified xmlns:xsi="http://www.w3.org/2001/XMLSchema-instance" xsi:type="dcterms:W3CDTF">2017-11-20T09:57:00Z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