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7165" w14:paraId="b307165" w:rsidRDefault="001011E8" w:rsidP="00A1463D" w:rsidR="00A1463D" w:rsidRPr="00677E39">
      <w:pPr>
        <w15:collapsed w:val="false"/>
      </w:pPr>
      <w:bookmarkStart w:name="_GoBack" w:id="0"/>
      <w:bookmarkEnd w:id="0"/>
      <w:r>
        <w:t xml:space="preserve">    </w:t>
      </w:r>
      <w:r w:rsidR="00A1463D" w:rsidRPr="00677E39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50150" w:rsidR="00A1463D" w:rsidRPr="00677E39">
        <w:tc>
          <w:tcPr>
            <w:tcW w:type="dxa" w:w="3060"/>
          </w:tcPr>
          <w:p w:rsidRDefault="00A1463D" w:rsidP="00904ED9" w:rsidR="00A1463D" w:rsidRPr="00677E39">
            <w:pPr>
              <w:keepNext/>
              <w:outlineLvl w:val="1"/>
              <w:rPr>
                <w:iCs/>
                <w:szCs w:val="28"/>
              </w:rPr>
            </w:pPr>
            <w:r w:rsidRPr="00677E39">
              <w:rPr>
                <w:iCs/>
                <w:szCs w:val="28"/>
              </w:rPr>
              <w:t>REPUBLIKA HRVATSKA</w:t>
            </w:r>
          </w:p>
          <w:p w:rsidRDefault="00A1463D" w:rsidP="00904ED9" w:rsidR="00A1463D" w:rsidRPr="00677E39">
            <w:r w:rsidRPr="00677E39">
              <w:t>Trgovački sud u Zagrebu</w:t>
            </w:r>
          </w:p>
          <w:p w:rsidRDefault="00A1463D" w:rsidP="00904ED9" w:rsidR="00A1463D" w:rsidRPr="00677E39">
            <w:r w:rsidRPr="00677E39">
              <w:t>Zagreb, Amruševa 2/II</w:t>
            </w:r>
          </w:p>
        </w:tc>
      </w:tr>
    </w:tbl>
    <w:p w:rsidRDefault="00A1463D" w:rsidP="00A1463D" w:rsidR="00A1463D" w:rsidRPr="00677E39">
      <w:r w:rsidRPr="00677E39">
        <w:rPr>
          <w:b/>
        </w:rPr>
        <w:tab/>
      </w:r>
      <w:r w:rsidRPr="00677E39">
        <w:rPr>
          <w:b/>
        </w:rPr>
        <w:tab/>
      </w:r>
      <w:r w:rsidRPr="00677E39">
        <w:rPr>
          <w:b/>
        </w:rPr>
        <w:tab/>
      </w:r>
      <w:r w:rsidRPr="00677E39">
        <w:rPr>
          <w:b/>
        </w:rPr>
        <w:tab/>
      </w:r>
      <w:r w:rsidRPr="00677E39">
        <w:rPr>
          <w:b/>
        </w:rPr>
        <w:tab/>
      </w:r>
      <w:r w:rsidRPr="00677E39">
        <w:rPr>
          <w:b/>
        </w:rPr>
        <w:tab/>
      </w:r>
      <w:r w:rsidRPr="00677E39">
        <w:rPr>
          <w:b/>
        </w:rPr>
        <w:tab/>
      </w:r>
      <w:r w:rsidRPr="00677E39">
        <w:rPr>
          <w:b/>
        </w:rPr>
        <w:tab/>
      </w:r>
      <w:r w:rsidRPr="00677E39">
        <w:rPr>
          <w:b/>
        </w:rPr>
        <w:tab/>
        <w:t xml:space="preserve">        </w:t>
      </w:r>
    </w:p>
    <w:p w:rsidRDefault="001011E8" w:rsidP="00A1463D" w:rsidR="001011E8">
      <w:pPr>
        <w:jc w:val="center"/>
      </w:pPr>
    </w:p>
    <w:p w:rsidRDefault="00A1463D" w:rsidP="00A1463D" w:rsidR="00A1463D" w:rsidRPr="00677E39">
      <w:pPr>
        <w:jc w:val="center"/>
      </w:pPr>
      <w:r w:rsidRPr="00677E39">
        <w:t>R E P U B L I K A    H R V A T S K A</w:t>
      </w:r>
    </w:p>
    <w:p w:rsidRDefault="00A1463D" w:rsidP="00A1463D" w:rsidR="00A1463D" w:rsidRPr="00677E39">
      <w:pPr>
        <w:jc w:val="center"/>
      </w:pPr>
      <w:r w:rsidRPr="00677E39">
        <w:t>R J E Š E N J E</w:t>
      </w:r>
    </w:p>
    <w:p w:rsidRDefault="00A1463D" w:rsidP="00A1463D" w:rsidR="00A1463D" w:rsidRPr="00677E39">
      <w:pPr>
        <w:jc w:val="both"/>
      </w:pPr>
    </w:p>
    <w:p w:rsidRDefault="00597606" w:rsidP="00597606" w:rsidR="00597606">
      <w:pPr>
        <w:jc w:val="both"/>
      </w:pPr>
      <w:r w:rsidRPr="00C164FD">
        <w:t>Trgovački sud u Zagrebu, po sucu Nikoli Ribariću, u stečajnom predmetu u povodu zahtjeva FINANCIJSKE AGENCIJE, za provedbu</w:t>
      </w:r>
      <w:r w:rsidR="004A70F9">
        <w:t xml:space="preserve"> </w:t>
      </w:r>
      <w:r w:rsidRPr="00C164FD">
        <w:t xml:space="preserve">stečajnog postupka nad dužnikom </w:t>
      </w:r>
      <w:r w:rsidR="00CA4495" w:rsidRPr="00CA4495">
        <w:t>ST-ČOVIĆ j.d.o.o. za usluge Zagreb, Baburičina 9, MBS: 081001100, OIB: 64360012986</w:t>
      </w:r>
      <w:r w:rsidR="00377B34" w:rsidRPr="00377B34">
        <w:t xml:space="preserve">, </w:t>
      </w:r>
      <w:r w:rsidRPr="000524EE">
        <w:t xml:space="preserve"> </w:t>
      </w:r>
      <w:r w:rsidR="00C83608">
        <w:t xml:space="preserve">dana </w:t>
      </w:r>
      <w:r w:rsidR="00CA4495">
        <w:t>3</w:t>
      </w:r>
      <w:r w:rsidRPr="001225F3">
        <w:t>.</w:t>
      </w:r>
      <w:r w:rsidR="00CA4495">
        <w:t xml:space="preserve"> prosinca</w:t>
      </w:r>
      <w:r w:rsidRPr="001225F3">
        <w:t xml:space="preserve"> 201</w:t>
      </w:r>
      <w:r w:rsidR="00377B34">
        <w:t>8.</w:t>
      </w:r>
      <w:r w:rsidRPr="001225F3">
        <w:t>,</w:t>
      </w:r>
    </w:p>
    <w:p w:rsidRDefault="00254DC6" w:rsidP="00254DC6" w:rsidR="00254DC6" w:rsidRPr="00B77765">
      <w:pPr>
        <w:jc w:val="both"/>
      </w:pPr>
    </w:p>
    <w:p w:rsidRDefault="00E43B53" w:rsidP="00E43B53" w:rsidR="00E43B53" w:rsidRPr="00B77765">
      <w:pPr>
        <w:jc w:val="center"/>
      </w:pPr>
      <w:r w:rsidRPr="00B77765">
        <w:t>r i j e š i o   j e</w:t>
      </w:r>
    </w:p>
    <w:p w:rsidRDefault="00E43B53" w:rsidP="00E43B53" w:rsidR="00E43B53" w:rsidRPr="00B77765"/>
    <w:p w:rsidRDefault="000631BD" w:rsidP="00FF0D65" w:rsidR="00377B34">
      <w:pPr>
        <w:numPr>
          <w:ilvl w:val="0"/>
          <w:numId w:val="5"/>
        </w:numPr>
        <w:jc w:val="both"/>
      </w:pPr>
      <w:r w:rsidRPr="00B77765">
        <w:t>Pokreće se prethodni</w:t>
      </w:r>
      <w:r w:rsidR="00E43B53" w:rsidRPr="00B77765">
        <w:t xml:space="preserve"> postupak radi utvrđivanja </w:t>
      </w:r>
      <w:r w:rsidR="00772F5D">
        <w:t>pretpost</w:t>
      </w:r>
      <w:r w:rsidR="00FB5FF2" w:rsidRPr="00B77765">
        <w:t>avki</w:t>
      </w:r>
      <w:r w:rsidR="00E43B53" w:rsidRPr="00B77765">
        <w:t xml:space="preserve"> za otvaranje stečajnog p</w:t>
      </w:r>
      <w:r w:rsidR="00494628" w:rsidRPr="00B77765">
        <w:t>ostupka nad</w:t>
      </w:r>
      <w:r w:rsidR="00E43B53" w:rsidRPr="00B77765">
        <w:t xml:space="preserve"> društvom</w:t>
      </w:r>
      <w:r w:rsidR="00CF5DEA" w:rsidRPr="00B77765">
        <w:t xml:space="preserve"> </w:t>
      </w:r>
      <w:r w:rsidR="00890CA6" w:rsidRPr="002D3497">
        <w:t>ST-ČOVIĆ j.d.o.o. za usluge Zagreb, Baburičina 9, M</w:t>
      </w:r>
      <w:r w:rsidR="00890CA6">
        <w:t>BS: 081001100, OIB: 64360012986.</w:t>
      </w:r>
    </w:p>
    <w:p w:rsidRDefault="00890CA6" w:rsidP="00890CA6" w:rsidR="00890CA6" w:rsidRPr="00FF7B6E">
      <w:pPr>
        <w:ind w:left="540"/>
        <w:jc w:val="both"/>
      </w:pPr>
    </w:p>
    <w:p w:rsidRDefault="00FF7B6E" w:rsidP="00FF7B6E" w:rsidR="001011E8">
      <w:pPr>
        <w:numPr>
          <w:ilvl w:val="0"/>
          <w:numId w:val="5"/>
        </w:numPr>
        <w:jc w:val="both"/>
      </w:pPr>
      <w:r>
        <w:rPr>
          <w:lang w:val="en-GB"/>
        </w:rPr>
        <w:t>O</w:t>
      </w:r>
      <w:r w:rsidR="00E43B53" w:rsidRPr="00FF7B6E">
        <w:t>dređuje se ročište radi izjašnjenja o prijedlogu za otvaranje stečajnog postupka za</w:t>
      </w:r>
    </w:p>
    <w:p w:rsidRDefault="001011E8" w:rsidP="001011E8" w:rsidR="001011E8">
      <w:pPr>
        <w:pStyle w:val="Odlomakpopisa"/>
      </w:pPr>
    </w:p>
    <w:p w:rsidRDefault="00E43B53" w:rsidP="001011E8" w:rsidR="001011E8">
      <w:pPr>
        <w:ind w:firstLine="180" w:left="540"/>
        <w:jc w:val="both"/>
        <w:rPr>
          <w:bCs/>
        </w:rPr>
      </w:pPr>
      <w:r w:rsidRPr="00FF7B6E">
        <w:t xml:space="preserve"> </w:t>
      </w:r>
      <w:r w:rsidR="0075530A">
        <w:tab/>
      </w:r>
      <w:r w:rsidR="0075530A">
        <w:tab/>
      </w:r>
      <w:r w:rsidR="0075530A">
        <w:tab/>
      </w:r>
      <w:r w:rsidR="00334CAC">
        <w:rPr>
          <w:b/>
        </w:rPr>
        <w:t>23</w:t>
      </w:r>
      <w:r w:rsidR="00C83608">
        <w:rPr>
          <w:b/>
        </w:rPr>
        <w:t>.</w:t>
      </w:r>
      <w:r w:rsidR="00334CAC">
        <w:rPr>
          <w:b/>
        </w:rPr>
        <w:t xml:space="preserve"> </w:t>
      </w:r>
      <w:r w:rsidR="00890CA6">
        <w:rPr>
          <w:b/>
        </w:rPr>
        <w:t>siječnja</w:t>
      </w:r>
      <w:r w:rsidR="00704976">
        <w:rPr>
          <w:b/>
        </w:rPr>
        <w:t xml:space="preserve"> 201</w:t>
      </w:r>
      <w:r w:rsidR="00890CA6">
        <w:rPr>
          <w:b/>
        </w:rPr>
        <w:t>9</w:t>
      </w:r>
      <w:r w:rsidR="00CE12FE" w:rsidRPr="0088212D">
        <w:rPr>
          <w:b/>
        </w:rPr>
        <w:t xml:space="preserve">. u </w:t>
      </w:r>
      <w:r w:rsidR="00334CAC">
        <w:rPr>
          <w:b/>
        </w:rPr>
        <w:t>10,</w:t>
      </w:r>
      <w:r w:rsidR="00890CA6">
        <w:rPr>
          <w:b/>
        </w:rPr>
        <w:t>3</w:t>
      </w:r>
      <w:r w:rsidR="00334CAC">
        <w:rPr>
          <w:b/>
        </w:rPr>
        <w:t>0</w:t>
      </w:r>
      <w:r w:rsidRPr="0088212D">
        <w:rPr>
          <w:b/>
        </w:rPr>
        <w:t xml:space="preserve"> sati</w:t>
      </w:r>
      <w:r w:rsidRPr="00FF7B6E">
        <w:t>,</w:t>
      </w:r>
      <w:r w:rsidRPr="00FF7B6E">
        <w:rPr>
          <w:bCs/>
        </w:rPr>
        <w:t xml:space="preserve"> </w:t>
      </w:r>
    </w:p>
    <w:p w:rsidRDefault="0075530A" w:rsidP="001011E8" w:rsidR="0075530A">
      <w:pPr>
        <w:ind w:firstLine="180" w:left="540"/>
        <w:jc w:val="both"/>
        <w:rPr>
          <w:bCs/>
        </w:rPr>
      </w:pPr>
    </w:p>
    <w:p w:rsidRDefault="00E43B53" w:rsidP="001011E8" w:rsidR="00E43B53" w:rsidRPr="00FF7B6E">
      <w:pPr>
        <w:ind w:left="540"/>
        <w:jc w:val="both"/>
      </w:pPr>
      <w:r w:rsidRPr="00FF7B6E">
        <w:rPr>
          <w:bCs/>
        </w:rPr>
        <w:t>u</w:t>
      </w:r>
      <w:r w:rsidRPr="00FF7B6E">
        <w:t xml:space="preserve"> zgradi ovog suda u sobi br. 8</w:t>
      </w:r>
      <w:r w:rsidR="00614EFD">
        <w:t>2</w:t>
      </w:r>
      <w:r w:rsidRPr="00FF7B6E">
        <w:t>/II ulična zgrada, na koje se pozivaju dostavom ovog rješenja:</w:t>
      </w:r>
    </w:p>
    <w:p w:rsidRDefault="00E43B53" w:rsidP="00F7663E" w:rsidR="003E15C9">
      <w:pPr>
        <w:numPr>
          <w:ilvl w:val="0"/>
          <w:numId w:val="4"/>
        </w:numPr>
        <w:tabs>
          <w:tab w:pos="1440" w:val="num"/>
        </w:tabs>
        <w:ind w:left="1440"/>
        <w:jc w:val="both"/>
      </w:pPr>
      <w:r w:rsidRPr="00B77765">
        <w:t>predlagatelj</w:t>
      </w:r>
      <w:r w:rsidR="002D799D" w:rsidRPr="00B77765">
        <w:t xml:space="preserve"> </w:t>
      </w:r>
    </w:p>
    <w:p w:rsidRDefault="003E15C9" w:rsidP="002D799D" w:rsidR="00494628" w:rsidRPr="00B77765">
      <w:pPr>
        <w:numPr>
          <w:ilvl w:val="0"/>
          <w:numId w:val="4"/>
        </w:numPr>
        <w:tabs>
          <w:tab w:pos="1440" w:val="num"/>
        </w:tabs>
        <w:ind w:left="1440"/>
        <w:jc w:val="both"/>
      </w:pPr>
      <w:r w:rsidRPr="00B77765">
        <w:t>dužnik</w:t>
      </w:r>
    </w:p>
    <w:p w:rsidRDefault="00E43B53" w:rsidP="0075530A" w:rsidR="00E004D8">
      <w:pPr>
        <w:numPr>
          <w:ilvl w:val="0"/>
          <w:numId w:val="4"/>
        </w:numPr>
        <w:jc w:val="both"/>
      </w:pPr>
      <w:r w:rsidRPr="00B77765">
        <w:t>zastupni</w:t>
      </w:r>
      <w:r w:rsidR="00F12417">
        <w:t>ci</w:t>
      </w:r>
      <w:r w:rsidRPr="00B77765">
        <w:t xml:space="preserve"> p</w:t>
      </w:r>
      <w:r w:rsidR="002D799D" w:rsidRPr="00B77765">
        <w:t xml:space="preserve">o zakonu </w:t>
      </w:r>
      <w:r w:rsidR="003166D7">
        <w:t>dužnika</w:t>
      </w:r>
      <w:r w:rsidR="00597606">
        <w:t>:</w:t>
      </w:r>
      <w:r w:rsidR="0075530A">
        <w:t xml:space="preserve"> </w:t>
      </w:r>
      <w:r w:rsidR="00890CA6">
        <w:t xml:space="preserve">Stjepko Čović, OIB: 05316942441, Zagreb, Ulica Vebera Tkalčevića 46 </w:t>
      </w:r>
      <w:r w:rsidR="00334CAC">
        <w:t xml:space="preserve"> </w:t>
      </w:r>
      <w:r w:rsidR="00DD1F8B">
        <w:t xml:space="preserve"> </w:t>
      </w:r>
    </w:p>
    <w:p w:rsidRDefault="00DD1F8B" w:rsidP="00DD1F8B" w:rsidR="00CB20B3">
      <w:pPr>
        <w:pStyle w:val="Odlomakpopisa"/>
        <w:numPr>
          <w:ilvl w:val="0"/>
          <w:numId w:val="4"/>
        </w:numPr>
        <w:jc w:val="both"/>
      </w:pPr>
      <w:r>
        <w:t xml:space="preserve"> </w:t>
      </w:r>
      <w:r w:rsidR="003166D7">
        <w:t>pravna osoba koja za dužnika obavlja poslove platnog prometa</w:t>
      </w:r>
      <w:r>
        <w:t xml:space="preserve">: </w:t>
      </w:r>
      <w:r w:rsidR="0075530A">
        <w:t>Spl</w:t>
      </w:r>
      <w:r w:rsidR="003A5C15">
        <w:t>itska banka d.d.</w:t>
      </w:r>
      <w:r>
        <w:t xml:space="preserve"> </w:t>
      </w:r>
    </w:p>
    <w:p w:rsidRDefault="00704976" w:rsidP="00704976" w:rsidR="00704976" w:rsidRPr="00B77765">
      <w:pPr>
        <w:ind w:left="1353"/>
        <w:jc w:val="both"/>
      </w:pPr>
    </w:p>
    <w:p w:rsidRDefault="00E43B53" w:rsidP="00E43B53" w:rsidR="00E43B53" w:rsidRPr="00B77765">
      <w:pPr>
        <w:tabs>
          <w:tab w:pos="1440" w:val="num"/>
        </w:tabs>
        <w:jc w:val="both"/>
      </w:pPr>
      <w:r w:rsidRPr="00B77765">
        <w:t xml:space="preserve"> </w:t>
      </w:r>
      <w:r w:rsidR="00E3069E">
        <w:t>III</w:t>
      </w:r>
      <w:r w:rsidRPr="00B77765">
        <w:t>.  Osobe  navedene  u točki II. ovog  rješenja  mogu  se  i  pisano  izjasniti o                      prijedlogu.</w:t>
      </w:r>
    </w:p>
    <w:p w:rsidRDefault="00E43B53" w:rsidP="000E2D4A" w:rsidR="00E43B53" w:rsidRPr="00B77765">
      <w:pPr>
        <w:pStyle w:val="Tijeloteksta"/>
      </w:pPr>
    </w:p>
    <w:p w:rsidRDefault="00900561" w:rsidP="000E2D4A" w:rsidR="00900561">
      <w:pPr>
        <w:pStyle w:val="Tijeloteksta"/>
        <w:jc w:val="center"/>
      </w:pPr>
      <w:r w:rsidRPr="00B77765">
        <w:t>Obrazloženje</w:t>
      </w:r>
    </w:p>
    <w:p w:rsidRDefault="00E55EA0" w:rsidP="000E2D4A" w:rsidR="00E55EA0" w:rsidRPr="00B77765">
      <w:pPr>
        <w:pStyle w:val="Tijeloteksta"/>
        <w:jc w:val="center"/>
      </w:pPr>
    </w:p>
    <w:p w:rsidRDefault="003A5C15" w:rsidP="003A5C15" w:rsidR="003A5C15">
      <w:pPr>
        <w:jc w:val="both"/>
      </w:pPr>
      <w:r>
        <w:t>Financijska agencija podnijela je ovom sudu, na temelju odredbe čl. 429 st. 1 Stečajnog zakona ("Narodne novine" broj 71/15, 104/17, dalje u tekstu: SZ), zahtjev za provedbu skraćenog stečajnog postupka nad dužnikom ST-ČOVIĆ j.d.o.o. za usluge Zagreb, Baburičina 9, MBS: 081001100, OIB: 64360012986.</w:t>
      </w:r>
    </w:p>
    <w:p w:rsidRDefault="003A5C15" w:rsidP="003A5C15" w:rsidR="003A5C15">
      <w:pPr>
        <w:jc w:val="both"/>
      </w:pPr>
    </w:p>
    <w:p w:rsidRDefault="003A5C15" w:rsidP="003A5C15" w:rsidR="003A5C15">
      <w:pPr>
        <w:jc w:val="both"/>
      </w:pPr>
      <w:r>
        <w:t xml:space="preserve">Prema odredbi čl. 428 st. 1. SZ  sud će provesti skraćeni stečajni postupak nad pravnom osobom ako su ispunjene sljedeće pretpostavke: </w:t>
      </w:r>
    </w:p>
    <w:p w:rsidRDefault="003A5C15" w:rsidP="003A5C15" w:rsidR="003A5C15">
      <w:pPr>
        <w:jc w:val="both"/>
      </w:pPr>
      <w:r>
        <w:lastRenderedPageBreak/>
        <w:t>-</w:t>
      </w:r>
      <w:r>
        <w:tab/>
        <w:t xml:space="preserve">ako nema zaposlenih, </w:t>
      </w:r>
    </w:p>
    <w:p w:rsidRDefault="003A5C15" w:rsidP="003A5C15" w:rsidR="003A5C15">
      <w:pPr>
        <w:jc w:val="both"/>
      </w:pPr>
      <w:r>
        <w:t>-</w:t>
      </w:r>
      <w:r>
        <w:tab/>
        <w:t>ako u Očevidniku redoslijeda osnova za plaćanje ima evidentirane neizvršene osnove za plaćanje u neprekinutom razdoblju od 120 dana i</w:t>
      </w:r>
    </w:p>
    <w:p w:rsidRDefault="003A5C15" w:rsidP="003A5C15" w:rsidR="003A5C15">
      <w:pPr>
        <w:jc w:val="both"/>
      </w:pPr>
      <w:r>
        <w:t>-</w:t>
      </w:r>
      <w:r>
        <w:tab/>
        <w:t xml:space="preserve">ako nisu ispunjene pretpostavke za pokretanje drugog postupka radi brisanja iz sudskoga registra. </w:t>
      </w:r>
    </w:p>
    <w:p w:rsidRDefault="003A5C15" w:rsidP="003A5C15" w:rsidR="003A5C15">
      <w:pPr>
        <w:jc w:val="both"/>
      </w:pPr>
      <w:r>
        <w:t>Sud je temeljem čl. 430. SZ-a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A5C15" w:rsidP="003A5C15" w:rsidR="003A5C15">
      <w:pPr>
        <w:jc w:val="both"/>
      </w:pPr>
    </w:p>
    <w:p w:rsidRDefault="003A5C15" w:rsidP="003A5C15" w:rsidR="003A5C15">
      <w:pPr>
        <w:jc w:val="both"/>
      </w:pPr>
      <w:r>
        <w:t xml:space="preserve">Vjerovnik dužnika REPUBLIKA HRVATSKA, Ministarstvo financija, Carinska uprava, Područni carinski ured Zagreb, OIB: 18683136487, je dana 25. listopada 2018. podnio prijedlog za otvaranje stečajnog postupka nad dužnikom te je izvijestio sud da prema dužniku ima potraživanje u iznosu od 7.526,88 kuna koje se temelji na Poreznom rješenju od 19. prosinca 2016. i rješenju od 19. listopada 2017. za troškove prisilne naplate. </w:t>
      </w:r>
    </w:p>
    <w:p w:rsidRDefault="003A5C15" w:rsidP="003A5C15" w:rsidR="003A5C15">
      <w:pPr>
        <w:jc w:val="both"/>
      </w:pPr>
    </w:p>
    <w:p w:rsidRDefault="003A5C15" w:rsidP="003A5C15" w:rsidR="0019680F" w:rsidRPr="006A100E">
      <w:pPr>
        <w:jc w:val="both"/>
      </w:pPr>
      <w:r>
        <w:t>Kako iz navedenog proizlazi da u konkretnom slučaju nisu ispunjene pretpostavke za provedbu skraćenog stečajnog postupka koji završava otvaranjem i istovremenim zaključenjem skraćenog stečajnog postupka (čl. 431. SZ-a),</w:t>
      </w:r>
      <w:r w:rsidR="006A100E">
        <w:t xml:space="preserve"> to je </w:t>
      </w:r>
      <w:r w:rsidR="0019680F">
        <w:t xml:space="preserve">sud Rješenjem od </w:t>
      </w:r>
      <w:r>
        <w:t>30</w:t>
      </w:r>
      <w:r w:rsidR="0019680F">
        <w:t>.</w:t>
      </w:r>
      <w:r>
        <w:t xml:space="preserve"> listopada</w:t>
      </w:r>
      <w:r w:rsidR="0019680F">
        <w:t xml:space="preserve"> 201</w:t>
      </w:r>
      <w:r w:rsidR="00856094">
        <w:t>8</w:t>
      </w:r>
      <w:r w:rsidR="0019680F">
        <w:t>. godine obustavio skraćeni stečajni postupak nad dužnikom</w:t>
      </w:r>
      <w:r w:rsidR="00713B1C">
        <w:t>.</w:t>
      </w:r>
    </w:p>
    <w:p w:rsidRDefault="0019680F" w:rsidP="0019680F" w:rsidR="0019680F">
      <w:pPr>
        <w:ind w:firstLine="708"/>
        <w:jc w:val="both"/>
        <w:rPr>
          <w:lang w:val="en-GB"/>
        </w:rPr>
      </w:pPr>
    </w:p>
    <w:p w:rsidRDefault="009C5D15" w:rsidP="0019680F" w:rsidR="0019680F" w:rsidRPr="00FF7B6E">
      <w:pPr>
        <w:ind w:firstLine="708"/>
        <w:jc w:val="both"/>
      </w:pPr>
      <w:r>
        <w:rPr>
          <w:lang w:val="en-GB"/>
        </w:rPr>
        <w:t>Rješenje</w:t>
      </w:r>
      <w:r w:rsidR="00C439B2">
        <w:rPr>
          <w:lang w:val="en-GB"/>
        </w:rPr>
        <w:t xml:space="preserve"> od </w:t>
      </w:r>
      <w:r w:rsidR="003A5C15">
        <w:rPr>
          <w:lang w:val="en-GB"/>
        </w:rPr>
        <w:t>30</w:t>
      </w:r>
      <w:r w:rsidR="0019680F">
        <w:rPr>
          <w:lang w:val="en-GB"/>
        </w:rPr>
        <w:t>.</w:t>
      </w:r>
      <w:r w:rsidR="003A5C15">
        <w:rPr>
          <w:lang w:val="en-GB"/>
        </w:rPr>
        <w:t xml:space="preserve"> listopada</w:t>
      </w:r>
      <w:r w:rsidR="00713B1C">
        <w:rPr>
          <w:lang w:val="en-GB"/>
        </w:rPr>
        <w:t xml:space="preserve"> </w:t>
      </w:r>
      <w:r w:rsidR="00856094">
        <w:rPr>
          <w:lang w:val="en-GB"/>
        </w:rPr>
        <w:t>2018</w:t>
      </w:r>
      <w:r w:rsidR="0019680F">
        <w:rPr>
          <w:lang w:val="en-GB"/>
        </w:rPr>
        <w:t>. god</w:t>
      </w:r>
      <w:r w:rsidR="00F67CFD">
        <w:rPr>
          <w:lang w:val="en-GB"/>
        </w:rPr>
        <w:t>ine</w:t>
      </w:r>
      <w:r>
        <w:rPr>
          <w:lang w:val="en-GB"/>
        </w:rPr>
        <w:t xml:space="preserve"> </w:t>
      </w:r>
      <w:r w:rsidR="00F67CFD">
        <w:rPr>
          <w:lang w:val="en-GB"/>
        </w:rPr>
        <w:t xml:space="preserve">postalo je pravomoćno dana </w:t>
      </w:r>
      <w:r w:rsidR="003A5C15">
        <w:rPr>
          <w:lang w:val="en-GB"/>
        </w:rPr>
        <w:t>16</w:t>
      </w:r>
      <w:r w:rsidR="0019680F">
        <w:rPr>
          <w:lang w:val="en-GB"/>
        </w:rPr>
        <w:t>.</w:t>
      </w:r>
      <w:r w:rsidR="003A5C15">
        <w:rPr>
          <w:lang w:val="en-GB"/>
        </w:rPr>
        <w:t xml:space="preserve"> studenoga</w:t>
      </w:r>
      <w:r w:rsidR="0019680F">
        <w:rPr>
          <w:lang w:val="en-GB"/>
        </w:rPr>
        <w:t xml:space="preserve"> 201</w:t>
      </w:r>
      <w:r w:rsidR="00856094">
        <w:rPr>
          <w:lang w:val="en-GB"/>
        </w:rPr>
        <w:t>8</w:t>
      </w:r>
      <w:r w:rsidR="0019680F">
        <w:rPr>
          <w:lang w:val="en-GB"/>
        </w:rPr>
        <w:t xml:space="preserve">. </w:t>
      </w:r>
    </w:p>
    <w:p w:rsidRDefault="0019680F" w:rsidP="00FB5FF2" w:rsidR="0019680F">
      <w:pPr>
        <w:jc w:val="both"/>
      </w:pPr>
    </w:p>
    <w:p w:rsidRDefault="00FB5FF2" w:rsidP="00FB5FF2" w:rsidR="00FB5FF2" w:rsidRPr="00B77765">
      <w:pPr>
        <w:jc w:val="both"/>
        <w:rPr>
          <w:lang w:val="en-GB"/>
        </w:rPr>
      </w:pPr>
      <w:r w:rsidRPr="00B77765">
        <w:tab/>
        <w:t>Imajući u vidu činjenicu da je Financija agencija u zahtjevu za provedbu skraćenog stečajnog postupka, koji se vo</w:t>
      </w:r>
      <w:r w:rsidR="00F12417">
        <w:t>dio pod poslovnim brojem St-</w:t>
      </w:r>
      <w:r w:rsidR="00497214">
        <w:t>1250/2018</w:t>
      </w:r>
      <w:r w:rsidR="00815321" w:rsidRPr="00B77765">
        <w:t xml:space="preserve">, navela da je dužnik na dan </w:t>
      </w:r>
      <w:r w:rsidR="00497214">
        <w:t>7</w:t>
      </w:r>
      <w:r w:rsidRPr="00B77765">
        <w:t>.</w:t>
      </w:r>
      <w:r w:rsidR="00497214">
        <w:t xml:space="preserve"> svibnja</w:t>
      </w:r>
      <w:r w:rsidRPr="00B77765">
        <w:t xml:space="preserve"> 201</w:t>
      </w:r>
      <w:r w:rsidR="00497214">
        <w:t>8</w:t>
      </w:r>
      <w:r w:rsidRPr="00B77765">
        <w:t xml:space="preserve">. u Očevidniku redoslijeda osnova za plaćanje imao evidentirane neizvršene osnove za plaćanje u neprekinutom razdoblju od </w:t>
      </w:r>
      <w:r w:rsidR="00856094">
        <w:t>120</w:t>
      </w:r>
      <w:r w:rsidR="00215AE5">
        <w:t xml:space="preserve"> </w:t>
      </w:r>
      <w:r w:rsidRPr="00B77765">
        <w:t xml:space="preserve">dana te kako navedena agencija vodi Očevidnik redoslijeda osnova za plaćanje, </w:t>
      </w:r>
      <w:r w:rsidRPr="00B77765">
        <w:rPr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AC37E3" w:rsidP="00FB5FF2" w:rsidR="00AC37E3" w:rsidRPr="00B77765">
      <w:pPr>
        <w:jc w:val="both"/>
        <w:rPr>
          <w:lang w:val="en-GB"/>
        </w:rPr>
      </w:pPr>
    </w:p>
    <w:p w:rsidRDefault="00AC37E3" w:rsidP="00AC37E3" w:rsidR="00AC37E3" w:rsidRPr="00B77765">
      <w:pPr>
        <w:ind w:firstLine="709"/>
        <w:jc w:val="both"/>
      </w:pPr>
      <w:r w:rsidRPr="00B77765">
        <w:rPr>
          <w:lang w:val="en-GB"/>
        </w:rPr>
        <w:tab/>
      </w:r>
      <w:r w:rsidRPr="00B777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AC37E3" w:rsidP="00AC37E3" w:rsidR="00AC37E3" w:rsidRPr="00B77765">
      <w:pPr>
        <w:ind w:firstLine="709"/>
        <w:jc w:val="both"/>
      </w:pPr>
    </w:p>
    <w:p w:rsidRDefault="007E4DB7" w:rsidP="007E4DB7" w:rsidR="007E4DB7" w:rsidRPr="00B77765">
      <w:pPr>
        <w:ind w:firstLine="709"/>
        <w:jc w:val="both"/>
      </w:pPr>
      <w:r w:rsidRPr="00B77765">
        <w:t xml:space="preserve">S obzirom na to da iz navoda Financijske agencije proizlazi kako dužnik ima evidentirane neizvršene osnove za plaćanje u neprekinutom razdoblju od 120 dana, a vjerovnik je dostavljanjem stanja računa </w:t>
      </w:r>
      <w:r>
        <w:t>i ugovora</w:t>
      </w:r>
      <w:r w:rsidRPr="00B77765">
        <w:t xml:space="preserve"> učinio vjerojatnim postojanje tražbine prema dužniku, sud je na temelju odredbe čl. 109. st. 2. i 115. st. 1. u vezi s čl. 433. SZ-a riješio kao u izreci.</w:t>
      </w:r>
    </w:p>
    <w:p w:rsidRDefault="00762460" w:rsidP="00294AD4" w:rsidR="00762460">
      <w:pPr>
        <w:jc w:val="both"/>
      </w:pPr>
      <w:r w:rsidRPr="00B77765">
        <w:tab/>
        <w:t xml:space="preserve"> </w:t>
      </w:r>
    </w:p>
    <w:p w:rsidRDefault="00AC37E3" w:rsidP="00C439B2" w:rsidR="00900561" w:rsidRPr="00B77765">
      <w:pPr>
        <w:ind w:firstLine="709"/>
        <w:jc w:val="both"/>
      </w:pPr>
      <w:r w:rsidRPr="00B77765">
        <w:t xml:space="preserve">Prema odredbi čl. 123. st. 1. SZ-a u rješenju o pokretanju prethodnog postupka sud će odmah zakazati ročište (radi očitovanja o prijedlogu za otvaranje stečajnog postupka) na koje će pozvati osobe ovlaštene za zastupanje  dužnika po zakonu, odnosno </w:t>
      </w:r>
      <w:r w:rsidRPr="00B77765">
        <w:lastRenderedPageBreak/>
        <w:t>dužnika pojedinca, podnositelja prijedloga, pravne osobe koje za dužnika obavljaju poslove platnog prometa, privremenog stečajnog upravitelja, a prema potrebi i druge  osobe. Slijedom navedenog, sud je temelju čl. 123. st. 1. SZ-a zakazao ročište radi očitovanja  o prijedlogu za otvaranje stečajnog postupka. Osobe koje su pozvane na navedeno ročište o prijedlogu mogu se očitovati i pisano (čl. 123. st. 2. SZ-a).</w:t>
      </w:r>
    </w:p>
    <w:p w:rsidRDefault="004211DA" w:rsidP="007E1191" w:rsidR="004211DA">
      <w:pPr>
        <w:pStyle w:val="Tijeloteksta"/>
        <w:jc w:val="center"/>
      </w:pPr>
    </w:p>
    <w:p w:rsidRDefault="00967701" w:rsidP="007E1191" w:rsidR="00900561" w:rsidRPr="00B77765">
      <w:pPr>
        <w:pStyle w:val="Tijeloteksta"/>
        <w:jc w:val="center"/>
      </w:pPr>
      <w:r w:rsidRPr="00B77765">
        <w:t>U Zag</w:t>
      </w:r>
      <w:r w:rsidR="00762460" w:rsidRPr="00B77765">
        <w:t xml:space="preserve">rebu </w:t>
      </w:r>
      <w:r w:rsidR="00497214">
        <w:t>3</w:t>
      </w:r>
      <w:r w:rsidR="00F12417">
        <w:t>.</w:t>
      </w:r>
      <w:r w:rsidR="00497214">
        <w:t xml:space="preserve"> prosinca</w:t>
      </w:r>
      <w:r w:rsidR="00900561" w:rsidRPr="00B77765">
        <w:t xml:space="preserve"> 2</w:t>
      </w:r>
      <w:r w:rsidR="00AC37E3" w:rsidRPr="00B77765">
        <w:t>01</w:t>
      </w:r>
      <w:r w:rsidR="00856094">
        <w:t>8</w:t>
      </w:r>
      <w:r w:rsidR="00900561" w:rsidRPr="00B77765">
        <w:t>.</w:t>
      </w:r>
    </w:p>
    <w:p w:rsidRDefault="004211DA" w:rsidP="00E91121" w:rsidR="004211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B0FFF" w:rsidP="0075530A" w:rsidR="00BB0FFF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7820" w:rsidP="0075530A" w:rsidR="00BB0FFF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37820" w:rsidP="0075530A" w:rsidR="00E37820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E37820" w:rsidP="00E37820" w:rsidR="00E37820">
      <w:pPr>
        <w:pStyle w:val="Podnaslov"/>
        <w:ind w:firstLine="720"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E37820" w:rsidP="0075530A" w:rsidR="00E37820" w:rsidRPr="00FC1355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4211DA" w:rsidP="00985E39" w:rsidR="004211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1097A" w:rsidP="00FF15FF" w:rsidR="0081097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B77765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77765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C37E3" w:rsidP="00C439B2" w:rsidR="0088212D">
      <w:pPr>
        <w:jc w:val="both"/>
      </w:pPr>
      <w:r w:rsidRPr="00B77765">
        <w:t>Protiv ovog rješenja nije dopuštena žalba (čl. 115.st. 1. SZ-a).</w:t>
      </w:r>
      <w:r w:rsidR="00FF15FF" w:rsidRPr="00B77765">
        <w:rPr>
          <w:b/>
        </w:rPr>
        <w:t xml:space="preserve"> </w:t>
      </w:r>
      <w:r w:rsidR="00FF15FF" w:rsidRPr="00B77765">
        <w:t xml:space="preserve">                         </w:t>
      </w:r>
      <w:r w:rsidR="00FF15FF" w:rsidRPr="00B77765">
        <w:tab/>
      </w:r>
      <w:r w:rsidR="00FF15FF" w:rsidRPr="00B77765">
        <w:tab/>
      </w:r>
    </w:p>
    <w:p w:rsidRDefault="00BB0FFF" w:rsidP="00FF15FF" w:rsidR="00BB0FFF"/>
    <w:p w:rsidRDefault="0081097A" w:rsidP="00FF15FF" w:rsidR="0081097A"/>
    <w:p w:rsidRDefault="00B639DE" w:rsidP="000E2D4A" w:rsidR="00B639DE" w:rsidRPr="00B77765">
      <w:pPr>
        <w:jc w:val="both"/>
      </w:pPr>
    </w:p>
    <w:sectPr w:rsidSect="00C439B2" w:rsidR="00B639DE" w:rsidRPr="00B77765">
      <w:headerReference w:type="default" r:id="rId10"/>
      <w:pgSz w:h="15840" w:w="12240"/>
      <w:pgMar w:gutter="0" w:footer="708" w:header="708" w:left="1800" w:bottom="993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12D" w:rsidP="0088212D" w:rsidR="0088212D">
      <w:r>
        <w:separator/>
      </w:r>
    </w:p>
  </w:endnote>
  <w:endnote w:id="0" w:type="continuationSeparator">
    <w:p w:rsidRDefault="0088212D" w:rsidP="0088212D" w:rsidR="008821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12D" w:rsidP="0088212D" w:rsidR="0088212D">
      <w:r>
        <w:separator/>
      </w:r>
    </w:p>
  </w:footnote>
  <w:footnote w:id="0" w:type="continuationSeparator">
    <w:p w:rsidRDefault="0088212D" w:rsidP="0088212D" w:rsidR="008821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9679261"/>
      <w:docPartObj>
        <w:docPartGallery w:val="Page Numbers (Top of Page)"/>
        <w:docPartUnique/>
      </w:docPartObj>
    </w:sdtPr>
    <w:sdtEndPr/>
    <w:sdtContent>
      <w:p w:rsidRDefault="0088212D" w:rsidR="008821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820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                 </w:t>
        </w:r>
        <w:r w:rsidRPr="00B77765">
          <w:t>7</w:t>
        </w:r>
        <w:r>
          <w:t>2</w:t>
        </w:r>
        <w:r w:rsidRPr="00B77765">
          <w:t>. St-</w:t>
        </w:r>
        <w:r w:rsidR="00377B34">
          <w:t>2</w:t>
        </w:r>
        <w:r w:rsidR="00CA4495">
          <w:t>949/2018</w:t>
        </w:r>
        <w:r w:rsidR="001011E8">
          <w:t>-11</w:t>
        </w:r>
      </w:p>
    </w:sdtContent>
  </w:sdt>
  <w:p w:rsidRDefault="0088212D" w:rsidR="008821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525FBB"/>
    <w:multiLevelType w:val="hybridMultilevel"/>
    <w:tmpl w:val="38CE9C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569F5"/>
    <w:rsid w:val="000631BD"/>
    <w:rsid w:val="0006337E"/>
    <w:rsid w:val="000778D8"/>
    <w:rsid w:val="000A0BD3"/>
    <w:rsid w:val="000D4FCC"/>
    <w:rsid w:val="000E2D4A"/>
    <w:rsid w:val="001011E8"/>
    <w:rsid w:val="0019680F"/>
    <w:rsid w:val="001F0350"/>
    <w:rsid w:val="00215AE5"/>
    <w:rsid w:val="00243248"/>
    <w:rsid w:val="00254DC6"/>
    <w:rsid w:val="00294AD4"/>
    <w:rsid w:val="002A6BA6"/>
    <w:rsid w:val="002C0221"/>
    <w:rsid w:val="002C4582"/>
    <w:rsid w:val="002D799D"/>
    <w:rsid w:val="002E07CD"/>
    <w:rsid w:val="003147C9"/>
    <w:rsid w:val="003166D7"/>
    <w:rsid w:val="00330F84"/>
    <w:rsid w:val="00334CAC"/>
    <w:rsid w:val="003469B5"/>
    <w:rsid w:val="00377B34"/>
    <w:rsid w:val="003A5C15"/>
    <w:rsid w:val="003A630A"/>
    <w:rsid w:val="003E15C9"/>
    <w:rsid w:val="00407A48"/>
    <w:rsid w:val="00412934"/>
    <w:rsid w:val="004211DA"/>
    <w:rsid w:val="00444407"/>
    <w:rsid w:val="00445446"/>
    <w:rsid w:val="00474EF4"/>
    <w:rsid w:val="004865F8"/>
    <w:rsid w:val="00494628"/>
    <w:rsid w:val="00497214"/>
    <w:rsid w:val="004A70F9"/>
    <w:rsid w:val="004C1F70"/>
    <w:rsid w:val="004D6478"/>
    <w:rsid w:val="004E5469"/>
    <w:rsid w:val="004F022B"/>
    <w:rsid w:val="00583223"/>
    <w:rsid w:val="00597606"/>
    <w:rsid w:val="005C2C94"/>
    <w:rsid w:val="005E5505"/>
    <w:rsid w:val="005F296E"/>
    <w:rsid w:val="005F3D5C"/>
    <w:rsid w:val="00600173"/>
    <w:rsid w:val="00614EFD"/>
    <w:rsid w:val="006176EC"/>
    <w:rsid w:val="00643C23"/>
    <w:rsid w:val="00661F07"/>
    <w:rsid w:val="00690E3C"/>
    <w:rsid w:val="006A100E"/>
    <w:rsid w:val="00704976"/>
    <w:rsid w:val="00713B1C"/>
    <w:rsid w:val="00724315"/>
    <w:rsid w:val="00734AAF"/>
    <w:rsid w:val="00751731"/>
    <w:rsid w:val="0075530A"/>
    <w:rsid w:val="00762460"/>
    <w:rsid w:val="00772F5D"/>
    <w:rsid w:val="00774C28"/>
    <w:rsid w:val="007A6843"/>
    <w:rsid w:val="007A7FD9"/>
    <w:rsid w:val="007B3F07"/>
    <w:rsid w:val="007B4CB5"/>
    <w:rsid w:val="007D3C7E"/>
    <w:rsid w:val="007E1191"/>
    <w:rsid w:val="007E4DB7"/>
    <w:rsid w:val="0081097A"/>
    <w:rsid w:val="00815321"/>
    <w:rsid w:val="008217F9"/>
    <w:rsid w:val="008333CF"/>
    <w:rsid w:val="00855110"/>
    <w:rsid w:val="00856094"/>
    <w:rsid w:val="008731B1"/>
    <w:rsid w:val="0088212D"/>
    <w:rsid w:val="00890CA6"/>
    <w:rsid w:val="008A1581"/>
    <w:rsid w:val="008C2E51"/>
    <w:rsid w:val="008C4D21"/>
    <w:rsid w:val="008D3442"/>
    <w:rsid w:val="00900561"/>
    <w:rsid w:val="00904ED9"/>
    <w:rsid w:val="0090639F"/>
    <w:rsid w:val="009214EB"/>
    <w:rsid w:val="009653B2"/>
    <w:rsid w:val="00967701"/>
    <w:rsid w:val="00985E39"/>
    <w:rsid w:val="009941AE"/>
    <w:rsid w:val="009B00D4"/>
    <w:rsid w:val="009C383A"/>
    <w:rsid w:val="009C5D15"/>
    <w:rsid w:val="00A1463D"/>
    <w:rsid w:val="00A94094"/>
    <w:rsid w:val="00AA6FF2"/>
    <w:rsid w:val="00AC37E3"/>
    <w:rsid w:val="00AD1D41"/>
    <w:rsid w:val="00B255D3"/>
    <w:rsid w:val="00B35E68"/>
    <w:rsid w:val="00B45976"/>
    <w:rsid w:val="00B639DE"/>
    <w:rsid w:val="00B76DD1"/>
    <w:rsid w:val="00B77765"/>
    <w:rsid w:val="00B8017D"/>
    <w:rsid w:val="00BB0FFF"/>
    <w:rsid w:val="00BE39EF"/>
    <w:rsid w:val="00C20A71"/>
    <w:rsid w:val="00C439B2"/>
    <w:rsid w:val="00C83608"/>
    <w:rsid w:val="00C9502A"/>
    <w:rsid w:val="00CA4495"/>
    <w:rsid w:val="00CB20B3"/>
    <w:rsid w:val="00CD422C"/>
    <w:rsid w:val="00CE12FE"/>
    <w:rsid w:val="00CF440D"/>
    <w:rsid w:val="00CF5DEA"/>
    <w:rsid w:val="00D5368C"/>
    <w:rsid w:val="00D924AE"/>
    <w:rsid w:val="00DD1F8B"/>
    <w:rsid w:val="00E004D8"/>
    <w:rsid w:val="00E03A89"/>
    <w:rsid w:val="00E3069E"/>
    <w:rsid w:val="00E37820"/>
    <w:rsid w:val="00E41EB3"/>
    <w:rsid w:val="00E43B53"/>
    <w:rsid w:val="00E55EA0"/>
    <w:rsid w:val="00EA2143"/>
    <w:rsid w:val="00ED0AE6"/>
    <w:rsid w:val="00EE2B14"/>
    <w:rsid w:val="00F12417"/>
    <w:rsid w:val="00F21CCF"/>
    <w:rsid w:val="00F31E99"/>
    <w:rsid w:val="00F56FDA"/>
    <w:rsid w:val="00F67CFD"/>
    <w:rsid w:val="00F71F58"/>
    <w:rsid w:val="00F7663E"/>
    <w:rsid w:val="00F77D02"/>
    <w:rsid w:val="00F874BD"/>
    <w:rsid w:val="00FA16A5"/>
    <w:rsid w:val="00FB07B5"/>
    <w:rsid w:val="00FB5FF2"/>
    <w:rsid w:val="00FF15FF"/>
    <w:rsid w:val="00FF1B68"/>
    <w:rsid w:val="00FF1CAC"/>
    <w:rsid w:val="00FF58DC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77D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71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1F58"/>
    <w:rPr>
      <w:rFonts w:cs="Tahoma" w:hAnsi="Tahoma" w:ascii="Tahoma"/>
      <w:sz w:val="16"/>
      <w:szCs w:val="16"/>
      <w:lang w:eastAsia="en-US"/>
    </w:rPr>
  </w:style>
  <w:style w:customStyle="true" w:styleId="BodyText21" w:type="paragraph">
    <w:name w:val="Body Text 21"/>
    <w:basedOn w:val="Normal"/>
    <w:rsid w:val="007D3C7E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8821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8212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821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8212D"/>
    <w:rPr>
      <w:sz w:val="24"/>
      <w:szCs w:val="24"/>
      <w:lang w:eastAsia="en-US"/>
    </w:rPr>
  </w:style>
  <w:style w:customStyle="true" w:styleId="PodnaslovChar" w:type="character">
    <w:name w:val="Podnaslov Char"/>
    <w:basedOn w:val="Zadanifontodlomka"/>
    <w:link w:val="Podnaslov"/>
    <w:rsid w:val="0088212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37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77D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71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1F58"/>
    <w:rPr>
      <w:rFonts w:ascii="Tahoma" w:cs="Tahoma" w:hAnsi="Tahoma"/>
      <w:sz w:val="16"/>
      <w:szCs w:val="16"/>
      <w:lang w:eastAsia="en-US"/>
    </w:rPr>
  </w:style>
  <w:style w:customStyle="1" w:styleId="BodyText21" w:type="paragraph">
    <w:name w:val="Body Text 21"/>
    <w:basedOn w:val="Normal"/>
    <w:rsid w:val="007D3C7E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8821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8212D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821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8212D"/>
    <w:rPr>
      <w:sz w:val="24"/>
      <w:szCs w:val="24"/>
      <w:lang w:eastAsia="en-US"/>
    </w:rPr>
  </w:style>
  <w:style w:customStyle="1" w:styleId="PodnaslovChar" w:type="character">
    <w:name w:val="Podnaslov Char"/>
    <w:basedOn w:val="Zadanifontodlomka"/>
    <w:link w:val="Podnaslov"/>
    <w:rsid w:val="0088212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37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8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77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1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807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09321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2156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016233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6749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7695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16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341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025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027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09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21279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6558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71693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036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37829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88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3660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23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6004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97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2949</izvorni_sadrzaj>
    <derivirana_varijabla naziv="DomainObject.Predmet.Broj_1">2949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St-2949/2018</izvorni_sadrzaj>
    <derivirana_varijabla naziv="DomainObject.Predmet.OznakaBroj_1">St-2949/2018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ST-ČOVIĆ j.d.o.o. za usluge</izvorni_sadrzaj>
    <derivirana_varijabla naziv="DomainObject.Predmet.ProtustrankaFormated_1">  ST-ČOVIĆ j.d.o.o. za usluge</derivirana_varijabla>
  </DomainObject.Predmet.ProtustrankaFormated>
  <DomainObject.Predmet.ProtustrankaFormatedOIB>
    <izvorni_sadrzaj>  ST-ČOVIĆ j.d.o.o. za usluge, OIB 64360012986</izvorni_sadrzaj>
    <derivirana_varijabla naziv="DomainObject.Predmet.ProtustrankaFormatedOIB_1">  ST-ČOVIĆ j.d.o.o. za usluge, OIB 64360012986</derivirana_varijabla>
  </DomainObject.Predmet.ProtustrankaFormatedOIB>
  <DomainObject.Predmet.ProtustrankaFormatedWithAdress>
    <izvorni_sadrzaj> ST-ČOVIĆ j.d.o.o. za usluge, Baburičina 9, 10000 Zagreb</izvorni_sadrzaj>
    <derivirana_varijabla naziv="DomainObject.Predmet.ProtustrankaFormatedWithAdress_1"> ST-ČOVIĆ j.d.o.o. za usluge, Baburičina 9, 10000 Zagreb</derivirana_varijabla>
  </DomainObject.Predmet.ProtustrankaFormatedWithAdress>
  <DomainObject.Predmet.ProtustrankaFormatedWithAdressOIB>
    <izvorni_sadrzaj> ST-ČOVIĆ j.d.o.o. za usluge, OIB 64360012986, Baburičina 9, 10000 Zagreb</izvorni_sadrzaj>
    <derivirana_varijabla naziv="DomainObject.Predmet.ProtustrankaFormatedWithAdressOIB_1"> ST-ČOVIĆ j.d.o.o. za usluge, OIB 64360012986, Baburičina 9, 10000 Zagreb</derivirana_varijabla>
  </DomainObject.Predmet.ProtustrankaFormatedWithAdressOIB>
  <DomainObject.Predmet.ProtustrankaWithAdress>
    <izvorni_sadrzaj>ST-ČOVIĆ j.d.o.o. za usluge Baburičina 9, 10000 Zagreb</izvorni_sadrzaj>
    <derivirana_varijabla naziv="DomainObject.Predmet.ProtustrankaWithAdress_1">ST-ČOVIĆ j.d.o.o. za usluge Baburičina 9, 10000 Zagreb</derivirana_varijabla>
  </DomainObject.Predmet.ProtustrankaWithAdress>
  <DomainObject.Predmet.ProtustrankaWithAdressOIB>
    <izvorni_sadrzaj>ST-ČOVIĆ j.d.o.o. za usluge, OIB 64360012986, Baburičina 9, 10000 Zagreb</izvorni_sadrzaj>
    <derivirana_varijabla naziv="DomainObject.Predmet.ProtustrankaWithAdressOIB_1">ST-ČOVIĆ j.d.o.o. za usluge, OIB 64360012986, Baburičina 9, 10000 Zagreb</derivirana_varijabla>
  </DomainObject.Predmet.ProtustrankaWithAdressOIB>
  <DomainObject.Predmet.ProtustrankaNazivFormated>
    <izvorni_sadrzaj>ST-ČOVIĆ j.d.o.o. za usluge</izvorni_sadrzaj>
    <derivirana_varijabla naziv="DomainObject.Predmet.ProtustrankaNazivFormated_1">ST-ČOVIĆ j.d.o.o. za usluge</derivirana_varijabla>
  </DomainObject.Predmet.ProtustrankaNazivFormated>
  <DomainObject.Predmet.ProtustrankaNazivFormatedOIB>
    <izvorni_sadrzaj>ST-ČOVIĆ j.d.o.o. za usluge, OIB 64360012986</izvorni_sadrzaj>
    <derivirana_varijabla naziv="DomainObject.Predmet.ProtustrankaNazivFormatedOIB_1">ST-ČOVIĆ j.d.o.o. za usluge, OIB 64360012986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Carinska uprava; FINA Regionalni centar Zagreb</izvorni_sadrzaj>
    <derivirana_varijabla naziv="DomainObject.Predmet.StrankaFormated_1">  Carinska uprava; FINA Regionalni centar Zagreb</derivirana_varijabla>
  </DomainObject.Predmet.StrankaFormated>
  <DomainObject.Predmet.StrankaFormatedOIB>
    <izvorni_sadrzaj>  Carinska uprava, OIB 18683136487; FINA Regionalni centar Zagreb, OIB 85821130368</izvorni_sadrzaj>
    <derivirana_varijabla naziv="DomainObject.Predmet.StrankaFormatedOIB_1">  Carinska uprava, OIB 18683136487; FINA Regionalni centar Zagreb, OIB 85821130368</derivirana_varijabla>
  </DomainObject.Predmet.StrankaFormatedOIB>
  <DomainObject.Predmet.StrankaFormatedWithAdress>
    <izvorni_sadrzaj> Carinska uprava, savska cesta 41, 10000 Zagreb; FINA Regionalni centar Zagreb, Trg svibanjskih žrtava 1995. br. 1, 10000 Zagreb</izvorni_sadrzaj>
    <derivirana_varijabla naziv="DomainObject.Predmet.StrankaFormatedWithAdress_1"> Carinska uprava, savska cesta 41, 10000 Zagreb; FINA Regionalni centar Zagreb, Trg svibanjskih žrtava 1995. br. 1, 10000 Zagreb</derivirana_varijabla>
  </DomainObject.Predmet.StrankaFormatedWithAdress>
  <DomainObject.Predmet.StrankaFormatedWithAdressOIB>
    <izvorni_sadrzaj> Carinska uprava, OIB 18683136487, savska cesta 41, 10000 Zagreb; FINA Regionalni centar Zagreb, OIB 85821130368, Trg svibanjskih žrtava 1995. br. 1, 10000 Zagreb</izvorni_sadrzaj>
    <derivirana_varijabla naziv="DomainObject.Predmet.StrankaFormatedWithAdressOIB_1"> Carinska uprava, OIB 18683136487, savska cesta 41, 10000 Zagreb; FINA Regionalni centar Zagreb, OIB 85821130368, Trg svibanjskih žrtava 1995. br. 1, 10000 Zagreb</derivirana_varijabla>
  </DomainObject.Predmet.StrankaFormatedWithAdressOIB>
  <DomainObject.Predmet.StrankaWithAdress>
    <izvorni_sadrzaj>Carinska uprava savska cesta 41,10000 Zagreb,FINA Regionalni centar Zagreb Trg svibanjskih žrtava 1995. br. 1,10000 Zagreb</izvorni_sadrzaj>
    <derivirana_varijabla naziv="DomainObject.Predmet.StrankaWithAdress_1">Carinska uprava savska cesta 41,10000 Zagreb,FINA Regionalni centar Zagreb Trg svibanjskih žrtava 1995. br. 1,10000 Zagreb</derivirana_varijabla>
  </DomainObject.Predmet.StrankaWithAdress>
  <DomainObject.Predmet.StrankaWithAdressOIB>
    <izvorni_sadrzaj>Carinska uprava, OIB 18683136487, savska cesta 41,10000 Zagreb,FINA Regionalni centar Zagreb, OIB 85821130368, Trg svibanjskih žrtava 1995. br. 1,10000 Zagreb</izvorni_sadrzaj>
    <derivirana_varijabla naziv="DomainObject.Predmet.StrankaWithAdressOIB_1">Carinska uprava, OIB 18683136487, savska cesta 41,10000 Zagreb,FINA Regionalni centar Zagreb, OIB 85821130368, Trg svibanjskih žrtava 1995. br. 1,10000 Zagreb</derivirana_varijabla>
  </DomainObject.Predmet.StrankaWithAdressOIB>
  <DomainObject.Predmet.StrankaNazivFormated>
    <izvorni_sadrzaj>Carinska uprava,FINA Regionalni centar Zagreb</izvorni_sadrzaj>
    <derivirana_varijabla naziv="DomainObject.Predmet.StrankaNazivFormated_1">Carinska uprava,FINA Regionalni centar Zagreb</derivirana_varijabla>
  </DomainObject.Predmet.StrankaNazivFormated>
  <DomainObject.Predmet.StrankaNazivFormatedOIB>
    <izvorni_sadrzaj>Carinska uprava, OIB 18683136487,FINA Regionalni centar Zagreb, OIB 85821130368</izvorni_sadrzaj>
    <derivirana_varijabla naziv="DomainObject.Predmet.StrankaNazivFormatedOIB_1">Carinska uprava,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Carinska uprava</item>
      <item>FINA Regionalni centar Zagreb</item>
    </izvorni_sadrzaj>
    <derivirana_varijabla naziv="DomainObject.Predmet.StrankaListFormated_1">
      <item>Carinska uprava</item>
      <item>FINA Regionalni centar Zagreb</item>
    </derivirana_varijabla>
  </DomainObject.Predmet.StrankaListFormated>
  <DomainObject.Predmet.StrankaListFormatedOIB>
    <izvorni_sadrzaj>
      <item>Carinska uprava, OIB 18683136487</item>
      <item>FINA Regionalni centar Zagreb, OIB 85821130368</item>
    </izvorni_sadrzaj>
    <derivirana_varijabla naziv="DomainObject.Predmet.StrankaListFormatedOIB_1">
      <item>Carinska uprava, OIB 18683136487</item>
      <item>FINA Regionalni centar Zagreb, OIB 85821130368</item>
    </derivirana_varijabla>
  </DomainObject.Predmet.StrankaListFormatedOIB>
  <DomainObject.Predmet.StrankaListFormatedWithAdress>
    <izvorni_sadrzaj>
      <item>Carinska uprava, savska cesta 41, 10000 Zagreb</item>
      <item>FINA Regionalni centar Zagreb, Trg svibanjskih žrtava 1995. br. 1, 10000 Zagreb</item>
    </izvorni_sadrzaj>
    <derivirana_varijabla naziv="DomainObject.Predmet.StrankaListFormatedWithAdress_1">
      <item>Carinska uprava, savska cesta 41,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Carinska uprava, OIB 18683136487, savska cesta 41, 10000 Zagreb</item>
      <item>FINA Regionalni centar Zagreb, OIB 85821130368, Trg svibanjskih žrtava 1995. br. 1, 10000 Zagreb</item>
    </izvorni_sadrzaj>
    <derivirana_varijabla naziv="DomainObject.Predmet.StrankaListFormatedWithAdressOIB_1">
      <item>Carinska uprava, OIB 18683136487, savska cesta 41,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Carinska uprava</item>
      <item>FINA Regionalni centar Zagreb</item>
    </izvorni_sadrzaj>
    <derivirana_varijabla naziv="DomainObject.Predmet.StrankaListNazivFormated_1">
      <item>Carinska uprava</item>
      <item>FINA Regionalni centar Zagreb</item>
    </derivirana_varijabla>
  </DomainObject.Predmet.StrankaListNazivFormated>
  <DomainObject.Predmet.StrankaListNazivFormatedOIB>
    <izvorni_sadrzaj>
      <item>Carinska uprava, OIB 18683136487</item>
      <item>FINA Regionalni centar Zagreb, OIB 85821130368</item>
    </izvorni_sadrzaj>
    <derivirana_varijabla naziv="DomainObject.Predmet.StrankaListNazivFormatedOIB_1">
      <item>Carinska uprava, OIB 18683136487</item>
      <item>FINA Regionalni centar Zagreb, OIB 85821130368</item>
    </derivirana_varijabla>
  </DomainObject.Predmet.StrankaListNazivFormatedOIB>
  <DomainObject.Predmet.ProtuStrankaListFormated>
    <izvorni_sadrzaj>
      <item>ST-ČOVIĆ j.d.o.o. za usluge</item>
    </izvorni_sadrzaj>
    <derivirana_varijabla naziv="DomainObject.Predmet.ProtuStrankaListFormated_1">
      <item>ST-ČOVIĆ j.d.o.o. za usluge</item>
    </derivirana_varijabla>
  </DomainObject.Predmet.ProtuStrankaListFormated>
  <DomainObject.Predmet.ProtuStrankaListFormatedOIB>
    <izvorni_sadrzaj>
      <item>ST-ČOVIĆ j.d.o.o. za usluge, OIB 64360012986</item>
    </izvorni_sadrzaj>
    <derivirana_varijabla naziv="DomainObject.Predmet.ProtuStrankaListFormatedOIB_1">
      <item>ST-ČOVIĆ j.d.o.o. za usluge, OIB 64360012986</item>
    </derivirana_varijabla>
  </DomainObject.Predmet.ProtuStrankaListFormatedOIB>
  <DomainObject.Predmet.ProtuStrankaListFormatedWithAdress>
    <izvorni_sadrzaj>
      <item>ST-ČOVIĆ j.d.o.o. za usluge, Baburičina 9, 10000 Zagreb</item>
    </izvorni_sadrzaj>
    <derivirana_varijabla naziv="DomainObject.Predmet.ProtuStrankaListFormatedWithAdress_1">
      <item>ST-ČOVIĆ j.d.o.o. za usluge, Baburičina 9, 10000 Zagreb</item>
    </derivirana_varijabla>
  </DomainObject.Predmet.ProtuStrankaListFormatedWithAdress>
  <DomainObject.Predmet.ProtuStrankaListFormatedWithAdressOIB>
    <izvorni_sadrzaj>
      <item>ST-ČOVIĆ j.d.o.o. za usluge, OIB 64360012986, Baburičina 9, 10000 Zagreb</item>
    </izvorni_sadrzaj>
    <derivirana_varijabla naziv="DomainObject.Predmet.ProtuStrankaListFormatedWithAdressOIB_1">
      <item>ST-ČOVIĆ j.d.o.o. za usluge, OIB 64360012986, Baburičina 9, 10000 Zagreb</item>
    </derivirana_varijabla>
  </DomainObject.Predmet.ProtuStrankaListFormatedWithAdressOIB>
  <DomainObject.Predmet.ProtuStrankaListNazivFormated>
    <izvorni_sadrzaj>
      <item>ST-ČOVIĆ j.d.o.o. za usluge</item>
    </izvorni_sadrzaj>
    <derivirana_varijabla naziv="DomainObject.Predmet.ProtuStrankaListNazivFormated_1">
      <item>ST-ČOVIĆ j.d.o.o. za usluge</item>
    </derivirana_varijabla>
  </DomainObject.Predmet.ProtuStrankaListNazivFormated>
  <DomainObject.Predmet.ProtuStrankaListNazivFormatedOIB>
    <izvorni_sadrzaj>
      <item>ST-ČOVIĆ j.d.o.o. za usluge, OIB 64360012986</item>
    </izvorni_sadrzaj>
    <derivirana_varijabla naziv="DomainObject.Predmet.ProtuStrankaListNazivFormatedOIB_1">
      <item>ST-ČOVIĆ j.d.o.o. za usluge, OIB 64360012986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ST-ČOVIĆ j.d.o.o. za usluge</izvorni_sadrzaj>
    <derivirana_varijabla naziv="DomainObject.Predmet.ProtustrankaIDrugi_1">ST-ČOVIĆ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ST-ČOVIĆ j.d.o.o. za usluge, OIB 64360012986, Baburičina 9, 10000 Zagreb</izvorni_sadrzaj>
    <derivirana_varijabla naziv="DomainObject.Predmet.ProtustrankaIDrugiAdressOIB_1">ST-ČOVIĆ j.d.o.o. za usluge, OIB 64360012986, Baburičina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ST-ČOVIĆ j.d.o.o. za usluge</item>
      <item>Carinska uprava</item>
      <item>Županijsko državno odvjetništvo</item>
      <item>FINA Regionalni centar Zagreb</item>
    </izvorni_sadrzaj>
    <derivirana_varijabla naziv="DomainObject.Predmet.SudioniciListNaziv_1">
      <item>ST-ČOVIĆ j.d.o.o. za usluge</item>
      <item>Carinska uprava</item>
      <item>Županijsko državno odvjetništvo</item>
      <item>FINA Regionalni centar Zagreb</item>
    </derivirana_varijabla>
  </DomainObject.Predmet.SudioniciListNaziv>
  <DomainObject.Predmet.SudioniciListAdressOIB>
    <izvorni_sadrzaj>
      <item>ST-ČOVIĆ j.d.o.o. za usluge, OIB 64360012986, Baburičina 9,10000 Zagreb</item>
      <item>Carinska uprava, OIB 18683136487, savska cesta 41,10000 Zagreb</item>
      <item>Županijsko državno odvjetništvo</item>
      <item>FINA Regionalni centar Zagreb, OIB 85821130368, Trg svibanjskih žrtava 1995. br. 1,10000 Zagreb</item>
    </izvorni_sadrzaj>
    <derivirana_varijabla naziv="DomainObject.Predmet.SudioniciListAdressOIB_1">
      <item>ST-ČOVIĆ j.d.o.o. za usluge, OIB 64360012986, Baburičina 9,10000 Zagreb</item>
      <item>Carinska uprava, OIB 18683136487, savska cesta 41,10000 Zagreb</item>
      <item>Županijsko državno odvjetništvo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64360012986</item>
      <item>, OIB 18683136487</item>
      <item>, OIB null</item>
      <item>, OIB 85821130368</item>
    </izvorni_sadrzaj>
    <derivirana_varijabla naziv="DomainObject.Predmet.SudioniciListNazivOIB_1">
      <item>, OIB 64360012986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4425</properties:Characters>
  <properties:Lines>112</properties:Lines>
  <properties:Paragraphs>37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2018-12-03T12:19:00Z</dcterms:created>
  <dc:creator>nmarkovic</dc:creator>
  <cp:lastModifiedBy>Maja Hajtek</cp:lastModifiedBy>
  <cp:lastPrinted>2017-10-02T13:42:00Z</cp:lastPrinted>
  <dcterms:modified xmlns:xsi="http://www.w3.org/2001/XMLSchema-instance" xsi:type="dcterms:W3CDTF">2018-12-03T12:28:00Z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(1. rješenje - prethodni postupak ST ČOVIĆ 312.2018..docx)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