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c032ec" w14:paraId="bc032e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915CF">
        <w:rPr>
          <w:rFonts w:cs="Times New Roman" w:hAnsi="Times New Roman" w:ascii="Times New Roman"/>
          <w:sz w:val="24"/>
          <w:szCs w:val="24"/>
        </w:rPr>
        <w:t>3936</w:t>
      </w:r>
      <w:r w:rsidR="003C04ED">
        <w:rPr>
          <w:rFonts w:cs="Times New Roman" w:hAnsi="Times New Roman" w:ascii="Times New Roman"/>
          <w:sz w:val="24"/>
          <w:szCs w:val="24"/>
        </w:rPr>
        <w:t>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F915CF">
        <w:rPr>
          <w:rFonts w:cs="Times New Roman" w:hAnsi="Times New Roman" w:ascii="Times New Roman"/>
          <w:sz w:val="24"/>
          <w:szCs w:val="24"/>
        </w:rPr>
        <w:t xml:space="preserve">ZORICA INTERIJERI j.d.o.o. za </w:t>
      </w:r>
      <w:r w:rsidR="00F915CF" w:rsidRPr="0006096C">
        <w:rPr>
          <w:rFonts w:cs="Times New Roman" w:hAnsi="Times New Roman" w:ascii="Times New Roman"/>
          <w:sz w:val="24"/>
          <w:szCs w:val="24"/>
        </w:rPr>
        <w:t>graditeljstvo i usluge, Zagreb, Novačka 218</w:t>
      </w:r>
      <w:r w:rsidR="00102B6A" w:rsidRPr="0006096C">
        <w:rPr>
          <w:rFonts w:cs="Times New Roman" w:hAnsi="Times New Roman" w:ascii="Times New Roman"/>
          <w:sz w:val="24"/>
          <w:szCs w:val="24"/>
        </w:rPr>
        <w:t xml:space="preserve">, </w:t>
      </w:r>
      <w:r w:rsidR="00D3795A" w:rsidRPr="0006096C">
        <w:rPr>
          <w:rFonts w:cs="Times New Roman" w:hAnsi="Times New Roman" w:ascii="Times New Roman"/>
          <w:sz w:val="24"/>
          <w:szCs w:val="24"/>
        </w:rPr>
        <w:t>OIB:</w:t>
      </w:r>
      <w:r w:rsidR="00526D8B" w:rsidRPr="0006096C">
        <w:rPr>
          <w:rFonts w:cs="Times New Roman" w:hAnsi="Times New Roman" w:ascii="Times New Roman"/>
          <w:sz w:val="24"/>
          <w:szCs w:val="24"/>
        </w:rPr>
        <w:t xml:space="preserve"> </w:t>
      </w:r>
      <w:r w:rsidR="00DC7406" w:rsidRPr="0006096C">
        <w:rPr>
          <w:rFonts w:cs="Times New Roman" w:hAnsi="Times New Roman" w:ascii="Times New Roman"/>
          <w:sz w:val="24"/>
          <w:szCs w:val="24"/>
        </w:rPr>
        <w:t>93306508431</w:t>
      </w:r>
      <w:r w:rsidR="006A28B5" w:rsidRPr="0006096C">
        <w:rPr>
          <w:rFonts w:cs="Times New Roman" w:hAnsi="Times New Roman" w:ascii="Times New Roman"/>
          <w:sz w:val="24"/>
          <w:szCs w:val="24"/>
        </w:rPr>
        <w:t>,</w:t>
      </w:r>
      <w:r w:rsidR="00D3795A" w:rsidRPr="0006096C">
        <w:rPr>
          <w:rFonts w:cs="Times New Roman" w:hAnsi="Times New Roman" w:ascii="Times New Roman"/>
          <w:sz w:val="24"/>
          <w:szCs w:val="24"/>
        </w:rPr>
        <w:t xml:space="preserve"> </w:t>
      </w:r>
      <w:r w:rsidR="00BA7ECF" w:rsidRPr="0006096C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06096C">
        <w:rPr>
          <w:rFonts w:cs="Times New Roman" w:hAnsi="Times New Roman" w:ascii="Times New Roman"/>
          <w:sz w:val="24"/>
          <w:szCs w:val="24"/>
        </w:rPr>
        <w:t>pokrenutom na prijedlog Financijske agencije,</w:t>
      </w:r>
      <w:r w:rsidR="006A28B5" w:rsidRPr="0006096C">
        <w:rPr>
          <w:rFonts w:cs="Times New Roman" w:hAnsi="Times New Roman" w:ascii="Times New Roman"/>
          <w:sz w:val="24"/>
          <w:szCs w:val="24"/>
        </w:rPr>
        <w:t xml:space="preserve"> </w:t>
      </w:r>
      <w:r w:rsidR="0006096C" w:rsidRPr="0006096C">
        <w:rPr>
          <w:rFonts w:cs="Times New Roman" w:hAnsi="Times New Roman" w:ascii="Times New Roman"/>
          <w:sz w:val="24"/>
          <w:szCs w:val="24"/>
        </w:rPr>
        <w:t>28</w:t>
      </w:r>
      <w:r w:rsidR="006A28B5" w:rsidRPr="0006096C">
        <w:rPr>
          <w:rFonts w:cs="Times New Roman" w:hAnsi="Times New Roman" w:ascii="Times New Roman"/>
          <w:sz w:val="24"/>
          <w:szCs w:val="24"/>
        </w:rPr>
        <w:t>. kolovoza</w:t>
      </w:r>
      <w:r w:rsidR="00D22A4A" w:rsidRPr="0006096C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06096C">
        <w:rPr>
          <w:rFonts w:cs="Times New Roman" w:hAnsi="Times New Roman" w:ascii="Times New Roman"/>
          <w:sz w:val="24"/>
          <w:szCs w:val="24"/>
        </w:rPr>
        <w:t>201</w:t>
      </w:r>
      <w:r w:rsidR="003C2604" w:rsidRPr="0006096C">
        <w:rPr>
          <w:rFonts w:cs="Times New Roman" w:hAnsi="Times New Roman" w:ascii="Times New Roman"/>
          <w:sz w:val="24"/>
          <w:szCs w:val="24"/>
        </w:rPr>
        <w:t>8</w:t>
      </w:r>
      <w:r w:rsidR="00BF0F33" w:rsidRPr="0006096C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06096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6096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6A28B5">
        <w:rPr>
          <w:rFonts w:cs="Times New Roman" w:hAnsi="Times New Roman" w:ascii="Times New Roman"/>
          <w:sz w:val="24"/>
          <w:szCs w:val="24"/>
        </w:rPr>
        <w:t xml:space="preserve"> </w:t>
      </w:r>
      <w:r w:rsidR="0006096C">
        <w:rPr>
          <w:rFonts w:cs="Times New Roman" w:hAnsi="Times New Roman" w:ascii="Times New Roman"/>
          <w:sz w:val="24"/>
          <w:szCs w:val="24"/>
        </w:rPr>
        <w:t>28</w:t>
      </w:r>
      <w:r w:rsidR="006A28B5" w:rsidRPr="0006096C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06096C">
        <w:rPr>
          <w:rFonts w:cs="Times New Roman" w:hAnsi="Times New Roman" w:ascii="Times New Roman"/>
          <w:sz w:val="24"/>
          <w:szCs w:val="24"/>
        </w:rPr>
        <w:t>201</w:t>
      </w:r>
      <w:r w:rsidR="003C2604" w:rsidRPr="0006096C">
        <w:rPr>
          <w:rFonts w:cs="Times New Roman" w:hAnsi="Times New Roman" w:ascii="Times New Roman"/>
          <w:sz w:val="24"/>
          <w:szCs w:val="24"/>
        </w:rPr>
        <w:t>8</w:t>
      </w:r>
      <w:r w:rsidR="0006096C">
        <w:rPr>
          <w:rFonts w:cs="Times New Roman" w:hAnsi="Times New Roman" w:ascii="Times New Roman"/>
          <w:sz w:val="24"/>
          <w:szCs w:val="24"/>
        </w:rPr>
        <w:t>. u 14</w:t>
      </w:r>
      <w:r w:rsidR="003C2604" w:rsidRPr="0006096C">
        <w:rPr>
          <w:rFonts w:cs="Times New Roman" w:hAnsi="Times New Roman" w:ascii="Times New Roman"/>
          <w:sz w:val="24"/>
          <w:szCs w:val="24"/>
        </w:rPr>
        <w:t>,</w:t>
      </w:r>
      <w:r w:rsidR="003179AD" w:rsidRPr="0006096C">
        <w:rPr>
          <w:rFonts w:cs="Times New Roman" w:hAnsi="Times New Roman" w:ascii="Times New Roman"/>
          <w:sz w:val="24"/>
          <w:szCs w:val="24"/>
        </w:rPr>
        <w:t>00 sati.</w:t>
      </w:r>
      <w:r w:rsidR="009309AC" w:rsidRPr="0006096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6A28B5">
        <w:rPr>
          <w:rFonts w:cs="Times New Roman" w:hAnsi="Times New Roman" w:ascii="Times New Roman"/>
          <w:sz w:val="24"/>
          <w:szCs w:val="24"/>
        </w:rPr>
        <w:t xml:space="preserve"> </w:t>
      </w:r>
      <w:r w:rsidR="0006096C">
        <w:rPr>
          <w:rFonts w:cs="Times New Roman" w:hAnsi="Times New Roman" w:ascii="Times New Roman"/>
          <w:sz w:val="24"/>
          <w:szCs w:val="24"/>
        </w:rPr>
        <w:t xml:space="preserve">Branka Malbašić iz </w:t>
      </w:r>
      <w:r w:rsidR="000B782C">
        <w:rPr>
          <w:rFonts w:cs="Times New Roman" w:hAnsi="Times New Roman" w:ascii="Times New Roman"/>
          <w:sz w:val="24"/>
          <w:szCs w:val="24"/>
        </w:rPr>
        <w:t>Zagreba, Tina Ujevića 13, OIB: 93517569919.</w:t>
      </w:r>
    </w:p>
    <w:p w:rsidRDefault="00C85527" w:rsidP="005E56BB" w:rsidR="00306A2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646ACE">
        <w:rPr>
          <w:rFonts w:cs="Times New Roman" w:hAnsi="Times New Roman" w:ascii="Times New Roman"/>
          <w:sz w:val="24"/>
          <w:szCs w:val="24"/>
        </w:rPr>
        <w:t xml:space="preserve"> </w:t>
      </w:r>
      <w:r w:rsidR="00306A24" w:rsidRPr="00306A24">
        <w:rPr>
          <w:rFonts w:cs="Times New Roman" w:hAnsi="Times New Roman" w:ascii="Times New Roman"/>
          <w:sz w:val="24"/>
          <w:szCs w:val="24"/>
        </w:rPr>
        <w:t>ZORICA INTERIJERI j.d.o.o. za graditeljstvo i usluge, Zagreb, Novačka 218, OIB: 93306508431</w:t>
      </w:r>
      <w:r w:rsidR="00306A2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A47E0" w:rsidP="005E56BB" w:rsidR="00AA47E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06096C">
      <w:pPr>
        <w:jc w:val="center"/>
        <w:rPr>
          <w:rFonts w:cs="Times New Roman" w:hAnsi="Times New Roman" w:ascii="Times New Roman"/>
          <w:sz w:val="24"/>
          <w:szCs w:val="24"/>
        </w:rPr>
      </w:pPr>
      <w:r w:rsidRPr="0006096C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6096C">
        <w:rPr>
          <w:rFonts w:cs="Times New Roman" w:hAnsi="Times New Roman" w:ascii="Times New Roman"/>
          <w:sz w:val="24"/>
          <w:szCs w:val="24"/>
        </w:rPr>
        <w:t>Zagrebu</w:t>
      </w:r>
      <w:r w:rsidRPr="0006096C">
        <w:rPr>
          <w:rFonts w:cs="Times New Roman" w:hAnsi="Times New Roman" w:ascii="Times New Roman"/>
          <w:sz w:val="24"/>
          <w:szCs w:val="24"/>
        </w:rPr>
        <w:t>,</w:t>
      </w:r>
      <w:r w:rsidR="00F07190" w:rsidRPr="0006096C">
        <w:rPr>
          <w:rFonts w:cs="Times New Roman" w:hAnsi="Times New Roman" w:ascii="Times New Roman"/>
          <w:sz w:val="24"/>
          <w:szCs w:val="24"/>
        </w:rPr>
        <w:t xml:space="preserve"> </w:t>
      </w:r>
      <w:r w:rsidR="0006096C">
        <w:rPr>
          <w:rFonts w:cs="Times New Roman" w:hAnsi="Times New Roman" w:ascii="Times New Roman"/>
          <w:sz w:val="24"/>
          <w:szCs w:val="24"/>
        </w:rPr>
        <w:t>28</w:t>
      </w:r>
      <w:r w:rsidR="00F07190" w:rsidRPr="0006096C">
        <w:rPr>
          <w:rFonts w:cs="Times New Roman" w:hAnsi="Times New Roman" w:ascii="Times New Roman"/>
          <w:sz w:val="24"/>
          <w:szCs w:val="24"/>
        </w:rPr>
        <w:t>. kolovoza</w:t>
      </w:r>
      <w:r w:rsidR="008E0B1D" w:rsidRPr="0006096C">
        <w:rPr>
          <w:rFonts w:cs="Times New Roman" w:hAnsi="Times New Roman" w:ascii="Times New Roman"/>
          <w:sz w:val="24"/>
          <w:szCs w:val="24"/>
        </w:rPr>
        <w:t xml:space="preserve">  201</w:t>
      </w:r>
      <w:r w:rsidR="00D3200C" w:rsidRPr="0006096C">
        <w:rPr>
          <w:rFonts w:cs="Times New Roman" w:hAnsi="Times New Roman" w:ascii="Times New Roman"/>
          <w:sz w:val="24"/>
          <w:szCs w:val="24"/>
        </w:rPr>
        <w:t>8</w:t>
      </w:r>
      <w:r w:rsidR="008E0B1D" w:rsidRPr="0006096C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4E3EE1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3EE1" w:rsidR="004E3E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E3EE1" w:rsidR="004E3EE1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4E3E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E3E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4E3E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E3E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4E3E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4E3E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4E3E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4E3E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4E3E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E3E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E3E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E3E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E3E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4E3E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4DC" w:rsidR="002D24DC">
      <w:r>
        <w:separator/>
      </w:r>
    </w:p>
  </w:endnote>
  <w:endnote w:id="0" w:type="continuationSeparator">
    <w:p w:rsidRDefault="002D24DC" w:rsidR="002D2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4DC" w:rsidR="002D24DC">
      <w:r>
        <w:separator/>
      </w:r>
    </w:p>
  </w:footnote>
  <w:footnote w:id="0" w:type="continuationSeparator">
    <w:p w:rsidRDefault="002D24DC" w:rsidR="002D24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E3EE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06A24">
      <w:rPr>
        <w:rFonts w:hAnsi="Times New Roman" w:ascii="Times New Roman"/>
      </w:rPr>
      <w:t>3936</w:t>
    </w:r>
    <w:r w:rsidR="00E055FB">
      <w:rPr>
        <w:rFonts w:hAnsi="Times New Roman" w:ascii="Times New Roman"/>
      </w:rPr>
      <w:t>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20BA4"/>
    <w:rsid w:val="00025B5E"/>
    <w:rsid w:val="00032919"/>
    <w:rsid w:val="0006096C"/>
    <w:rsid w:val="0006417A"/>
    <w:rsid w:val="0006505A"/>
    <w:rsid w:val="00071D41"/>
    <w:rsid w:val="00082920"/>
    <w:rsid w:val="00087F4E"/>
    <w:rsid w:val="000B782C"/>
    <w:rsid w:val="000F17DB"/>
    <w:rsid w:val="000F4221"/>
    <w:rsid w:val="00102B6A"/>
    <w:rsid w:val="00106E8C"/>
    <w:rsid w:val="0013491A"/>
    <w:rsid w:val="0013581F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D24DC"/>
    <w:rsid w:val="002E06D4"/>
    <w:rsid w:val="00306A2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04ED"/>
    <w:rsid w:val="003C2604"/>
    <w:rsid w:val="003C6959"/>
    <w:rsid w:val="003E367D"/>
    <w:rsid w:val="004155FA"/>
    <w:rsid w:val="00473DB3"/>
    <w:rsid w:val="004B074A"/>
    <w:rsid w:val="004E3EE1"/>
    <w:rsid w:val="004E5730"/>
    <w:rsid w:val="004F660A"/>
    <w:rsid w:val="00514022"/>
    <w:rsid w:val="00526D8B"/>
    <w:rsid w:val="005272EF"/>
    <w:rsid w:val="005774B3"/>
    <w:rsid w:val="005A0821"/>
    <w:rsid w:val="005B1AD2"/>
    <w:rsid w:val="005C2D1F"/>
    <w:rsid w:val="005D761C"/>
    <w:rsid w:val="005E56BB"/>
    <w:rsid w:val="005F7514"/>
    <w:rsid w:val="00604F20"/>
    <w:rsid w:val="00607B4B"/>
    <w:rsid w:val="006100D5"/>
    <w:rsid w:val="006235E3"/>
    <w:rsid w:val="00646ACE"/>
    <w:rsid w:val="006660DE"/>
    <w:rsid w:val="006819D2"/>
    <w:rsid w:val="006824AB"/>
    <w:rsid w:val="006A28B5"/>
    <w:rsid w:val="006B3EE3"/>
    <w:rsid w:val="006C55A0"/>
    <w:rsid w:val="006E69A4"/>
    <w:rsid w:val="006F5244"/>
    <w:rsid w:val="007108B1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062EF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A47E0"/>
    <w:rsid w:val="00AB314A"/>
    <w:rsid w:val="00AC4626"/>
    <w:rsid w:val="00AC50A4"/>
    <w:rsid w:val="00B34CEC"/>
    <w:rsid w:val="00B70980"/>
    <w:rsid w:val="00BA282E"/>
    <w:rsid w:val="00BA7ECF"/>
    <w:rsid w:val="00BB733D"/>
    <w:rsid w:val="00BE07B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C7406"/>
    <w:rsid w:val="00DD49B4"/>
    <w:rsid w:val="00E055FB"/>
    <w:rsid w:val="00E06EEA"/>
    <w:rsid w:val="00E107B5"/>
    <w:rsid w:val="00E864BB"/>
    <w:rsid w:val="00EC4C67"/>
    <w:rsid w:val="00EC6731"/>
    <w:rsid w:val="00ED3C87"/>
    <w:rsid w:val="00EE77FC"/>
    <w:rsid w:val="00F07190"/>
    <w:rsid w:val="00F206F2"/>
    <w:rsid w:val="00F3704B"/>
    <w:rsid w:val="00F849E3"/>
    <w:rsid w:val="00F915CF"/>
    <w:rsid w:val="00FB52EE"/>
    <w:rsid w:val="00FB64FF"/>
    <w:rsid w:val="00FC646E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E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E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E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E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E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E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E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E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3936</izvorni_sadrzaj>
    <derivirana_varijabla naziv="DomainObject.Predmet.Broj_1">3936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St-3936/2016</izvorni_sadrzaj>
    <derivirana_varijabla naziv="DomainObject.Predmet.OznakaBroj_1">St-3936/2016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ZORICA INTERIJERI j.d.o.o.</izvorni_sadrzaj>
    <derivirana_varijabla naziv="DomainObject.Predmet.ProtustrankaFormated_1">  ZORICA INTERIJERI j.d.o.o.</derivirana_varijabla>
  </DomainObject.Predmet.ProtustrankaFormated>
  <DomainObject.Predmet.ProtustrankaFormatedOIB>
    <izvorni_sadrzaj>  ZORICA INTERIJERI j.d.o.o., OIB 93306508431</izvorni_sadrzaj>
    <derivirana_varijabla naziv="DomainObject.Predmet.ProtustrankaFormatedOIB_1">  ZORICA INTERIJERI j.d.o.o., OIB 93306508431</derivirana_varijabla>
  </DomainObject.Predmet.ProtustrankaFormatedOIB>
  <DomainObject.Predmet.ProtustrankaFormatedWithAdress>
    <izvorni_sadrzaj> ZORICA INTERIJERI j.d.o.o., Novačka 218, 10000 Zagreb</izvorni_sadrzaj>
    <derivirana_varijabla naziv="DomainObject.Predmet.ProtustrankaFormatedWithAdress_1"> ZORICA INTERIJERI j.d.o.o., Novačka 218, 10000 Zagreb</derivirana_varijabla>
  </DomainObject.Predmet.ProtustrankaFormatedWithAdress>
  <DomainObject.Predmet.ProtustrankaFormatedWithAdressOIB>
    <izvorni_sadrzaj> ZORICA INTERIJERI j.d.o.o., OIB 93306508431, Novačka 218, 10000 Zagreb</izvorni_sadrzaj>
    <derivirana_varijabla naziv="DomainObject.Predmet.ProtustrankaFormatedWithAdressOIB_1"> ZORICA INTERIJERI j.d.o.o., OIB 93306508431, Novačka 218, 10000 Zagreb</derivirana_varijabla>
  </DomainObject.Predmet.ProtustrankaFormatedWithAdressOIB>
  <DomainObject.Predmet.ProtustrankaWithAdress>
    <izvorni_sadrzaj>ZORICA INTERIJERI j.d.o.o. Novačka 218, 10000 Zagreb</izvorni_sadrzaj>
    <derivirana_varijabla naziv="DomainObject.Predmet.ProtustrankaWithAdress_1">ZORICA INTERIJERI j.d.o.o. Novačka 218, 10000 Zagreb</derivirana_varijabla>
  </DomainObject.Predmet.ProtustrankaWithAdress>
  <DomainObject.Predmet.ProtustrankaWithAdressOIB>
    <izvorni_sadrzaj>ZORICA INTERIJERI j.d.o.o., OIB 93306508431, Novačka 218, 10000 Zagreb</izvorni_sadrzaj>
    <derivirana_varijabla naziv="DomainObject.Predmet.ProtustrankaWithAdressOIB_1">ZORICA INTERIJERI j.d.o.o., OIB 93306508431, Novačka 218, 10000 Zagreb</derivirana_varijabla>
  </DomainObject.Predmet.ProtustrankaWithAdressOIB>
  <DomainObject.Predmet.ProtustrankaNazivFormated>
    <izvorni_sadrzaj>ZORICA INTERIJERI j.d.o.o.</izvorni_sadrzaj>
    <derivirana_varijabla naziv="DomainObject.Predmet.ProtustrankaNazivFormated_1">ZORICA INTERIJERI j.d.o.o.</derivirana_varijabla>
  </DomainObject.Predmet.ProtustrankaNazivFormated>
  <DomainObject.Predmet.ProtustrankaNazivFormatedOIB>
    <izvorni_sadrzaj>ZORICA INTERIJERI j.d.o.o., OIB 93306508431</izvorni_sadrzaj>
    <derivirana_varijabla naziv="DomainObject.Predmet.ProtustrankaNazivFormatedOIB_1">ZORICA INTERIJERI j.d.o.o., OIB 93306508431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ZORICA INTERIJERI j.d.o.o.</item>
    </izvorni_sadrzaj>
    <derivirana_varijabla naziv="DomainObject.Predmet.ProtuStrankaListFormated_1">
      <item>ZORICA INTERIJERI j.d.o.o.</item>
    </derivirana_varijabla>
  </DomainObject.Predmet.ProtuStrankaListFormated>
  <DomainObject.Predmet.ProtuStrankaListFormatedOIB>
    <izvorni_sadrzaj>
      <item>ZORICA INTERIJERI j.d.o.o., OIB 93306508431</item>
    </izvorni_sadrzaj>
    <derivirana_varijabla naziv="DomainObject.Predmet.ProtuStrankaListFormatedOIB_1">
      <item>ZORICA INTERIJERI j.d.o.o., OIB 93306508431</item>
    </derivirana_varijabla>
  </DomainObject.Predmet.ProtuStrankaListFormatedOIB>
  <DomainObject.Predmet.ProtuStrankaListFormatedWithAdress>
    <izvorni_sadrzaj>
      <item>ZORICA INTERIJERI j.d.o.o., Novačka 218, 10000 Zagreb</item>
    </izvorni_sadrzaj>
    <derivirana_varijabla naziv="DomainObject.Predmet.ProtuStrankaListFormatedWithAdress_1">
      <item>ZORICA INTERIJERI j.d.o.o., Novačka 218, 10000 Zagreb</item>
    </derivirana_varijabla>
  </DomainObject.Predmet.ProtuStrankaListFormatedWithAdress>
  <DomainObject.Predmet.ProtuStrankaListFormatedWithAdressOIB>
    <izvorni_sadrzaj>
      <item>ZORICA INTERIJERI j.d.o.o., OIB 93306508431, Novačka 218, 10000 Zagreb</item>
    </izvorni_sadrzaj>
    <derivirana_varijabla naziv="DomainObject.Predmet.ProtuStrankaListFormatedWithAdressOIB_1">
      <item>ZORICA INTERIJERI j.d.o.o., OIB 93306508431, Novačka 218, 10000 Zagreb</item>
    </derivirana_varijabla>
  </DomainObject.Predmet.ProtuStrankaListFormatedWithAdressOIB>
  <DomainObject.Predmet.ProtuStrankaListNazivFormated>
    <izvorni_sadrzaj>
      <item>ZORICA INTERIJERI j.d.o.o.</item>
    </izvorni_sadrzaj>
    <derivirana_varijabla naziv="DomainObject.Predmet.ProtuStrankaListNazivFormated_1">
      <item>ZORICA INTERIJERI j.d.o.o.</item>
    </derivirana_varijabla>
  </DomainObject.Predmet.ProtuStrankaListNazivFormated>
  <DomainObject.Predmet.ProtuStrankaListNazivFormatedOIB>
    <izvorni_sadrzaj>
      <item>ZORICA INTERIJERI j.d.o.o., OIB 93306508431</item>
    </izvorni_sadrzaj>
    <derivirana_varijabla naziv="DomainObject.Predmet.ProtuStrankaListNazivFormatedOIB_1">
      <item>ZORICA INTERIJERI j.d.o.o., OIB 93306508431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ZORICA INTERIJERI j.d.o.o.</izvorni_sadrzaj>
    <derivirana_varijabla naziv="DomainObject.Predmet.ProtustrankaIDrugi_1">ZORICA INTERIJERI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ZORICA INTERIJERI j.d.o.o., OIB 93306508431, Novačka 218, 10000 Zagreb</izvorni_sadrzaj>
    <derivirana_varijabla naziv="DomainObject.Predmet.ProtustrankaIDrugiAdressOIB_1">ZORICA INTERIJERI j.d.o.o., OIB 93306508431, Novačka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ZORICA INTERIJERI j.d.o.o.</item>
    </izvorni_sadrzaj>
    <derivirana_varijabla naziv="DomainObject.Predmet.SudioniciListNaziv_1">
      <item>FINA Regionalni centar Zagreb</item>
      <item>ZORICA INTERIJERI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ZORICA INTERIJERI j.d.o.o., OIB 93306508431, Novačka 218,10000 Zagreb</item>
    </izvorni_sadrzaj>
    <derivirana_varijabla naziv="DomainObject.Predmet.SudioniciListAdressOIB_1">
      <item>FINA Regionalni centar Zagreb, OIB 85821130368, Trg svibanjski žrtava 1995. 1,10000 Zagreb</item>
      <item>ZORICA INTERIJERI j.d.o.o., OIB 93306508431, Novačka 218,10000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93306508431</item>
    </izvorni_sadrzaj>
    <derivirana_varijabla naziv="DomainObject.Predmet.SudioniciListNazivOIB_1">
      <item>, OIB 85821130368</item>
      <item>, OIB 93306508431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2151</properties:Characters>
  <properties:Lines>75</properties:Lines>
  <properties:Paragraphs>36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2018-08-28T11:35:00Z</cp:lastPrinted>
  <dcterms:modified xmlns:xsi="http://www.w3.org/2001/XMLSchema-instance" xsi:type="dcterms:W3CDTF">2018-08-28T11:37:00Z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(ZORICA INTERIJERI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