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df5b6" w14:paraId="fddf5b6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88754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A45192">
        <w:t>205</w:t>
      </w:r>
      <w:r w:rsidR="008319E5">
        <w:t>/</w:t>
      </w:r>
      <w:r w:rsidR="00A45192">
        <w:t>17</w:t>
      </w:r>
      <w:r w:rsidR="00A8072F">
        <w:t>-4</w:t>
      </w:r>
      <w:r w:rsidR="0040522B">
        <w:t xml:space="preserve">            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9A7A81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A45192">
        <w:t xml:space="preserve">Financijske agencije Regionalni centar Zagreb, Podružnica Zagreb, Trg svibanjskih žrtava 1995. 1, </w:t>
      </w:r>
      <w:r>
        <w:t>OIB</w:t>
      </w:r>
      <w:r w:rsidR="00A45192">
        <w:t>:</w:t>
      </w:r>
      <w:r>
        <w:t xml:space="preserve"> 85821130368, za provedbom skraćenog stečajnog postupka nad dužnikom </w:t>
      </w:r>
      <w:r w:rsidR="00271B87" w:rsidRPr="00271B87">
        <w:t xml:space="preserve"> </w:t>
      </w:r>
      <w:proofErr w:type="spellStart"/>
      <w:r w:rsidR="00A45192">
        <w:t>V.F</w:t>
      </w:r>
      <w:proofErr w:type="spellEnd"/>
      <w:r w:rsidR="00A45192">
        <w:t>. CONSTRUCTING GROUP jednostavno društvo s ograničenom odgovornošću za graditeljstvo i usluge, Zagreb, Ul. Hrvatskih iseljenika 1, MBS: 080988009, OIB: 02214337269,</w:t>
      </w:r>
      <w:r w:rsidR="00FC38ED">
        <w:t xml:space="preserve"> </w:t>
      </w:r>
      <w:r w:rsidR="009A7A81">
        <w:t xml:space="preserve">dana </w:t>
      </w:r>
      <w:r w:rsidR="00A45192">
        <w:t>3</w:t>
      </w:r>
      <w:r w:rsidR="00D41F24">
        <w:t>.</w:t>
      </w:r>
      <w:r w:rsidR="00A45192">
        <w:t>travnja</w:t>
      </w:r>
      <w:r w:rsidR="00A8072F">
        <w:t xml:space="preserve"> 201</w:t>
      </w:r>
      <w:r w:rsidR="00A45192">
        <w:t>7</w:t>
      </w:r>
      <w:r>
        <w:t xml:space="preserve">. </w:t>
      </w:r>
    </w:p>
    <w:p w:rsidRDefault="0040522B" w:rsidP="0040522B" w:rsidR="0040522B"/>
    <w:p w:rsidRDefault="00D41F24" w:rsidP="0040522B" w:rsidR="00D41F24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8319E5" w:rsidP="008319E5" w:rsidR="008319E5">
      <w:pPr>
        <w:jc w:val="both"/>
      </w:pPr>
    </w:p>
    <w:p w:rsidRDefault="008319E5" w:rsidP="008319E5" w:rsidR="008319E5">
      <w:pPr>
        <w:jc w:val="both"/>
      </w:pPr>
    </w:p>
    <w:p w:rsidRDefault="008319E5" w:rsidP="00305461" w:rsidR="009A7A81">
      <w:pPr>
        <w:numPr>
          <w:ilvl w:val="0"/>
          <w:numId w:val="9"/>
        </w:numPr>
        <w:jc w:val="both"/>
      </w:pPr>
      <w:r w:rsidRPr="00614B1C">
        <w:t>OTVARA SE stečajni postupak nad dužnikom</w:t>
      </w:r>
      <w:r>
        <w:t xml:space="preserve"> </w:t>
      </w:r>
      <w:r w:rsidR="00271B87" w:rsidRPr="00271B87">
        <w:t xml:space="preserve"> </w:t>
      </w:r>
      <w:proofErr w:type="spellStart"/>
      <w:r w:rsidR="00A45192">
        <w:t>V.F</w:t>
      </w:r>
      <w:proofErr w:type="spellEnd"/>
      <w:r w:rsidR="00A45192">
        <w:t>. CONSTRUCTING GROUP jednostavno društvo s ograničenom odgovornošću za graditeljstvo i usluge, Zagreb, Ul. Hrvatskih iseljenika 1, MBS: 080988009, OIB: 02214337269</w:t>
      </w:r>
      <w:r w:rsidR="00FC38ED">
        <w:t>.</w:t>
      </w:r>
    </w:p>
    <w:p w:rsidRDefault="00D41F24" w:rsidP="00D41F24" w:rsidR="00D41F24" w:rsidRPr="008319E5">
      <w:pPr>
        <w:ind w:left="1548"/>
        <w:jc w:val="both"/>
      </w:pPr>
    </w:p>
    <w:p w:rsidRDefault="008319E5" w:rsidP="00D41F24" w:rsidR="0067101F" w:rsidRPr="0067101F">
      <w:pPr>
        <w:pStyle w:val="Odlomakpopisa"/>
        <w:numPr>
          <w:ilvl w:val="0"/>
          <w:numId w:val="9"/>
        </w:numPr>
        <w:jc w:val="both"/>
        <w:rPr>
          <w:bCs/>
        </w:rPr>
      </w:pPr>
      <w:r>
        <w:t xml:space="preserve"> </w:t>
      </w:r>
      <w:r w:rsidR="0040522B">
        <w:t>Za stečajnog upravitelja imenuje</w:t>
      </w:r>
      <w:r w:rsidR="00DB5F30">
        <w:t xml:space="preserve"> se</w:t>
      </w:r>
      <w:r w:rsidR="00E97025">
        <w:t xml:space="preserve"> </w:t>
      </w:r>
      <w:r w:rsidR="00A45192">
        <w:t>Ana-Maria</w:t>
      </w:r>
      <w:r w:rsidR="00D50D32">
        <w:t xml:space="preserve"> </w:t>
      </w:r>
      <w:r w:rsidR="00A45192">
        <w:t xml:space="preserve">Bogović Naselje </w:t>
      </w:r>
      <w:proofErr w:type="spellStart"/>
      <w:r w:rsidR="00A45192">
        <w:t>Lutvinka</w:t>
      </w:r>
      <w:proofErr w:type="spellEnd"/>
      <w:r w:rsidR="00A45192">
        <w:t xml:space="preserve"> ulaz 2/9 Slavonski Brod</w:t>
      </w:r>
      <w:r w:rsidR="00D50D32">
        <w:t xml:space="preserve">, </w:t>
      </w:r>
      <w:r w:rsidR="00D50D32" w:rsidRPr="005A50B3">
        <w:t xml:space="preserve"> OIB </w:t>
      </w:r>
      <w:r w:rsidR="00A45192">
        <w:t>36495483478</w:t>
      </w:r>
      <w:r w:rsidR="00D50D32">
        <w:t xml:space="preserve"> </w:t>
      </w:r>
      <w:r w:rsidR="00681738">
        <w:t xml:space="preserve"> </w:t>
      </w:r>
      <w:r w:rsidR="0067101F">
        <w:t xml:space="preserve"> </w:t>
      </w:r>
      <w:r w:rsidR="0067101F" w:rsidRPr="005A50B3">
        <w:t>automatskom dodjelom</w:t>
      </w:r>
      <w:r w:rsidR="0067101F">
        <w:t>.</w:t>
      </w:r>
    </w:p>
    <w:p w:rsidRDefault="0067101F" w:rsidP="0067101F" w:rsidR="0067101F">
      <w:pPr>
        <w:pStyle w:val="Odlomakpopisa"/>
        <w:rPr>
          <w:bCs/>
        </w:rPr>
      </w:pPr>
    </w:p>
    <w:p w:rsidRDefault="0040522B" w:rsidP="00305461" w:rsidR="009A7A81">
      <w:pPr>
        <w:numPr>
          <w:ilvl w:val="0"/>
          <w:numId w:val="9"/>
        </w:numPr>
        <w:jc w:val="both"/>
      </w:pPr>
      <w:r w:rsidRPr="00614B1C">
        <w:t xml:space="preserve"> ZAKLJUČUJE SE stečajni postupak nad </w:t>
      </w:r>
      <w:r w:rsidR="00614B1C">
        <w:t>dužnikom</w:t>
      </w:r>
      <w:r w:rsidR="00614B1C" w:rsidRPr="00614B1C">
        <w:t xml:space="preserve"> </w:t>
      </w:r>
      <w:r w:rsidR="00271B87" w:rsidRPr="00271B87">
        <w:t xml:space="preserve"> </w:t>
      </w:r>
      <w:proofErr w:type="spellStart"/>
      <w:r w:rsidR="00A45192">
        <w:t>V.F</w:t>
      </w:r>
      <w:proofErr w:type="spellEnd"/>
      <w:r w:rsidR="00A45192">
        <w:t>. CONSTRUCTING GROUP jednostavno društvo s ograničenom odgovornošću za graditeljstvo i usluge, Zagreb, Ul. Hrvatskih iseljenika 1, MBS: 080988009, OIB: 02214337269</w:t>
      </w:r>
      <w:r w:rsidR="00D41F24">
        <w:t>.</w:t>
      </w:r>
    </w:p>
    <w:p w:rsidRDefault="00D41F24" w:rsidP="009A7A81" w:rsidR="00D41F24">
      <w:pPr>
        <w:ind w:firstLine="708"/>
        <w:jc w:val="both"/>
      </w:pPr>
    </w:p>
    <w:p w:rsidRDefault="008319E5" w:rsidP="001D5FE4" w:rsidR="0040522B" w:rsidRPr="004D59A8">
      <w:pPr>
        <w:tabs>
          <w:tab w:pos="851" w:val="left"/>
          <w:tab w:pos="1276" w:val="left"/>
          <w:tab w:pos="1418" w:val="left"/>
        </w:tabs>
        <w:ind w:hanging="732" w:left="1560"/>
        <w:jc w:val="both"/>
      </w:pPr>
      <w:r>
        <w:t>IV.</w:t>
      </w:r>
      <w:r w:rsidR="0040522B" w:rsidRPr="004D59A8">
        <w:t xml:space="preserve">   </w:t>
      </w:r>
      <w:r w:rsidR="006633E0">
        <w:t xml:space="preserve"> </w:t>
      </w:r>
      <w:r w:rsidR="0040522B" w:rsidRPr="004D59A8"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A45192" w:rsidP="00A45192" w:rsidR="00A45192">
      <w:pPr>
        <w:jc w:val="both"/>
      </w:pPr>
      <w:r>
        <w:t xml:space="preserve">            Financijska agencija Regionalni centar Zagreb, Podružnica Zagreb podnijela je dana 20. listopada 2016. zahtjev sudu za provedbu skraćenog stečajnog postupka nad dužnikom </w:t>
      </w:r>
      <w:proofErr w:type="spellStart"/>
      <w:r>
        <w:t>V.F</w:t>
      </w:r>
      <w:proofErr w:type="spellEnd"/>
      <w:r>
        <w:t>. CONSTRUCTING GROUP jednostavno društvo s ograničenom odgovornošću za graditeljstvo i usluge, Zagreb, Ul. Hrvatskih iseljenika 1, MBS: 080988009, OIB: 02214337269</w:t>
      </w:r>
      <w:r w:rsidRPr="00D41F24">
        <w:t>.</w:t>
      </w:r>
      <w:r>
        <w:t xml:space="preserve"> </w:t>
      </w:r>
    </w:p>
    <w:p w:rsidRDefault="00A45192" w:rsidP="00A45192" w:rsidR="00A45192">
      <w:pPr>
        <w:jc w:val="both"/>
      </w:pPr>
    </w:p>
    <w:p w:rsidRDefault="00A45192" w:rsidP="00A45192" w:rsidR="00A45192">
      <w:pPr>
        <w:jc w:val="both"/>
      </w:pPr>
    </w:p>
    <w:p w:rsidRDefault="00A45192" w:rsidP="00A45192" w:rsidR="00A45192">
      <w:pPr>
        <w:jc w:val="both"/>
      </w:pPr>
    </w:p>
    <w:p w:rsidRDefault="00A45192" w:rsidP="00A45192" w:rsidR="00A45192">
      <w:pPr>
        <w:jc w:val="right"/>
      </w:pPr>
      <w:r>
        <w:lastRenderedPageBreak/>
        <w:t xml:space="preserve">9 St-205/17-3               </w:t>
      </w:r>
    </w:p>
    <w:p w:rsidRDefault="00A45192" w:rsidP="00A45192" w:rsidR="00A45192">
      <w:pPr>
        <w:jc w:val="both"/>
      </w:pPr>
    </w:p>
    <w:p w:rsidRDefault="00A45192" w:rsidP="00A45192" w:rsidR="00A45192">
      <w:pPr>
        <w:ind w:firstLine="708"/>
        <w:jc w:val="both"/>
      </w:pPr>
    </w:p>
    <w:p w:rsidRDefault="00A45192" w:rsidP="00A45192" w:rsidR="00A45192">
      <w:pPr>
        <w:ind w:firstLine="708"/>
        <w:jc w:val="both"/>
      </w:pPr>
    </w:p>
    <w:p w:rsidRDefault="00A45192" w:rsidP="00A45192" w:rsidR="00A45192">
      <w:pPr>
        <w:ind w:firstLine="708"/>
        <w:jc w:val="both"/>
      </w:pPr>
    </w:p>
    <w:p w:rsidRDefault="00A45192" w:rsidP="00A45192" w:rsidR="00A45192">
      <w:pPr>
        <w:ind w:firstLine="708"/>
        <w:jc w:val="both"/>
      </w:pPr>
      <w:r>
        <w:t xml:space="preserve">Trgovački sud u Osijeku je dana 13. veljače 2017. objavio oglas na mrežnoj stranici e-Oglasna ploča sudova pod poslovnim brojem St-205//17-3 sukladno čl. 430 Stečajnog zakona ( NN-71/15 ) kojim su pozvane osobe ovlaštene za zastupanje dužnika po zakonu da sudu u </w:t>
      </w:r>
    </w:p>
    <w:p w:rsidRDefault="00A45192" w:rsidP="00A45192" w:rsidR="00A45192">
      <w:pPr>
        <w:jc w:val="both"/>
      </w:pPr>
      <w:r>
        <w:t xml:space="preserve">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A45192" w:rsidP="00A45192" w:rsidR="00A45192">
      <w:pPr>
        <w:ind w:firstLine="708"/>
        <w:jc w:val="both"/>
      </w:pPr>
    </w:p>
    <w:p w:rsidRDefault="00A45192" w:rsidP="00A45192" w:rsidR="00A45192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A45192" w:rsidP="00A45192" w:rsidR="00A45192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D41F24" w:rsidR="0040522B">
      <w:pPr>
        <w:pStyle w:val="Tijeloteksta"/>
        <w:jc w:val="center"/>
      </w:pPr>
      <w:r>
        <w:t xml:space="preserve">U Osijeku </w:t>
      </w:r>
      <w:r w:rsidR="00A45192">
        <w:t>3</w:t>
      </w:r>
      <w:r w:rsidR="00606F8E">
        <w:t>.</w:t>
      </w:r>
      <w:r w:rsidR="00D41F24">
        <w:t xml:space="preserve"> </w:t>
      </w:r>
      <w:r w:rsidR="00A45192">
        <w:t>travnja</w:t>
      </w:r>
      <w:r w:rsidR="00606F8E">
        <w:t xml:space="preserve"> 201</w:t>
      </w:r>
      <w:r w:rsidR="00A45192">
        <w:t>7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D41F24" w:rsidP="00D41F24" w:rsidR="00D41F24">
      <w:pPr>
        <w:pStyle w:val="Tijeloteksta"/>
        <w:jc w:val="left"/>
      </w:pPr>
      <w:r>
        <w:t xml:space="preserve">ZAPISNIČAR                                                                                                  S U D A C </w:t>
      </w:r>
    </w:p>
    <w:p w:rsidRDefault="00D41F24" w:rsidP="00D41F24" w:rsidR="00D41F24">
      <w:pPr>
        <w:pStyle w:val="Tijeloteksta"/>
        <w:jc w:val="left"/>
      </w:pPr>
      <w:r>
        <w:t xml:space="preserve">Snježana Markotić Jurić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</w:t>
      </w:r>
      <w:proofErr w:type="spellStart"/>
      <w:r>
        <w:t>Pajur</w:t>
      </w:r>
      <w:proofErr w:type="spellEnd"/>
      <w:r>
        <w:t xml:space="preserve"> </w:t>
      </w:r>
      <w:proofErr w:type="spellStart"/>
      <w:r>
        <w:t>Vranješ</w:t>
      </w:r>
      <w:proofErr w:type="spellEnd"/>
    </w:p>
    <w:p w:rsidRDefault="00D41F24" w:rsidP="00D41F24" w:rsidR="00D41F24">
      <w:pPr>
        <w:pStyle w:val="Tijeloteksta"/>
        <w:jc w:val="left"/>
      </w:pPr>
      <w:r>
        <w:t xml:space="preserve">                                                                                                            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UPUTA O PRAVNOM LIJEKU:</w:t>
      </w:r>
    </w:p>
    <w:p w:rsidRDefault="00D41F24" w:rsidP="00D41F24" w:rsidR="00D41F24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DNA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Predlagatelj na </w:t>
      </w:r>
      <w:proofErr w:type="spellStart"/>
      <w:r>
        <w:t>posl</w:t>
      </w:r>
      <w:proofErr w:type="spellEnd"/>
      <w:r>
        <w:t>. br.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Registar – </w:t>
      </w:r>
      <w:r w:rsidR="00A45192">
        <w:t>odmah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Riješeno istodobno otvaranjem i </w:t>
      </w:r>
      <w:proofErr w:type="spellStart"/>
      <w:r>
        <w:t>zaklj</w:t>
      </w:r>
      <w:proofErr w:type="spellEnd"/>
      <w:r>
        <w:t>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A45192">
        <w:t>2/6</w:t>
      </w:r>
    </w:p>
    <w:p w:rsidRDefault="00D41F24" w:rsidP="00D41F24" w:rsidR="00D41F24">
      <w:pPr>
        <w:pStyle w:val="Tijeloteksta"/>
        <w:jc w:val="center"/>
      </w:pPr>
    </w:p>
    <w:p w:rsidRDefault="00D41F24" w:rsidP="00D41F24" w:rsidR="00D41F24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954C3"/>
    <w:multiLevelType w:val="hybridMultilevel"/>
    <w:tmpl w:val="0ED2F3F4"/>
    <w:lvl w:tplc="9D6A71AA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09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09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09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09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09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09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09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abstractNum w:abstractNumId="1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5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41821"/>
    <w:rsid w:val="00052F59"/>
    <w:rsid w:val="00062BAE"/>
    <w:rsid w:val="000873E5"/>
    <w:rsid w:val="0009111D"/>
    <w:rsid w:val="00095675"/>
    <w:rsid w:val="000C0CEA"/>
    <w:rsid w:val="000D49F9"/>
    <w:rsid w:val="000E5197"/>
    <w:rsid w:val="00196E1F"/>
    <w:rsid w:val="001D5FE4"/>
    <w:rsid w:val="00231648"/>
    <w:rsid w:val="00271B87"/>
    <w:rsid w:val="002B6512"/>
    <w:rsid w:val="00305461"/>
    <w:rsid w:val="0030632C"/>
    <w:rsid w:val="00313F08"/>
    <w:rsid w:val="00330E9E"/>
    <w:rsid w:val="00333EEE"/>
    <w:rsid w:val="0036302D"/>
    <w:rsid w:val="003942B2"/>
    <w:rsid w:val="0040522B"/>
    <w:rsid w:val="00423822"/>
    <w:rsid w:val="00437C48"/>
    <w:rsid w:val="004C6929"/>
    <w:rsid w:val="004D59A8"/>
    <w:rsid w:val="00505CDD"/>
    <w:rsid w:val="005C0C14"/>
    <w:rsid w:val="005C2121"/>
    <w:rsid w:val="005D0763"/>
    <w:rsid w:val="00606F8E"/>
    <w:rsid w:val="00614B1C"/>
    <w:rsid w:val="00657E40"/>
    <w:rsid w:val="006633E0"/>
    <w:rsid w:val="0067101F"/>
    <w:rsid w:val="00681738"/>
    <w:rsid w:val="00686F9E"/>
    <w:rsid w:val="00690406"/>
    <w:rsid w:val="006C63A3"/>
    <w:rsid w:val="006E787E"/>
    <w:rsid w:val="00785BDD"/>
    <w:rsid w:val="008319E5"/>
    <w:rsid w:val="00837A31"/>
    <w:rsid w:val="00855FDA"/>
    <w:rsid w:val="00887543"/>
    <w:rsid w:val="008D7500"/>
    <w:rsid w:val="00917B69"/>
    <w:rsid w:val="009837E6"/>
    <w:rsid w:val="009A7A81"/>
    <w:rsid w:val="009C1577"/>
    <w:rsid w:val="009F5360"/>
    <w:rsid w:val="00A45192"/>
    <w:rsid w:val="00A571AD"/>
    <w:rsid w:val="00A8072F"/>
    <w:rsid w:val="00A868A7"/>
    <w:rsid w:val="00B37C1E"/>
    <w:rsid w:val="00B46765"/>
    <w:rsid w:val="00B82754"/>
    <w:rsid w:val="00B87BDD"/>
    <w:rsid w:val="00BA1A5C"/>
    <w:rsid w:val="00C1697B"/>
    <w:rsid w:val="00C330B0"/>
    <w:rsid w:val="00C42B1C"/>
    <w:rsid w:val="00C7392E"/>
    <w:rsid w:val="00C827B2"/>
    <w:rsid w:val="00D21A2C"/>
    <w:rsid w:val="00D41F24"/>
    <w:rsid w:val="00D50D32"/>
    <w:rsid w:val="00DA464A"/>
    <w:rsid w:val="00DB5F30"/>
    <w:rsid w:val="00DD457F"/>
    <w:rsid w:val="00DE0702"/>
    <w:rsid w:val="00DE4CD2"/>
    <w:rsid w:val="00DE544E"/>
    <w:rsid w:val="00DF3FB0"/>
    <w:rsid w:val="00E00143"/>
    <w:rsid w:val="00E27E97"/>
    <w:rsid w:val="00E97025"/>
    <w:rsid w:val="00EE3FB4"/>
    <w:rsid w:val="00F620B4"/>
    <w:rsid w:val="00F95382"/>
    <w:rsid w:val="00FC38ED"/>
    <w:rsid w:val="00FD1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3F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F3FB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F3FB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3FB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3FB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3F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F3FB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F3FB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3FB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3FB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</izvorni_sadrzaj>
    <derivirana_varijabla naziv="DomainObject.Predmet.Broj_1">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St-205/2017</izvorni_sadrzaj>
    <derivirana_varijabla naziv="DomainObject.Predmet.OznakaBroj_1">St-205/2017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V.F. CONSTRUCTING GROUP j.d.o.o.</izvorni_sadrzaj>
    <derivirana_varijabla naziv="DomainObject.Predmet.ProtustrankaFormated_1">  V.F. CONSTRUCTING GROUP j.d.o.o.</derivirana_varijabla>
  </DomainObject.Predmet.ProtustrankaFormated>
  <DomainObject.Predmet.ProtustrankaFormatedOIB>
    <izvorni_sadrzaj>  V.F. CONSTRUCTING GROUP j.d.o.o., OIB 02214337269</izvorni_sadrzaj>
    <derivirana_varijabla naziv="DomainObject.Predmet.ProtustrankaFormatedOIB_1">  V.F. CONSTRUCTING GROUP j.d.o.o., OIB 02214337269</derivirana_varijabla>
  </DomainObject.Predmet.ProtustrankaFormatedOIB>
  <DomainObject.Predmet.ProtustrankaFormatedWithAdress>
    <izvorni_sadrzaj> V.F. CONSTRUCTING GROUP j.d.o.o., Ul. hrvatskih iseljenika 1, 10000 Zagreb</izvorni_sadrzaj>
    <derivirana_varijabla naziv="DomainObject.Predmet.ProtustrankaFormatedWithAdress_1"> V.F. CONSTRUCTING GROUP j.d.o.o., Ul. hrvatskih iseljenika 1, 10000 Zagreb</derivirana_varijabla>
  </DomainObject.Predmet.ProtustrankaFormatedWithAdress>
  <DomainObject.Predmet.ProtustrankaFormatedWithAdressOIB>
    <izvorni_sadrzaj> V.F. CONSTRUCTING GROUP j.d.o.o., OIB 02214337269, Ul. hrvatskih iseljenika 1, 10000 Zagreb</izvorni_sadrzaj>
    <derivirana_varijabla naziv="DomainObject.Predmet.ProtustrankaFormatedWithAdressOIB_1"> V.F. CONSTRUCTING GROUP j.d.o.o., OIB 02214337269, Ul. hrvatskih iseljenika 1, 10000 Zagreb</derivirana_varijabla>
  </DomainObject.Predmet.ProtustrankaFormatedWithAdressOIB>
  <DomainObject.Predmet.ProtustrankaWithAdress>
    <izvorni_sadrzaj>V.F. CONSTRUCTING GROUP j.d.o.o. Ul. hrvatskih iseljenika 1, 10000 Zagreb</izvorni_sadrzaj>
    <derivirana_varijabla naziv="DomainObject.Predmet.ProtustrankaWithAdress_1">V.F. CONSTRUCTING GROUP j.d.o.o. Ul. hrvatskih iseljenika 1, 10000 Zagreb</derivirana_varijabla>
  </DomainObject.Predmet.ProtustrankaWithAdress>
  <DomainObject.Predmet.ProtustrankaWithAdressOIB>
    <izvorni_sadrzaj>V.F. CONSTRUCTING GROUP j.d.o.o., OIB 02214337269, Ul. hrvatskih iseljenika 1, 10000 Zagreb</izvorni_sadrzaj>
    <derivirana_varijabla naziv="DomainObject.Predmet.ProtustrankaWithAdressOIB_1">V.F. CONSTRUCTING GROUP j.d.o.o., OIB 02214337269, Ul. hrvatskih iseljenika 1, 10000 Zagreb</derivirana_varijabla>
  </DomainObject.Predmet.ProtustrankaWithAdressOIB>
  <DomainObject.Predmet.ProtustrankaNazivFormated>
    <izvorni_sadrzaj>V.F. CONSTRUCTING GROUP j.d.o.o.</izvorni_sadrzaj>
    <derivirana_varijabla naziv="DomainObject.Predmet.ProtustrankaNazivFormated_1">V.F. CONSTRUCTING GROUP j.d.o.o.</derivirana_varijabla>
  </DomainObject.Predmet.ProtustrankaNazivFormated>
  <DomainObject.Predmet.ProtustrankaNazivFormatedOIB>
    <izvorni_sadrzaj>V.F. CONSTRUCTING GROUP j.d.o.o., OIB 02214337269</izvorni_sadrzaj>
    <derivirana_varijabla naziv="DomainObject.Predmet.ProtustrankaNazivFormatedOIB_1">V.F. CONSTRUCTING GROUP j.d.o.o., OIB 02214337269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Galić</izvorni_sadrzaj>
    <derivirana_varijabla naziv="DomainObject.Predmet.Zapisnicar_1">Marija Galić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V.F. CONSTRUCTING GROUP j.d.o.o.</item>
    </izvorni_sadrzaj>
    <derivirana_varijabla naziv="DomainObject.Predmet.ProtuStrankaListFormated_1">
      <item>V.F. CONSTRUCTING GROUP j.d.o.o.</item>
    </derivirana_varijabla>
  </DomainObject.Predmet.ProtuStrankaListFormated>
  <DomainObject.Predmet.ProtuStrankaListFormatedOIB>
    <izvorni_sadrzaj>
      <item>V.F. CONSTRUCTING GROUP j.d.o.o., OIB 02214337269</item>
    </izvorni_sadrzaj>
    <derivirana_varijabla naziv="DomainObject.Predmet.ProtuStrankaListFormatedOIB_1">
      <item>V.F. CONSTRUCTING GROUP j.d.o.o., OIB 02214337269</item>
    </derivirana_varijabla>
  </DomainObject.Predmet.ProtuStrankaListFormatedOIB>
  <DomainObject.Predmet.ProtuStrankaListFormatedWithAdress>
    <izvorni_sadrzaj>
      <item>V.F. CONSTRUCTING GROUP j.d.o.o., Ul. hrvatskih iseljenika 1, 10000 Zagreb</item>
    </izvorni_sadrzaj>
    <derivirana_varijabla naziv="DomainObject.Predmet.ProtuStrankaListFormatedWithAdress_1">
      <item>V.F. CONSTRUCTING GROUP j.d.o.o., Ul. hrvatskih iseljenika 1, 10000 Zagreb</item>
    </derivirana_varijabla>
  </DomainObject.Predmet.ProtuStrankaListFormatedWithAdress>
  <DomainObject.Predmet.ProtuStrankaListFormatedWithAdressOIB>
    <izvorni_sadrzaj>
      <item>V.F. CONSTRUCTING GROUP j.d.o.o., OIB 02214337269, Ul. hrvatskih iseljenika 1, 10000 Zagreb</item>
    </izvorni_sadrzaj>
    <derivirana_varijabla naziv="DomainObject.Predmet.ProtuStrankaListFormatedWithAdressOIB_1">
      <item>V.F. CONSTRUCTING GROUP j.d.o.o., OIB 02214337269, Ul. hrvatskih iseljenika 1, 10000 Zagreb</item>
    </derivirana_varijabla>
  </DomainObject.Predmet.ProtuStrankaListFormatedWithAdressOIB>
  <DomainObject.Predmet.ProtuStrankaListNazivFormated>
    <izvorni_sadrzaj>
      <item>V.F. CONSTRUCTING GROUP j.d.o.o.</item>
    </izvorni_sadrzaj>
    <derivirana_varijabla naziv="DomainObject.Predmet.ProtuStrankaListNazivFormated_1">
      <item>V.F. CONSTRUCTING GROUP j.d.o.o.</item>
    </derivirana_varijabla>
  </DomainObject.Predmet.ProtuStrankaListNazivFormated>
  <DomainObject.Predmet.ProtuStrankaListNazivFormatedOIB>
    <izvorni_sadrzaj>
      <item>V.F. CONSTRUCTING GROUP j.d.o.o., OIB 02214337269</item>
    </izvorni_sadrzaj>
    <derivirana_varijabla naziv="DomainObject.Predmet.ProtuStrankaListNazivFormatedOIB_1">
      <item>V.F. CONSTRUCTING GROUP j.d.o.o., OIB 02214337269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V.F. CONSTRUCTING GROUP j.d.o.o.</izvorni_sadrzaj>
    <derivirana_varijabla naziv="DomainObject.Predmet.ProtustrankaIDrugi_1">V.F. CONSTRUCTING GROUP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V.F. CONSTRUCTING GROUP j.d.o.o., OIB 02214337269, Ul. hrvatskih iseljenika 1, 10000 Zagreb</izvorni_sadrzaj>
    <derivirana_varijabla naziv="DomainObject.Predmet.ProtustrankaIDrugiAdressOIB_1">V.F. CONSTRUCTING GROUP j.d.o.o., OIB 02214337269, Ul. hrvatskih iseljenika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V.F. CONSTRUCTING GROUP j.d.o.o.</item>
      <item>FINA Regionalni centar Zagreb</item>
    </izvorni_sadrzaj>
    <derivirana_varijabla naziv="DomainObject.Predmet.SudioniciListNaziv_1">
      <item>V.F. CONSTRUCTING GROUP j.d.o.o.</item>
      <item>FINA Regionalni centar Zagreb</item>
    </derivirana_varijabla>
  </DomainObject.Predmet.SudioniciListNaziv>
  <DomainObject.Predmet.SudioniciListAdressOIB>
    <izvorni_sadrzaj>
      <item>V.F. CONSTRUCTING GROUP j.d.o.o., OIB 02214337269, Ul. hrvatskih iseljenika 1,10000 Zagreb</item>
      <item>FINA Regionalni centar Zagreb, OIB 85821130368, Trg svibanjskih žrtava 1995. 1,10000 Zagreb</item>
    </izvorni_sadrzaj>
    <derivirana_varijabla naziv="DomainObject.Predmet.SudioniciListAdressOIB_1">
      <item>V.F. CONSTRUCTING GROUP j.d.o.o., OIB 02214337269, Ul. hrvatskih iseljenika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02214337269</item>
      <item>, OIB 85821130368</item>
    </izvorni_sadrzaj>
    <derivirana_varijabla naziv="DomainObject.Predmet.SudioniciListNazivOIB_1">
      <item>, OIB 02214337269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444</properties:Words>
  <properties:Characters>2539</properties:Characters>
  <properties:Lines>93</properties:Lines>
  <properties:Paragraphs>30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2017-04-03T11:34:00Z</dcterms:created>
  <dc:creator>korisnik</dc:creator>
  <cp:lastModifiedBy>Snježana Markotić Jurić</cp:lastModifiedBy>
  <cp:lastPrinted>2016-07-01T09:54:00Z</cp:lastPrinted>
  <dcterms:modified xmlns:xsi="http://www.w3.org/2001/XMLSchema-instance" xsi:type="dcterms:W3CDTF">2017-04-03T11:39:00Z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