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6f8a" w14:paraId="91f6f8a" w:rsidRDefault="002C7E32" w:rsidP="002C7E32" w:rsidR="002C7E32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                                                    </w:t>
      </w:r>
    </w:p>
    <w:p w:rsidRDefault="002C7E32" w:rsidP="002C7E32" w:rsidR="002C7E32">
      <w:pPr>
        <w:jc w:val="both"/>
      </w:pPr>
    </w:p>
    <w:p w:rsidRDefault="002C7E32" w:rsidP="002C7E32" w:rsidR="002C7E32">
      <w:pPr>
        <w:jc w:val="both"/>
      </w:pPr>
      <w:r>
        <w:t>REPUBLIKA HRVATSKA</w:t>
      </w:r>
    </w:p>
    <w:p w:rsidRDefault="002C7E32" w:rsidP="002C7E32" w:rsidR="002C7E32">
      <w:pPr>
        <w:jc w:val="both"/>
      </w:pPr>
      <w:r>
        <w:t>TRGOVAČKI SUD U OSIJEKU                                                   Broj: 3/St-</w:t>
      </w:r>
      <w:r w:rsidR="001F536D">
        <w:t>1708/2016-10</w:t>
      </w:r>
    </w:p>
    <w:p w:rsidRDefault="002C7E32" w:rsidP="002C7E32" w:rsidR="002C7E32">
      <w:pPr>
        <w:jc w:val="both"/>
      </w:pPr>
      <w:r>
        <w:t>STALNA SLUŽBA U SLAVONSKOM BRODU</w:t>
      </w:r>
    </w:p>
    <w:p w:rsidRDefault="002C7E32" w:rsidP="002C7E32" w:rsidR="002C7E32">
      <w:pPr>
        <w:jc w:val="both"/>
      </w:pPr>
      <w:r>
        <w:t>Trg pobjede 13</w:t>
      </w:r>
    </w:p>
    <w:p w:rsidRDefault="002C7E32" w:rsidP="002C7E32" w:rsidR="002C7E32">
      <w:pPr>
        <w:jc w:val="both"/>
      </w:pPr>
      <w:r>
        <w:t>Slavonski Brod</w:t>
      </w:r>
    </w:p>
    <w:p w:rsidRDefault="002C7E32" w:rsidP="002C7E32" w:rsidR="002C7E32">
      <w:pPr>
        <w:jc w:val="both"/>
      </w:pPr>
    </w:p>
    <w:p w:rsidRDefault="002C7E32" w:rsidP="002C7E32" w:rsidR="002C7E32" w:rsidRPr="002C7E32">
      <w:pPr>
        <w:jc w:val="center"/>
        <w:rPr>
          <w:b/>
        </w:rPr>
      </w:pPr>
      <w:r w:rsidRPr="002C7E32">
        <w:rPr>
          <w:b/>
        </w:rPr>
        <w:t>R E P U B L I K A  H R VA T S K A</w:t>
      </w:r>
    </w:p>
    <w:p w:rsidRDefault="002C7E32" w:rsidP="002C7E32" w:rsidR="002C7E32" w:rsidRPr="002C7E32">
      <w:pPr>
        <w:jc w:val="center"/>
        <w:rPr>
          <w:b/>
        </w:rPr>
      </w:pPr>
      <w:r w:rsidRPr="002C7E32">
        <w:rPr>
          <w:b/>
        </w:rPr>
        <w:t>R J E Š E N J E</w:t>
      </w:r>
    </w:p>
    <w:p w:rsidRDefault="002C7E32" w:rsidP="002C7E32" w:rsidR="002C7E32">
      <w:pPr>
        <w:jc w:val="both"/>
      </w:pPr>
    </w:p>
    <w:p w:rsidRDefault="002C7E32" w:rsidP="002C7E32" w:rsidR="002C7E32">
      <w:pPr>
        <w:ind w:firstLine="708"/>
        <w:jc w:val="both"/>
      </w:pPr>
      <w:r>
        <w:t>TRGOVAČKI SUD U OSIJEKU, STALNA SLUŽBA U SLAVONSKOM BRODU, Trg pobjede 13/III, po sutkinji Danieli Martini Maoduš,</w:t>
      </w:r>
      <w:r w:rsidR="00F36357">
        <w:t xml:space="preserve"> u postupku povodom prijedloga </w:t>
      </w:r>
      <w:r>
        <w:t xml:space="preserve">Financijske agencije za otvaranje stečajnog postupka nad dužnikom </w:t>
      </w:r>
      <w:r w:rsidR="001E71E5">
        <w:rPr>
          <w:b/>
        </w:rPr>
        <w:t xml:space="preserve">DOMAĆI </w:t>
      </w:r>
      <w:r w:rsidR="00C60865">
        <w:rPr>
          <w:b/>
        </w:rPr>
        <w:t>PROIZVOD</w:t>
      </w:r>
      <w:r w:rsidR="001E71E5">
        <w:rPr>
          <w:b/>
        </w:rPr>
        <w:t xml:space="preserve"> d.o.o., Pleternica, Vladimira Nazora 22, OIB: 98988173133</w:t>
      </w:r>
      <w:r>
        <w:t xml:space="preserve">,  </w:t>
      </w:r>
      <w:r w:rsidR="001E71E5">
        <w:t>30</w:t>
      </w:r>
      <w:r>
        <w:t xml:space="preserve">. </w:t>
      </w:r>
      <w:r w:rsidR="001E71E5">
        <w:t>siječnj</w:t>
      </w:r>
      <w:r w:rsidR="00CE03AD">
        <w:t>a</w:t>
      </w:r>
      <w:r>
        <w:t xml:space="preserve"> 201</w:t>
      </w:r>
      <w:r w:rsidR="001E71E5">
        <w:t>7</w:t>
      </w:r>
      <w:r>
        <w:t>.</w:t>
      </w:r>
    </w:p>
    <w:p w:rsidRDefault="002C7E32" w:rsidP="002C7E32" w:rsidR="002C7E32">
      <w:pPr>
        <w:jc w:val="both"/>
      </w:pPr>
    </w:p>
    <w:p w:rsidRDefault="002C7E32" w:rsidP="002C7E32" w:rsidR="002C7E32">
      <w:pPr>
        <w:jc w:val="center"/>
      </w:pPr>
      <w:r>
        <w:t>r i j e š i o  j e</w:t>
      </w:r>
    </w:p>
    <w:p w:rsidRDefault="002C7E32" w:rsidP="002C7E32" w:rsidR="002C7E32">
      <w:pPr>
        <w:jc w:val="both"/>
      </w:pPr>
    </w:p>
    <w:p w:rsidRDefault="00785538" w:rsidP="002C7E32" w:rsidR="00785538">
      <w:pPr>
        <w:jc w:val="both"/>
      </w:pPr>
      <w:r>
        <w:tab/>
        <w:t>Otvara se prethodni stečajni postupak.</w:t>
      </w:r>
    </w:p>
    <w:p w:rsidRDefault="00785538" w:rsidP="002C7E32" w:rsidR="00785538">
      <w:pPr>
        <w:jc w:val="both"/>
      </w:pPr>
    </w:p>
    <w:p w:rsidRDefault="002C7E32" w:rsidP="002C7E32" w:rsidR="002C7E32" w:rsidRPr="001E71E5">
      <w:pPr>
        <w:ind w:firstLine="708"/>
        <w:jc w:val="both"/>
        <w:rPr>
          <w:b/>
          <w:color w:val="FF0000"/>
        </w:rPr>
      </w:pPr>
      <w:r>
        <w:t xml:space="preserve">Imenuje se privremeni stečajni upravitelj u prethodnom stečajnom postupku nad dužnikom u osobi: </w:t>
      </w:r>
      <w:r w:rsidR="00E41AEA" w:rsidRPr="00E41AEA">
        <w:rPr>
          <w:b/>
        </w:rPr>
        <w:t>Zvonko Tomljanović, Našice, Josipa Runjanina 7, OIB: 01559486405.</w:t>
      </w:r>
    </w:p>
    <w:p w:rsidRDefault="002C7E32" w:rsidP="002C7E32" w:rsidR="002C7E32">
      <w:pPr>
        <w:ind w:firstLine="708"/>
        <w:jc w:val="both"/>
      </w:pPr>
    </w:p>
    <w:p w:rsidRDefault="002C7E32" w:rsidP="00FD3419" w:rsidR="002C7E32">
      <w:pPr>
        <w:ind w:firstLine="708"/>
        <w:jc w:val="both"/>
      </w:pPr>
      <w:r>
        <w:t>Poziva se  privremeni stečajni upravitelj dužnika u roku od 15 dan</w:t>
      </w:r>
      <w:r w:rsidR="00FD3419">
        <w:t xml:space="preserve">a  sačiniti izvješće s popisom imovine i obveza dužnika </w:t>
      </w:r>
      <w:r>
        <w:t xml:space="preserve">te eventualnoj solventosti dužnikovih dužnika,  te da  se izjasni gdje se nalaze, u kakvom </w:t>
      </w:r>
      <w:r w:rsidR="00FD3419">
        <w:t>je</w:t>
      </w:r>
      <w:r>
        <w:t xml:space="preserve">  stanju  imovin</w:t>
      </w:r>
      <w:r w:rsidR="00FD3419">
        <w:t>a</w:t>
      </w:r>
      <w:r>
        <w:t xml:space="preserve"> dužnika ,</w:t>
      </w:r>
      <w:r w:rsidR="00FD3419">
        <w:t xml:space="preserve"> u čemu se sastoji dugotrajna i kratkotrajna imovina dužna, od kada datiraju tražbine i dali je što obuhvaćeno zastarom, dali su dani kakvi zajmovi</w:t>
      </w:r>
      <w:r>
        <w:t xml:space="preserve"> </w:t>
      </w:r>
      <w:r w:rsidR="00FD3419">
        <w:t xml:space="preserve">članovima društva, uprave, te povezanim društvima koji nisu vraćeni, </w:t>
      </w:r>
      <w:r w:rsidR="00FB1534">
        <w:t>pribaviti račun za prodaju imovine TOBIJI j.d.o.o., Pleternica te utvrditi je li novac od prodaje uplaćen na račun dužnika,</w:t>
      </w:r>
      <w:r>
        <w:t xml:space="preserve"> </w:t>
      </w:r>
      <w:r w:rsidR="00FB1534">
        <w:t xml:space="preserve">ako je vršena kompenzacija dali postoji i kakva protutražbina TOBIJE j.d.o.o. prema dužniku, te je li TOBIJI j.d.o.o. solventno društvo, a </w:t>
      </w:r>
      <w:r>
        <w:t>ako nije u mogućnosti sačiniti izvješće dužan je o tome bez odgađanja izvijestiti sud</w:t>
      </w:r>
      <w:r w:rsidR="00FD3419">
        <w:t xml:space="preserve">. </w:t>
      </w:r>
    </w:p>
    <w:p w:rsidRDefault="002C7E32" w:rsidP="002C7E32" w:rsidR="002C7E32">
      <w:pPr>
        <w:ind w:firstLine="708"/>
        <w:jc w:val="both"/>
      </w:pPr>
    </w:p>
    <w:p w:rsidRDefault="002C7E32" w:rsidP="002C7E32" w:rsidR="002C7E32">
      <w:pPr>
        <w:ind w:firstLine="708"/>
        <w:jc w:val="both"/>
      </w:pPr>
      <w:r>
        <w:t xml:space="preserve">Poziva se </w:t>
      </w:r>
      <w:r w:rsidR="00FD3419">
        <w:t>direktor</w:t>
      </w:r>
      <w:r>
        <w:t xml:space="preserve"> dužnika </w:t>
      </w:r>
      <w:r w:rsidR="00FB1534" w:rsidRPr="00FB1534">
        <w:rPr>
          <w:b/>
        </w:rPr>
        <w:t>Tomislav Jurnečko, Pleternica, V. Nazora 22,</w:t>
      </w:r>
      <w:r w:rsidR="00FB1534">
        <w:t xml:space="preserve"> </w:t>
      </w:r>
      <w:r>
        <w:t xml:space="preserve">dostaviti ovom sudu i privremenom stečajnom  upravitelju </w:t>
      </w:r>
      <w:r w:rsidR="00C40E23">
        <w:t>izvješće o gospodarskom stanju,</w:t>
      </w:r>
      <w:r>
        <w:t xml:space="preserve"> popis imovine i obveza dužnika, te zadnje bilance dužnika.</w:t>
      </w:r>
    </w:p>
    <w:p w:rsidRDefault="00FD3419" w:rsidP="002C7E32" w:rsidR="00FD3419">
      <w:pPr>
        <w:ind w:firstLine="708"/>
        <w:jc w:val="both"/>
      </w:pPr>
    </w:p>
    <w:p w:rsidRDefault="002C7E32" w:rsidP="002C7E32" w:rsidR="002C7E32">
      <w:pPr>
        <w:ind w:firstLine="708"/>
        <w:jc w:val="both"/>
      </w:pPr>
      <w:r>
        <w:t xml:space="preserve">Upozorava se direktor dužnika da s privremenim stečajnim upraviteljem može stupiti u kontakt na telefon: </w:t>
      </w:r>
      <w:r w:rsidR="008A6DCA" w:rsidRPr="00944951">
        <w:rPr>
          <w:b/>
        </w:rPr>
        <w:t>091/2253-079</w:t>
      </w:r>
      <w:r>
        <w:t xml:space="preserve"> odnosno na e-mail:</w:t>
      </w:r>
      <w:r w:rsidR="007A65C8" w:rsidRPr="00944951">
        <w:rPr>
          <w:b/>
        </w:rPr>
        <w:t xml:space="preserve"> </w:t>
      </w:r>
      <w:r w:rsidR="008A6DCA" w:rsidRPr="00944951">
        <w:rPr>
          <w:b/>
        </w:rPr>
        <w:t>zvonko.defensor@gmail.com</w:t>
      </w:r>
      <w:r w:rsidR="00C40E23" w:rsidRPr="00944951">
        <w:rPr>
          <w:b/>
        </w:rPr>
        <w:t xml:space="preserve"> </w:t>
      </w:r>
    </w:p>
    <w:p w:rsidRDefault="002C7E32" w:rsidP="002C7E32" w:rsidR="002C7E32">
      <w:pPr>
        <w:ind w:firstLine="708"/>
        <w:jc w:val="both"/>
      </w:pPr>
    </w:p>
    <w:p w:rsidRDefault="002C7E32" w:rsidP="002C7E32" w:rsidR="002C7E32" w:rsidRPr="003E088A">
      <w:pPr>
        <w:ind w:firstLine="708"/>
        <w:jc w:val="both"/>
        <w:rPr>
          <w:b/>
          <w:u w:val="single"/>
        </w:rPr>
      </w:pPr>
      <w:r>
        <w:t xml:space="preserve">Ročište radi izjašnjenja o prijedlogu za otvaranje stečajnog postupka te radi utvrđivanja uvjeta za otvaranje stečajnog postupka </w:t>
      </w:r>
      <w:r w:rsidR="003E088A">
        <w:t xml:space="preserve">određuje se za dan </w:t>
      </w:r>
      <w:r w:rsidR="003E088A" w:rsidRPr="003E088A">
        <w:rPr>
          <w:b/>
          <w:u w:val="single"/>
        </w:rPr>
        <w:t>27.2.2017. u 12,00 sati na koje se poziva privremeni steč.upravitelj, dužnik, predlagatelj i ŽDO.</w:t>
      </w:r>
    </w:p>
    <w:p w:rsidRDefault="002C7E32" w:rsidP="002C7E32" w:rsidR="002C7E32">
      <w:pPr>
        <w:ind w:firstLine="708"/>
        <w:jc w:val="both"/>
      </w:pPr>
    </w:p>
    <w:p w:rsidRDefault="007A65C8" w:rsidP="002C7E32" w:rsidR="002C7E32">
      <w:pPr>
        <w:ind w:firstLine="708"/>
        <w:jc w:val="both"/>
      </w:pPr>
      <w:r>
        <w:t>Na</w:t>
      </w:r>
      <w:r w:rsidR="002C7E32">
        <w:t xml:space="preserve">laže se privremenom steč. upravitelju izraditi pisano izvješće u roku od </w:t>
      </w:r>
      <w:r w:rsidR="00C40E23">
        <w:t xml:space="preserve">20 </w:t>
      </w:r>
      <w:r w:rsidR="002C7E32">
        <w:t>dana odnosno obavijesti sud o razlozima zbog kojih isto nije u mogućnosti sačiniti u istom roku.</w:t>
      </w:r>
    </w:p>
    <w:p w:rsidRDefault="002C7E32" w:rsidP="002C7E32" w:rsidR="002C7E32">
      <w:pPr>
        <w:jc w:val="both"/>
      </w:pPr>
    </w:p>
    <w:p w:rsidRDefault="00FB1534" w:rsidP="002C7E32" w:rsidR="00FB1534">
      <w:pPr>
        <w:jc w:val="both"/>
      </w:pPr>
    </w:p>
    <w:p w:rsidRDefault="00C40E23" w:rsidP="00C40E23" w:rsidR="00C40E23">
      <w:pPr>
        <w:ind w:left="6372"/>
        <w:jc w:val="both"/>
      </w:pPr>
      <w:r>
        <w:t xml:space="preserve">    </w:t>
      </w:r>
      <w:r w:rsidR="00E41AEA">
        <w:t>Broj: 3/St-1708/2016-10</w:t>
      </w:r>
    </w:p>
    <w:p w:rsidRDefault="00C40E23" w:rsidP="002C7E32" w:rsidR="00C40E23">
      <w:pPr>
        <w:jc w:val="both"/>
      </w:pPr>
    </w:p>
    <w:p w:rsidRDefault="00C40E23" w:rsidP="002C7E32" w:rsidR="00C40E23">
      <w:pPr>
        <w:jc w:val="both"/>
      </w:pPr>
    </w:p>
    <w:p w:rsidRDefault="00944951" w:rsidP="002C7E32" w:rsidR="002C7E32">
      <w:pPr>
        <w:jc w:val="center"/>
      </w:pPr>
      <w:r>
        <w:t>O</w:t>
      </w:r>
      <w:r w:rsidR="002C7E32">
        <w:t>brazloženje</w:t>
      </w:r>
    </w:p>
    <w:p w:rsidRDefault="002C7E32" w:rsidP="002C7E32" w:rsidR="002C7E32">
      <w:pPr>
        <w:jc w:val="both"/>
      </w:pPr>
    </w:p>
    <w:p w:rsidRDefault="00C40E23" w:rsidP="00FB1534" w:rsidR="00C40E23">
      <w:pPr>
        <w:ind w:firstLine="708"/>
        <w:jc w:val="both"/>
      </w:pPr>
      <w:r>
        <w:t xml:space="preserve">Fina je pokrenula postupak </w:t>
      </w:r>
      <w:r w:rsidR="002C7E32">
        <w:t xml:space="preserve">stečaja nad dužnikom. </w:t>
      </w:r>
      <w:r w:rsidR="00FB1534">
        <w:t xml:space="preserve">U postupku je utvrđeno da je imovina dužnika prodana TOBIJI d.o.o., Pleternica, pa je potrebno utvrditi dali je izvršena isplata, kada je ista radnja bila, a pogotovo ima li još kakvih tražbina koje bi se u stečajnom postupku mogle namiriti, a sve sukladno odluci II-stupanjskog suda kojom je ukinuta odluka ovog Suda o pozivanju vjerovnika na uplatu predujma za vođenje stečaja. </w:t>
      </w:r>
    </w:p>
    <w:p w:rsidRDefault="002C7E32" w:rsidP="00C40E23" w:rsidR="002C7E32">
      <w:pPr>
        <w:ind w:firstLine="708"/>
        <w:jc w:val="both"/>
      </w:pPr>
      <w:r>
        <w:t xml:space="preserve">Stoga je odlučeno kao u izreci, te je imenovan privremeni stečajni upravitelj  radi utvrđenja činjenica vezanih za odluku suda o otvaranju stečajnog postupka nad dužnikom. </w:t>
      </w:r>
    </w:p>
    <w:p w:rsidRDefault="002C7E32" w:rsidP="002C7E32" w:rsidR="002C7E32">
      <w:pPr>
        <w:jc w:val="both"/>
      </w:pPr>
      <w:r>
        <w:t xml:space="preserve">    </w:t>
      </w:r>
    </w:p>
    <w:p w:rsidRDefault="002C7E32" w:rsidP="002C7E32" w:rsidR="002C7E32">
      <w:pPr>
        <w:ind w:firstLine="708"/>
        <w:jc w:val="both"/>
      </w:pPr>
      <w:r>
        <w:t xml:space="preserve"> </w:t>
      </w:r>
      <w:r w:rsidR="007A65C8">
        <w:t xml:space="preserve">U Slavonskom Brodu </w:t>
      </w:r>
      <w:r w:rsidR="00E41AEA">
        <w:t>30</w:t>
      </w:r>
      <w:r>
        <w:t xml:space="preserve">. </w:t>
      </w:r>
      <w:r w:rsidR="00E41AEA">
        <w:t>siječnja</w:t>
      </w:r>
      <w:r>
        <w:t xml:space="preserve"> 201</w:t>
      </w:r>
      <w:r w:rsidR="00E41AEA">
        <w:t>7</w:t>
      </w:r>
      <w:r>
        <w:t>.</w:t>
      </w:r>
    </w:p>
    <w:p w:rsidRDefault="002C7E32" w:rsidP="002C7E32" w:rsidR="002C7E32">
      <w:pPr>
        <w:jc w:val="both"/>
      </w:pPr>
    </w:p>
    <w:p w:rsidRDefault="002C7E32" w:rsidP="002C7E32" w:rsidR="002C7E32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2C7E32" w:rsidP="002C7E32" w:rsidR="002C7E32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2C7E32" w:rsidP="002C7E32" w:rsidR="002C7E32">
      <w:pPr>
        <w:jc w:val="both"/>
      </w:pPr>
    </w:p>
    <w:p w:rsidRDefault="002C7E32" w:rsidP="002C7E32" w:rsidR="002C7E32">
      <w:pPr>
        <w:jc w:val="both"/>
      </w:pPr>
      <w:r>
        <w:t xml:space="preserve">                 </w:t>
      </w:r>
    </w:p>
    <w:p w:rsidRDefault="002C7E32" w:rsidP="002C7E32" w:rsidR="002C7E32" w:rsidRPr="00C40E23">
      <w:pPr>
        <w:jc w:val="both"/>
        <w:rPr>
          <w:sz w:val="20"/>
          <w:szCs w:val="20"/>
        </w:rPr>
      </w:pPr>
      <w:r w:rsidRPr="00C40E23">
        <w:rPr>
          <w:sz w:val="20"/>
          <w:szCs w:val="20"/>
        </w:rPr>
        <w:t>NAPUTAK O PRAVNOM LIJEKU:</w:t>
      </w:r>
    </w:p>
    <w:p w:rsidRDefault="002C7E32" w:rsidP="002C7E32" w:rsidR="002C7E32" w:rsidRPr="00C40E23">
      <w:pPr>
        <w:jc w:val="both"/>
        <w:rPr>
          <w:sz w:val="20"/>
          <w:szCs w:val="20"/>
        </w:rPr>
      </w:pPr>
      <w:r w:rsidRPr="00C40E23">
        <w:rPr>
          <w:sz w:val="20"/>
          <w:szCs w:val="20"/>
        </w:rPr>
        <w:t>Protiv ovog rješenja  posebna žalba nije dopuštena.</w:t>
      </w:r>
    </w:p>
    <w:p w:rsidRDefault="002C7E32" w:rsidP="002C7E32" w:rsidR="002C7E32" w:rsidRPr="00C40E23">
      <w:pPr>
        <w:jc w:val="both"/>
        <w:rPr>
          <w:sz w:val="20"/>
          <w:szCs w:val="20"/>
        </w:rPr>
      </w:pPr>
    </w:p>
    <w:p w:rsidRDefault="002C7E32" w:rsidP="002C7E32" w:rsidR="002C7E32" w:rsidRPr="00C40E23">
      <w:pPr>
        <w:jc w:val="both"/>
        <w:rPr>
          <w:sz w:val="20"/>
          <w:szCs w:val="20"/>
        </w:rPr>
      </w:pPr>
    </w:p>
    <w:p w:rsidRDefault="002C7E32" w:rsidP="002C7E32" w:rsidR="002C7E32" w:rsidRPr="00C40E23">
      <w:pPr>
        <w:jc w:val="both"/>
        <w:rPr>
          <w:sz w:val="20"/>
          <w:szCs w:val="20"/>
        </w:rPr>
      </w:pPr>
    </w:p>
    <w:p w:rsidRDefault="002C7E32" w:rsidP="002C7E32" w:rsidR="002C7E32" w:rsidRPr="00C40E23">
      <w:pPr>
        <w:jc w:val="both"/>
        <w:rPr>
          <w:sz w:val="20"/>
          <w:szCs w:val="20"/>
        </w:rPr>
      </w:pPr>
    </w:p>
    <w:p w:rsidRDefault="002C7E32" w:rsidP="002C7E32" w:rsidR="002C7E32" w:rsidRPr="00C40E23">
      <w:pPr>
        <w:jc w:val="both"/>
        <w:rPr>
          <w:sz w:val="20"/>
          <w:szCs w:val="20"/>
        </w:rPr>
      </w:pPr>
      <w:r w:rsidRPr="00C40E23">
        <w:rPr>
          <w:sz w:val="20"/>
          <w:szCs w:val="20"/>
        </w:rPr>
        <w:t xml:space="preserve">RJ. </w:t>
      </w:r>
    </w:p>
    <w:p w:rsidRDefault="002C7E32" w:rsidP="002C7E32" w:rsidR="002C7E32" w:rsidRPr="00C40E23">
      <w:pPr>
        <w:jc w:val="both"/>
        <w:rPr>
          <w:sz w:val="20"/>
          <w:szCs w:val="20"/>
        </w:rPr>
      </w:pPr>
      <w:r w:rsidRPr="00C40E23">
        <w:rPr>
          <w:sz w:val="20"/>
          <w:szCs w:val="20"/>
        </w:rPr>
        <w:t xml:space="preserve">-dostaviti privremenom steč. upravitelju, direktoru dužnika </w:t>
      </w:r>
    </w:p>
    <w:p w:rsidRDefault="002C7E32" w:rsidP="002C7E32" w:rsidR="002C7E32">
      <w:pPr>
        <w:jc w:val="both"/>
        <w:rPr>
          <w:sz w:val="20"/>
          <w:szCs w:val="20"/>
        </w:rPr>
      </w:pPr>
      <w:r w:rsidRPr="00C40E23">
        <w:rPr>
          <w:sz w:val="20"/>
          <w:szCs w:val="20"/>
        </w:rPr>
        <w:t>-objaviti rješenje na eOglasnoj ploči</w:t>
      </w:r>
    </w:p>
    <w:p w:rsidRDefault="00FB1534" w:rsidP="002C7E32" w:rsidR="00FB1534" w:rsidRPr="00C40E23">
      <w:pPr>
        <w:jc w:val="both"/>
        <w:rPr>
          <w:sz w:val="20"/>
          <w:szCs w:val="20"/>
        </w:rPr>
      </w:pPr>
      <w:r>
        <w:rPr>
          <w:sz w:val="20"/>
          <w:szCs w:val="20"/>
        </w:rPr>
        <w:t>-kalendar 20 dana</w:t>
      </w:r>
    </w:p>
    <w:p w:rsidRDefault="002C7E32" w:rsidP="002C7E32" w:rsidR="002C7E32">
      <w:pPr>
        <w:jc w:val="both"/>
      </w:pPr>
    </w:p>
    <w:p w:rsidRDefault="002C7E32" w:rsidP="002C7E32" w:rsidR="002C7E32">
      <w:pPr>
        <w:jc w:val="both"/>
      </w:pPr>
    </w:p>
    <w:p w:rsidRDefault="002C7E32" w:rsidP="002C7E32" w:rsidR="002C7E32">
      <w:pPr>
        <w:jc w:val="both"/>
      </w:pPr>
    </w:p>
    <w:p w:rsidRDefault="003560A3" w:rsidP="002C7E32" w:rsidR="003560A3" w:rsidRPr="007E5C2A">
      <w:pPr>
        <w:jc w:val="both"/>
      </w:pPr>
    </w:p>
    <w:sectPr w:rsidR="003560A3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E71E5"/>
    <w:rsid w:val="001F536D"/>
    <w:rsid w:val="002A579D"/>
    <w:rsid w:val="002C7E32"/>
    <w:rsid w:val="0030221E"/>
    <w:rsid w:val="00323158"/>
    <w:rsid w:val="003560A3"/>
    <w:rsid w:val="003E088A"/>
    <w:rsid w:val="005718D0"/>
    <w:rsid w:val="0059180E"/>
    <w:rsid w:val="00636136"/>
    <w:rsid w:val="00785538"/>
    <w:rsid w:val="007A65C8"/>
    <w:rsid w:val="007E5C2A"/>
    <w:rsid w:val="00820A5D"/>
    <w:rsid w:val="008703F0"/>
    <w:rsid w:val="008A6DCA"/>
    <w:rsid w:val="008E0E44"/>
    <w:rsid w:val="00907D0A"/>
    <w:rsid w:val="009130E7"/>
    <w:rsid w:val="00944951"/>
    <w:rsid w:val="009E592A"/>
    <w:rsid w:val="00AB1642"/>
    <w:rsid w:val="00AF1515"/>
    <w:rsid w:val="00BD5A14"/>
    <w:rsid w:val="00C40E23"/>
    <w:rsid w:val="00C60865"/>
    <w:rsid w:val="00CA2627"/>
    <w:rsid w:val="00CE03AD"/>
    <w:rsid w:val="00CF3ED5"/>
    <w:rsid w:val="00CF688C"/>
    <w:rsid w:val="00E03452"/>
    <w:rsid w:val="00E3731A"/>
    <w:rsid w:val="00E41AEA"/>
    <w:rsid w:val="00F36357"/>
    <w:rsid w:val="00F96333"/>
    <w:rsid w:val="00FB1534"/>
    <w:rsid w:val="00FD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2C7E3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70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3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3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3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3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2C7E3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70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3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3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3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3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</izvorni_sadrzaj>
    <derivirana_varijabla naziv="DomainObject.Predmet.Opis_1">čl. 110.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St-1708/2016</izvorni_sadrzaj>
    <derivirana_varijabla naziv="DomainObject.Predmet.OznakaBroj_1">St-1708/2016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DOMAĆI PROIZVOD d.o.o. za proizvodnju, trgovinu i usluge</izvorni_sadrzaj>
    <derivirana_varijabla naziv="DomainObject.Predmet.ProtustrankaFormated_1">  DOMAĆI PROIZVOD d.o.o. za proizvodnju, trgovinu i usluge</derivirana_varijabla>
  </DomainObject.Predmet.ProtustrankaFormated>
  <DomainObject.Predmet.ProtustrankaFormatedOIB>
    <izvorni_sadrzaj>  DOMAĆI PROIZVOD d.o.o. za proizvodnju, trgovinu i usluge, OIB 98988173133</izvorni_sadrzaj>
    <derivirana_varijabla naziv="DomainObject.Predmet.ProtustrankaFormatedOIB_1">  DOMAĆI PROIZVOD d.o.o. za proizvodnju, trgovinu i usluge, OIB 98988173133</derivirana_varijabla>
  </DomainObject.Predmet.ProtustrankaFormatedOIB>
  <DomainObject.Predmet.ProtustrankaFormatedWithAdress>
    <izvorni_sadrzaj> DOMAĆI PROIZVOD d.o.o. za proizvodnju, trgovinu i usluge, Vladimira Nazora 22, 34310 Pleternica</izvorni_sadrzaj>
    <derivirana_varijabla naziv="DomainObject.Predmet.ProtustrankaFormatedWithAdress_1"> DOMAĆI PROIZVOD d.o.o. za proizvodnju, trgovinu i usluge, Vladimira Nazora 22, 34310 Pleternica</derivirana_varijabla>
  </DomainObject.Predmet.ProtustrankaFormatedWithAdress>
  <DomainObject.Predmet.ProtustrankaFormatedWithAdressOIB>
    <izvorni_sadrzaj> DOMAĆI PROIZVOD d.o.o. za proizvodnju, trgovinu i usluge, OIB 98988173133, Vladimira Nazora 22, 34310 Pleternica</izvorni_sadrzaj>
    <derivirana_varijabla naziv="DomainObject.Predmet.ProtustrankaFormatedWithAdressOIB_1"> DOMAĆI PROIZVOD d.o.o. za proizvodnju, trgovinu i usluge, OIB 98988173133, Vladimira Nazora 22, 34310 Pleternica</derivirana_varijabla>
  </DomainObject.Predmet.ProtustrankaFormatedWithAdressOIB>
  <DomainObject.Predmet.ProtustrankaWithAdress>
    <izvorni_sadrzaj>DOMAĆI PROIZVOD d.o.o. za proizvodnju, trgovinu i usluge Vladimira Nazora 22, 34310 Pleternica</izvorni_sadrzaj>
    <derivirana_varijabla naziv="DomainObject.Predmet.ProtustrankaWithAdress_1">DOMAĆI PROIZVOD d.o.o. za proizvodnju, trgovinu i usluge Vladimira Nazora 22, 34310 Pleternica</derivirana_varijabla>
  </DomainObject.Predmet.ProtustrankaWithAdress>
  <DomainObject.Predmet.ProtustrankaWithAdressOIB>
    <izvorni_sadrzaj>DOMAĆI PROIZVOD d.o.o. za proizvodnju, trgovinu i usluge, OIB 98988173133, Vladimira Nazora 22, 34310 Pleternica</izvorni_sadrzaj>
    <derivirana_varijabla naziv="DomainObject.Predmet.ProtustrankaWithAdressOIB_1">DOMAĆI PROIZVOD d.o.o. za proizvodnju, trgovinu i usluge, OIB 98988173133, Vladimira Nazora 22, 34310 Pleternica</derivirana_varijabla>
  </DomainObject.Predmet.ProtustrankaWithAdressOIB>
  <DomainObject.Predmet.ProtustrankaNazivFormated>
    <izvorni_sadrzaj>DOMAĆI PROIZVOD d.o.o. za proizvodnju, trgovinu i usluge</izvorni_sadrzaj>
    <derivirana_varijabla naziv="DomainObject.Predmet.ProtustrankaNazivFormated_1">DOMAĆI PROIZVOD d.o.o. za proizvodnju, trgovinu i usluge</derivirana_varijabla>
  </DomainObject.Predmet.ProtustrankaNazivFormated>
  <DomainObject.Predmet.ProtustrankaNazivFormatedOIB>
    <izvorni_sadrzaj>DOMAĆI PROIZVOD d.o.o. za proizvodnju, trgovinu i usluge, OIB 98988173133</izvorni_sadrzaj>
    <derivirana_varijabla naziv="DomainObject.Predmet.ProtustrankaNazivFormatedOIB_1">DOMAĆI PROIZVOD d.o.o. za proizvodnju, trgovinu i usluge, OIB 98988173133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165316.11</izvorni_sadrzaj>
    <derivirana_varijabla naziv="DomainObject.Predmet.TrenutnaVrijednost_1">165316.11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DOMAĆI PROIZVOD d.o.o. za proizvodnju, trgovinu i usluge</item>
    </izvorni_sadrzaj>
    <derivirana_varijabla naziv="DomainObject.Predmet.ProtuStrankaListFormated_1">
      <item>DOMAĆI PROIZVOD d.o.o. za proizvodnju, trgovinu i usluge</item>
    </derivirana_varijabla>
  </DomainObject.Predmet.ProtuStrankaListFormated>
  <DomainObject.Predmet.ProtuStrankaListFormatedOIB>
    <izvorni_sadrzaj>
      <item>DOMAĆI PROIZVOD d.o.o. za proizvodnju, trgovinu i usluge, OIB 98988173133</item>
    </izvorni_sadrzaj>
    <derivirana_varijabla naziv="DomainObject.Predmet.ProtuStrankaListFormatedOIB_1">
      <item>DOMAĆI PROIZVOD d.o.o. za proizvodnju, trgovinu i usluge, OIB 98988173133</item>
    </derivirana_varijabla>
  </DomainObject.Predmet.ProtuStrankaListFormatedOIB>
  <DomainObject.Predmet.ProtuStrankaListFormatedWithAdress>
    <izvorni_sadrzaj>
      <item>DOMAĆI PROIZVOD d.o.o. za proizvodnju, trgovinu i usluge, Vladimira Nazora 22, 34310 Pleternica</item>
    </izvorni_sadrzaj>
    <derivirana_varijabla naziv="DomainObject.Predmet.ProtuStrankaListFormatedWithAdress_1">
      <item>DOMAĆI PROIZVOD d.o.o. za proizvodnju, trgovinu i usluge, Vladimira Nazora 22, 34310 Pleternica</item>
    </derivirana_varijabla>
  </DomainObject.Predmet.ProtuStrankaListFormatedWithAdress>
  <DomainObject.Predmet.ProtuStrankaListFormatedWithAdressOIB>
    <izvorni_sadrzaj>
      <item>DOMAĆI PROIZVOD d.o.o. za proizvodnju, trgovinu i usluge, OIB 98988173133, Vladimira Nazora 22, 34310 Pleternica</item>
    </izvorni_sadrzaj>
    <derivirana_varijabla naziv="DomainObject.Predmet.ProtuStrankaListFormatedWithAdressOIB_1">
      <item>DOMAĆI PROIZVOD d.o.o. za proizvodnju, trgovinu i usluge, OIB 98988173133, Vladimira Nazora 22, 34310 Pleternica</item>
    </derivirana_varijabla>
  </DomainObject.Predmet.ProtuStrankaListFormatedWithAdressOIB>
  <DomainObject.Predmet.ProtuStrankaListNazivFormated>
    <izvorni_sadrzaj>
      <item>DOMAĆI PROIZVOD d.o.o. za proizvodnju, trgovinu i usluge</item>
    </izvorni_sadrzaj>
    <derivirana_varijabla naziv="DomainObject.Predmet.ProtuStrankaListNazivFormated_1">
      <item>DOMAĆI PROIZVOD d.o.o. za proizvodnju, trgovinu i usluge</item>
    </derivirana_varijabla>
  </DomainObject.Predmet.ProtuStrankaListNazivFormated>
  <DomainObject.Predmet.ProtuStrankaListNazivFormatedOIB>
    <izvorni_sadrzaj>
      <item>DOMAĆI PROIZVOD d.o.o. za proizvodnju, trgovinu i usluge, OIB 98988173133</item>
    </izvorni_sadrzaj>
    <derivirana_varijabla naziv="DomainObject.Predmet.ProtuStrankaListNazivFormatedOIB_1">
      <item>DOMAĆI PROIZVOD d.o.o. za proizvodnju, trgovinu i usluge, OIB 98988173133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DOMAĆI PROIZVOD d.o.o. za proizvodnju, trgovinu i usluge</izvorni_sadrzaj>
    <derivirana_varijabla naziv="DomainObject.Predmet.ProtustrankaIDrugi_1">DOMAĆI PROIZVOD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DOMAĆI PROIZVOD d.o.o. za proizvodnju, trgovinu i usluge, OIB 98988173133, Vladimira Nazora 22, 34310 Pleternica</izvorni_sadrzaj>
    <derivirana_varijabla naziv="DomainObject.Predmet.ProtustrankaIDrugiAdressOIB_1">DOMAĆI PROIZVOD d.o.o. za proizvodnju, trgovinu i usluge, OIB 98988173133, Vladimira Nazora 22,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DOMAĆI PROIZVOD d.o.o. za proizvodnju, trgovinu i usluge</item>
    </izvorni_sadrzaj>
    <derivirana_varijabla naziv="DomainObject.Predmet.SudioniciListNaziv_1">
      <item>Financijska agencija</item>
      <item>DOMAĆI PROIZVOD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DOMAĆI PROIZVOD d.o.o. za proizvodnju, trgovinu i usluge, OIB 98988173133, Vladimira Nazora 22,34310 Pleternica</item>
    </izvorni_sadrzaj>
    <derivirana_varijabla naziv="DomainObject.Predmet.SudioniciListAdressOIB_1">
      <item>Financijska agencija, OIB 85821130368, Ulica grada Vukovara 70,10000 Zagreb</item>
      <item>DOMAĆI PROIZVOD d.o.o. za proizvodnju, trgovinu i usluge, OIB 98988173133, Vladimira Nazora 22,34310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98988173133</item>
    </izvorni_sadrzaj>
    <derivirana_varijabla naziv="DomainObject.Predmet.SudioniciListNazivOIB_1">
      <item>, OIB 85821130368</item>
      <item>, OIB 98988173133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489</properties:Words>
  <properties:Characters>2734</properties:Characters>
  <properties:Lines>80</properties:Lines>
  <properties:Paragraphs>29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2016-11-23T09:38:00Z</dcterms:created>
  <dc:creator>mjankovic3</dc:creator>
  <cp:lastModifiedBy>wsadmin</cp:lastModifiedBy>
  <cp:lastPrinted>2016-11-23T09:46:00Z</cp:lastPrinted>
  <dcterms:modified xmlns:xsi="http://www.w3.org/2001/XMLSchema-instance" xsi:type="dcterms:W3CDTF">2017-01-30T10:20:00Z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