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f2935" w14:paraId="08f2935" w:rsidRDefault="00433769" w:rsidP="006F4F1C" w:rsidR="00695AD9">
      <w:pPr>
        <w:jc w:val="right"/>
        <w15:collapsed w:val="false"/>
      </w:pPr>
      <w:r>
        <w:t>6</w:t>
      </w:r>
      <w:r w:rsidR="00014568">
        <w:t xml:space="preserve"> St-</w:t>
      </w:r>
      <w:r w:rsidR="008C0757">
        <w:t>57/15-64</w:t>
      </w:r>
    </w:p>
    <w:p w:rsidRDefault="00FB7D0A" w:rsidP="00FB7D0A" w:rsidR="00FB7D0A">
      <w:r>
        <w:rPr>
          <w:rStyle w:val="Naglaeno"/>
        </w:rPr>
        <w:t xml:space="preserve">             </w:t>
      </w:r>
      <w:r w:rsidR="008C075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B7D0A" w:rsidP="00FB7D0A" w:rsidR="00FB7D0A" w:rsidRPr="00D21A2C"/>
    <w:p w:rsidRDefault="00FB7D0A" w:rsidP="00FB7D0A" w:rsidR="00FB7D0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B7D0A" w:rsidP="00FB7D0A" w:rsidR="004572F5" w:rsidRPr="00FB7D0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572F5" w:rsidR="004572F5">
      <w:pPr>
        <w:jc w:val="center"/>
        <w:rPr>
          <w:b/>
          <w:bCs/>
        </w:rPr>
      </w:pPr>
    </w:p>
    <w:p w:rsidRDefault="00E22E37" w:rsidR="00E22E37">
      <w:pPr>
        <w:jc w:val="center"/>
        <w:rPr>
          <w:b/>
          <w:bCs/>
        </w:rPr>
      </w:pPr>
    </w:p>
    <w:p w:rsidRDefault="00EB185D" w:rsidP="0084627B" w:rsidR="001158DF">
      <w:pPr>
        <w:jc w:val="center"/>
      </w:pPr>
      <w:r>
        <w:t>REPUBLIKA HRVATSKA</w:t>
      </w:r>
    </w:p>
    <w:p w:rsidRDefault="001158DF" w:rsidR="001158DF" w:rsidRPr="00EB185D">
      <w:pPr>
        <w:jc w:val="center"/>
      </w:pPr>
    </w:p>
    <w:p w:rsidRDefault="0084627B" w:rsidR="00695AD9" w:rsidRPr="00EB185D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695AD9" w:rsidR="00695AD9">
      <w:pPr>
        <w:jc w:val="center"/>
        <w:rPr>
          <w:b/>
          <w:bCs/>
        </w:rPr>
      </w:pPr>
    </w:p>
    <w:p w:rsidRDefault="00695AD9" w:rsidR="00695AD9">
      <w:pPr>
        <w:jc w:val="center"/>
        <w:rPr>
          <w:b/>
          <w:bCs/>
        </w:rPr>
      </w:pPr>
    </w:p>
    <w:p w:rsidRDefault="00763833" w:rsidR="00763833">
      <w:pPr>
        <w:jc w:val="center"/>
        <w:rPr>
          <w:b/>
          <w:bCs/>
        </w:rPr>
      </w:pPr>
    </w:p>
    <w:p w:rsidRDefault="004572F5" w:rsidP="00CF5CF1" w:rsidR="00CF5CF1">
      <w:pPr>
        <w:jc w:val="both"/>
      </w:pPr>
      <w:r>
        <w:tab/>
      </w:r>
      <w:r w:rsidR="00CF5CF1">
        <w:t xml:space="preserve">Trgovački sud u Osijeku, </w:t>
      </w:r>
      <w:r w:rsidR="009C1D35">
        <w:t>stečajnoj sutkinji</w:t>
      </w:r>
      <w:r w:rsidR="00CF5CF1">
        <w:t xml:space="preserve"> Nadi Roso, u stečajnom postupku nad dužnikom: </w:t>
      </w:r>
      <w:r w:rsidR="008C0757">
        <w:rPr>
          <w:b/>
        </w:rPr>
        <w:t>BEKAMENT d.o.o. "u stečaju" Osijek, M. Divalta 92/a, OIB: 73730896204, MBS: 030081251</w:t>
      </w:r>
      <w:r w:rsidR="00CF5CF1">
        <w:rPr>
          <w:b/>
          <w:bCs/>
        </w:rPr>
        <w:t>,</w:t>
      </w:r>
      <w:r w:rsidR="00CF5CF1">
        <w:t xml:space="preserve"> dana </w:t>
      </w:r>
      <w:r w:rsidR="008C0757">
        <w:t>16. siječnja</w:t>
      </w:r>
      <w:r w:rsidR="00CF5CF1">
        <w:t xml:space="preserve"> 201</w:t>
      </w:r>
      <w:r w:rsidR="008C0757">
        <w:t>7</w:t>
      </w:r>
      <w:r w:rsidR="009C1D35">
        <w:t>. g</w:t>
      </w:r>
      <w:r w:rsidR="00CF5CF1">
        <w:t>.,</w:t>
      </w:r>
    </w:p>
    <w:p w:rsidRDefault="00695AD9" w:rsidR="00695AD9">
      <w:pPr>
        <w:jc w:val="both"/>
      </w:pPr>
    </w:p>
    <w:p w:rsidRDefault="0084627B" w:rsidP="00081501" w:rsidR="00081501" w:rsidRPr="00EB185D">
      <w:pPr>
        <w:jc w:val="center"/>
      </w:pPr>
      <w:r>
        <w:t>z a k l j u č i o  j e :</w:t>
      </w:r>
    </w:p>
    <w:p w:rsidRDefault="00695AD9" w:rsidR="00695AD9">
      <w:pPr>
        <w:jc w:val="both"/>
      </w:pPr>
    </w:p>
    <w:p w:rsidRDefault="00763833" w:rsidR="00763833">
      <w:pPr>
        <w:jc w:val="both"/>
      </w:pPr>
    </w:p>
    <w:p w:rsidRDefault="008C0757" w:rsidP="008C0757" w:rsidR="008C0757">
      <w:pPr>
        <w:numPr>
          <w:ilvl w:val="0"/>
          <w:numId w:val="3"/>
        </w:numPr>
        <w:tabs>
          <w:tab w:pos="2151" w:val="clear"/>
        </w:tabs>
        <w:ind w:firstLine="426" w:left="0"/>
        <w:jc w:val="both"/>
      </w:pPr>
      <w:r>
        <w:t xml:space="preserve">Utvrđuje se da je rješenje o dosudi St-57/15 od 25. studenog 2016. g. nekretnina stečajnog dužnika </w:t>
      </w:r>
      <w:r>
        <w:rPr>
          <w:b/>
        </w:rPr>
        <w:t xml:space="preserve">BEKAMENT d.o.o. "u stečaju" Osijek, M. Divalta 92/a, OIB: 73730896204, MBS: 030081251 </w:t>
      </w:r>
      <w:r>
        <w:rPr>
          <w:rFonts w:eastAsia="Calibri"/>
        </w:rPr>
        <w:t xml:space="preserve">postalo pravomoćno dana </w:t>
      </w:r>
      <w:r w:rsidR="00524FD4">
        <w:rPr>
          <w:rFonts w:eastAsia="Calibri"/>
        </w:rPr>
        <w:t>7. prosinca</w:t>
      </w:r>
      <w:r>
        <w:rPr>
          <w:rFonts w:eastAsia="Calibri"/>
        </w:rPr>
        <w:t xml:space="preserve"> 2016. g. </w:t>
      </w:r>
      <w:r>
        <w:t>te je razlučni vjerovnik stekao zakonske uvjete da mu se ista preda.</w:t>
      </w:r>
    </w:p>
    <w:p w:rsidRDefault="008C0757" w:rsidP="008C0757" w:rsidR="008C0757">
      <w:pPr>
        <w:ind w:left="1425"/>
        <w:jc w:val="both"/>
      </w:pPr>
    </w:p>
    <w:p w:rsidRDefault="008C0757" w:rsidP="008C0757" w:rsidR="008C0757" w:rsidRPr="009240D3">
      <w:pPr>
        <w:ind w:firstLine="426"/>
        <w:jc w:val="both"/>
      </w:pPr>
      <w:r w:rsidRPr="009547E3">
        <w:t xml:space="preserve">2. Nekretnina stečajnog dužnika </w:t>
      </w:r>
      <w:r>
        <w:rPr>
          <w:b/>
        </w:rPr>
        <w:t xml:space="preserve">BEKAMENT d.o.o. "u stečaju" Osijek, M. Divalta 92/a, OIB: 73730896204, MBS: 030081251  </w:t>
      </w:r>
      <w:r w:rsidRPr="009547E3">
        <w:t xml:space="preserve">koja je prodana po pravilima koja vrijede za sudsku ovrhu i to upisana </w:t>
      </w:r>
      <w:r w:rsidRPr="009547E3">
        <w:rPr>
          <w:b/>
        </w:rPr>
        <w:t xml:space="preserve"> </w:t>
      </w:r>
      <w:r>
        <w:t>u zemljišnoknjižnom odjelu Osijek Općinskog suda u Osijeku  u zk. ul. br. 15991  etažno vlasništvo s određenim omjerima Poduložak 8 k.o. Osijek kč. br. 6332, 8. etaža 143/10000 Poslovni prostor 9, Osijek, M. Divalta 92/A – u diobnom planu označen šrafurom kose mreže tamnozelene boje, nalazi se u prizemlju dvorišne dilatacije zgrade, a sastoji se iz lokala sa 36,82 m2, skladišta sa 13,07 m2, stepenica sa 1,45 m2 i WC-a sa 3,41 m2 ukupne površine 53,75 m2</w:t>
      </w:r>
      <w:r w:rsidRPr="009240D3">
        <w:t xml:space="preserve"> </w:t>
      </w:r>
      <w:r w:rsidRPr="009240D3">
        <w:rPr>
          <w:b/>
        </w:rPr>
        <w:t>predaje se</w:t>
      </w:r>
      <w:r w:rsidRPr="009240D3">
        <w:t xml:space="preserve"> razlučnom vjerovniku </w:t>
      </w:r>
      <w:r>
        <w:rPr>
          <w:bCs/>
        </w:rPr>
        <w:t xml:space="preserve">OTP Banka Hrvatska d.d. Zadar </w:t>
      </w:r>
      <w:r w:rsidRPr="009240D3">
        <w:t>kao vlasniku.</w:t>
      </w:r>
    </w:p>
    <w:p w:rsidRDefault="008C0757" w:rsidP="008C0757" w:rsidR="008C0757" w:rsidRPr="00443168">
      <w:pPr>
        <w:ind w:left="360"/>
        <w:jc w:val="both"/>
      </w:pPr>
    </w:p>
    <w:p w:rsidRDefault="008C0757" w:rsidP="008C0757" w:rsidR="008C0757">
      <w:pPr>
        <w:ind w:firstLine="426"/>
        <w:jc w:val="both"/>
      </w:pPr>
      <w:r>
        <w:t xml:space="preserve">3. Zemljišnoknjižni odjel Osijek Općinskog suda u Osijeku izvršit će upis prava vlasništva na predanoj nekretnini u korist kupca iz točke 1. i 2. ovog zaključka </w:t>
      </w:r>
      <w:r>
        <w:rPr>
          <w:color w:val="000000"/>
        </w:rPr>
        <w:t>i</w:t>
      </w:r>
      <w:r>
        <w:t xml:space="preserve"> brisati sve terete i zabilježbe i to u odnosu na nekretninu:</w:t>
      </w:r>
    </w:p>
    <w:p w:rsidRDefault="008C0757" w:rsidP="008C0757" w:rsidR="008C0757">
      <w:pPr>
        <w:jc w:val="both"/>
      </w:pPr>
    </w:p>
    <w:p w:rsidRDefault="008C0757" w:rsidP="008C0757" w:rsidR="008C0757">
      <w:pPr>
        <w:ind w:firstLine="708"/>
        <w:jc w:val="both"/>
      </w:pPr>
      <w:r>
        <w:t xml:space="preserve"> </w:t>
      </w:r>
      <w:r w:rsidRPr="00524FD4">
        <w:t xml:space="preserve">upisanu u </w:t>
      </w:r>
      <w:r w:rsidR="00524FD4">
        <w:t>zemljišnoknjižnom odjelu Osijek Općinskog suda u Osijeku  u zk. ul. br. 15991  etažno vlasništvo s određenim omjerima Poduložak 8 k.o. Osijek kč. br. 6332, 8. etaža 143/10000 Poslovni prostor 9, Osijek, M. Divalta 92/A – u diobnom planu označen šrafurom kose mreže tamnozelene boje, nalazi se u prizemlju dvorišne dilatacije zgrade, a sastoji se iz lokala sa 36,82 m2, skladišta sa 13,07 m2, stepenica sa 1,45 m2 i WC-a sa 3,41 m2 ukupne površine 53,75 m2.</w:t>
      </w:r>
    </w:p>
    <w:p w:rsidRDefault="006F2672" w:rsidP="00524FD4" w:rsidR="006F2672">
      <w:pPr>
        <w:jc w:val="both"/>
      </w:pPr>
    </w:p>
    <w:p w:rsidRDefault="006B22E2" w:rsidP="006B22E2" w:rsidR="006B22E2">
      <w:pPr>
        <w:jc w:val="right"/>
      </w:pPr>
      <w:r>
        <w:lastRenderedPageBreak/>
        <w:t>6 St-57/15-64</w:t>
      </w:r>
    </w:p>
    <w:p w:rsidRDefault="006B22E2" w:rsidP="00524FD4" w:rsidR="006B22E2">
      <w:pPr>
        <w:jc w:val="both"/>
      </w:pPr>
    </w:p>
    <w:p w:rsidRDefault="006B22E2" w:rsidP="00524FD4" w:rsidR="006B22E2">
      <w:pPr>
        <w:jc w:val="both"/>
      </w:pPr>
    </w:p>
    <w:p w:rsidRDefault="008C0757" w:rsidP="008C0757" w:rsidR="008C0757">
      <w:pPr>
        <w:ind w:firstLine="708"/>
        <w:jc w:val="both"/>
      </w:pPr>
      <w:r>
        <w:t>B Vlastovnica</w:t>
      </w:r>
    </w:p>
    <w:p w:rsidRDefault="008C0757" w:rsidP="008C0757" w:rsidR="008C0757">
      <w:pPr>
        <w:ind w:firstLine="708"/>
        <w:jc w:val="both"/>
      </w:pPr>
    </w:p>
    <w:p w:rsidRDefault="00524FD4" w:rsidP="00524FD4" w:rsidR="008C0757" w:rsidRPr="006B22E2">
      <w:pPr>
        <w:tabs>
          <w:tab w:pos="5370" w:val="left"/>
        </w:tabs>
        <w:ind w:firstLine="708"/>
        <w:rPr>
          <w:color w:val="000000"/>
        </w:rPr>
      </w:pPr>
      <w:r w:rsidRPr="006B22E2">
        <w:t>3</w:t>
      </w:r>
      <w:r w:rsidR="008C0757" w:rsidRPr="006B22E2">
        <w:t xml:space="preserve">.1 </w:t>
      </w:r>
      <w:r w:rsidRPr="006B22E2">
        <w:rPr>
          <w:color w:val="000000"/>
        </w:rPr>
        <w:t>Zaprimljeno 13.07.2015. broj Z-5542/15</w:t>
      </w:r>
      <w:r w:rsidRPr="006B22E2">
        <w:rPr>
          <w:color w:val="000000"/>
        </w:rPr>
        <w:br/>
        <w:t>Na temelju rješenja Trgovačkog suda u Osijeku od 10.7.2015. broj 6 St-57/15-11, zabilježuje se rješenje o otvaranju stečajnog postupka, od 10.7.2015. broj 6 St-57/15-11, na nekretnine u A.</w:t>
      </w:r>
    </w:p>
    <w:p w:rsidRDefault="00524FD4" w:rsidP="00524FD4" w:rsidR="00524FD4" w:rsidRPr="006B22E2">
      <w:pPr>
        <w:tabs>
          <w:tab w:pos="5370" w:val="left"/>
        </w:tabs>
        <w:ind w:firstLine="708"/>
        <w:rPr>
          <w:color w:val="000000"/>
        </w:rPr>
      </w:pPr>
    </w:p>
    <w:p w:rsidRDefault="00524FD4" w:rsidP="00524FD4" w:rsidR="008C0757" w:rsidRPr="006B22E2">
      <w:pPr>
        <w:ind w:firstLine="708"/>
        <w:rPr>
          <w:color w:val="000000"/>
        </w:rPr>
      </w:pPr>
      <w:r w:rsidRPr="006B22E2">
        <w:rPr>
          <w:color w:val="000000"/>
        </w:rPr>
        <w:t>4</w:t>
      </w:r>
      <w:r w:rsidR="008C0757" w:rsidRPr="006B22E2">
        <w:rPr>
          <w:color w:val="000000"/>
        </w:rPr>
        <w:t xml:space="preserve">.1 </w:t>
      </w:r>
      <w:r w:rsidRPr="006B22E2">
        <w:rPr>
          <w:color w:val="000000"/>
        </w:rPr>
        <w:t>Zaprimljeno 23.10.2015. broj Z-8218/15</w:t>
      </w:r>
      <w:r w:rsidRPr="006B22E2">
        <w:rPr>
          <w:color w:val="000000"/>
        </w:rPr>
        <w:br/>
        <w:t>Na temelju rješenja Trgovačkog suda u Osijeku od 19.10.2015. br. 6 St-57/15-28, zabilježuje se rješenje Trgovačkog suda u Osijeku br. 6 St-57/15-28 od 19.10.2015. o prodaji nekretnina stečajnog dužnika, na nekretninama upisanim u A.</w:t>
      </w:r>
    </w:p>
    <w:p w:rsidRDefault="00524FD4" w:rsidP="006B22E2" w:rsidR="00524FD4" w:rsidRPr="006B22E2">
      <w:pPr>
        <w:pStyle w:val="Bezproreda"/>
      </w:pPr>
    </w:p>
    <w:p w:rsidRDefault="008C0757" w:rsidP="006B22E2" w:rsidR="008C0757" w:rsidRPr="006B22E2">
      <w:pPr>
        <w:pStyle w:val="Bezproreda"/>
      </w:pPr>
      <w:r w:rsidRPr="006B22E2">
        <w:t>C Teretovnica</w:t>
      </w:r>
    </w:p>
    <w:p w:rsidRDefault="00524FD4" w:rsidP="006B22E2" w:rsidR="00524FD4" w:rsidRPr="006B22E2">
      <w:pPr>
        <w:pStyle w:val="Bezproreda"/>
        <w:rPr>
          <w:color w:val="000000"/>
        </w:rPr>
      </w:pPr>
      <w:r w:rsidRPr="006B22E2">
        <w:rPr>
          <w:color w:val="000000"/>
        </w:rPr>
        <w:t>Zaprimljeno 19.06.2008. broj Z-7522/08</w:t>
      </w:r>
      <w:r w:rsidRPr="006B22E2">
        <w:rPr>
          <w:color w:val="000000"/>
        </w:rPr>
        <w:br/>
        <w:t>Temeljem ugovora o kreditu od 19.06.2008.br.Ov-16029/08.uknjižuje se pravo zaloga na E-8, za iznos 57.500,00 EUR u kunskoj protuvrijednosti ,s ugovorenim naknadama,troškovima i kamatama od 7,00% godišnje,koja kamata je promjenjiva za korist:</w:t>
      </w:r>
    </w:p>
    <w:p w:rsidRDefault="006B22E2" w:rsidP="00524FD4" w:rsidR="00524FD4" w:rsidRPr="006B22E2">
      <w:pPr>
        <w:rPr>
          <w:b/>
          <w:bCs/>
          <w:color w:val="000000"/>
        </w:rPr>
      </w:pPr>
      <w:r>
        <w:rPr>
          <w:b/>
          <w:bCs/>
          <w:color w:val="000000"/>
        </w:rPr>
        <w:t xml:space="preserve">          </w:t>
      </w:r>
      <w:r w:rsidR="00524FD4" w:rsidRPr="006B22E2">
        <w:rPr>
          <w:b/>
          <w:bCs/>
          <w:color w:val="000000"/>
        </w:rPr>
        <w:t xml:space="preserve">  OTP BANKA D.D., ZADAR, DOMOVINSKOG RATA 3</w:t>
      </w:r>
    </w:p>
    <w:p w:rsidRDefault="00524FD4" w:rsidP="00524FD4" w:rsidR="00524FD4" w:rsidRPr="006B22E2">
      <w:pPr>
        <w:rPr>
          <w:b/>
          <w:bCs/>
          <w:color w:val="000000"/>
        </w:rPr>
      </w:pPr>
      <w:r w:rsidRPr="006B22E2">
        <w:rPr>
          <w:b/>
          <w:bCs/>
          <w:color w:val="000000"/>
        </w:rPr>
        <w:tab/>
        <w:t>Iznos tereta: 57.500,00 EUR-a</w:t>
      </w:r>
    </w:p>
    <w:p w:rsidRDefault="00524FD4" w:rsidP="00524FD4" w:rsidR="00524FD4" w:rsidRPr="006B22E2">
      <w:pPr>
        <w:rPr>
          <w:b/>
          <w:bCs/>
          <w:color w:val="000000"/>
        </w:rPr>
      </w:pPr>
    </w:p>
    <w:p w:rsidRDefault="00524FD4" w:rsidP="00524FD4" w:rsidR="006B22E2">
      <w:pPr>
        <w:rPr>
          <w:b/>
          <w:bCs/>
          <w:color w:val="000000"/>
        </w:rPr>
      </w:pPr>
      <w:r w:rsidRPr="006B22E2">
        <w:rPr>
          <w:color w:val="000000"/>
        </w:rPr>
        <w:t>3.1 Zaprimljeno 16.12.2010. broj Z-11622/10</w:t>
      </w:r>
      <w:r w:rsidRPr="006B22E2">
        <w:rPr>
          <w:color w:val="000000"/>
        </w:rPr>
        <w:br/>
        <w:t>Na temelju Ugovora o kratkoročnom kreditu br. 101202185424 od 06. 12. 2010. g. br. ov. 22480/10. uknjižuje se založno pravo na nekretnine BEKAMENT d.o.o. Osijek, upisane u A, a u iznosu od 35.180,37 EUR u protuvrijednosti kuna po srednjem tečaju HNB za EUR, uz valutnu klauzulu, s ugovorenom redovnom kamatom po stopi od 9 % godišnje, koja je promjenjiva, ugovorenom zateznom kamatom, s ugovorenim naknadama i troškovima, za korist:</w:t>
      </w:r>
      <w:r w:rsidR="008C0757" w:rsidRPr="006B22E2">
        <w:rPr>
          <w:color w:val="000000"/>
        </w:rPr>
        <w:br/>
      </w:r>
      <w:r w:rsidRPr="006B22E2">
        <w:rPr>
          <w:b/>
          <w:bCs/>
          <w:color w:val="000000"/>
        </w:rPr>
        <w:t>OTP BANKA D.D., ZADAR, DOMOVINSKOG RATA 3</w:t>
      </w:r>
    </w:p>
    <w:p w:rsidRDefault="00524FD4" w:rsidP="00524FD4" w:rsidR="00524FD4" w:rsidRPr="006B22E2">
      <w:pPr>
        <w:rPr>
          <w:b/>
          <w:bCs/>
          <w:color w:val="000000"/>
        </w:rPr>
      </w:pPr>
      <w:r w:rsidRPr="006B22E2">
        <w:rPr>
          <w:b/>
          <w:bCs/>
          <w:color w:val="000000"/>
        </w:rPr>
        <w:t xml:space="preserve">  Iznos tereta: 35.180,37  EUR-a</w:t>
      </w:r>
    </w:p>
    <w:p w:rsidRDefault="00524FD4" w:rsidP="00524FD4" w:rsidR="00524FD4" w:rsidRPr="006B22E2">
      <w:pPr>
        <w:rPr>
          <w:color w:val="000000"/>
        </w:rPr>
      </w:pPr>
    </w:p>
    <w:p w:rsidRDefault="00524FD4" w:rsidP="00524FD4" w:rsidR="00524FD4" w:rsidRPr="006B22E2">
      <w:pPr>
        <w:rPr>
          <w:color w:val="000000"/>
        </w:rPr>
      </w:pPr>
      <w:r w:rsidRPr="006B22E2">
        <w:rPr>
          <w:color w:val="000000"/>
        </w:rPr>
        <w:t>4.1 Zaprimljeno 31.07.2013. broj Z-7521/13</w:t>
      </w:r>
      <w:r w:rsidRPr="006B22E2">
        <w:rPr>
          <w:color w:val="000000"/>
        </w:rPr>
        <w:br/>
        <w:t>Na temelju Ugovora o založnom pravu sa upisom hipoteke na nekretnini od 25.7.2013. OV-7433/13, uknjižuje se pravo zaloga na nekretnine u A u iznosu od 134.058,66 kn (bez pripadajućih zakonskih kamata), zaključno sa plaćom za 7. mjesec 2013, za korist:</w:t>
      </w:r>
    </w:p>
    <w:p w:rsidRDefault="00524FD4" w:rsidP="00524FD4" w:rsidR="00524FD4" w:rsidRPr="006B22E2">
      <w:pPr>
        <w:rPr>
          <w:b/>
          <w:bCs/>
          <w:color w:val="000000"/>
        </w:rPr>
      </w:pPr>
      <w:r w:rsidRPr="006B22E2">
        <w:rPr>
          <w:b/>
          <w:bCs/>
          <w:color w:val="000000"/>
        </w:rPr>
        <w:t>KADOVIĆ STJEPAN, OIB: 24507393836, OSIJEK, M. DIVALTA 92 /A</w:t>
      </w:r>
    </w:p>
    <w:p w:rsidRDefault="00524FD4" w:rsidP="00524FD4" w:rsidR="00524FD4" w:rsidRPr="006B22E2">
      <w:pPr>
        <w:rPr>
          <w:b/>
          <w:bCs/>
          <w:color w:val="000000"/>
        </w:rPr>
      </w:pPr>
      <w:r w:rsidRPr="006B22E2">
        <w:rPr>
          <w:b/>
          <w:bCs/>
          <w:color w:val="000000"/>
        </w:rPr>
        <w:t>Iznos tereta: 134.058,66 kn</w:t>
      </w:r>
    </w:p>
    <w:p w:rsidRDefault="00524FD4" w:rsidP="00524FD4" w:rsidR="00524FD4" w:rsidRPr="006B22E2">
      <w:pPr>
        <w:rPr>
          <w:b/>
          <w:bCs/>
          <w:color w:val="000000"/>
        </w:rPr>
      </w:pPr>
    </w:p>
    <w:p w:rsidRDefault="00524FD4" w:rsidP="00524FD4" w:rsidR="00524FD4" w:rsidRPr="006B22E2">
      <w:pPr>
        <w:rPr>
          <w:color w:val="000000"/>
        </w:rPr>
      </w:pPr>
      <w:r w:rsidRPr="006B22E2">
        <w:rPr>
          <w:b/>
          <w:bCs/>
          <w:color w:val="000000"/>
        </w:rPr>
        <w:t xml:space="preserve">5.1 </w:t>
      </w:r>
      <w:r w:rsidRPr="006B22E2">
        <w:rPr>
          <w:color w:val="000000"/>
        </w:rPr>
        <w:t>Zaprimljeno 06.09.2013. broj Z-8387/13</w:t>
      </w:r>
      <w:r w:rsidRPr="006B22E2">
        <w:rPr>
          <w:color w:val="000000"/>
        </w:rPr>
        <w:br/>
        <w:t>Temeljem Ugovora o založnom pravu sa upisom hipoteke na nekretnini od 25.07.2013.g. br. OV-8474/13, uknjižuje se pravo zaloga na nekretnine u A, u iznosu od 37.512,55 kn zajedno sa svim kamatama, naknadama i troškovima u skladu s Ugovorom, za korist:</w:t>
      </w:r>
    </w:p>
    <w:p w:rsidRDefault="006B22E2" w:rsidP="00524FD4" w:rsidR="006B22E2" w:rsidRPr="006B22E2">
      <w:pPr>
        <w:rPr>
          <w:color w:val="000000"/>
        </w:rPr>
      </w:pPr>
      <w:r w:rsidRPr="006B22E2">
        <w:rPr>
          <w:color w:val="000000"/>
        </w:rPr>
        <w:t>BAŠIĆ TATJANA, OIB: 96319629192, Osijek, Vij. Paje Kolarića 5</w:t>
      </w:r>
    </w:p>
    <w:p w:rsidRDefault="006B22E2" w:rsidP="006B22E2" w:rsidR="008C0757">
      <w:pPr>
        <w:rPr>
          <w:color w:val="000000"/>
        </w:rPr>
      </w:pPr>
      <w:r w:rsidRPr="006B22E2">
        <w:rPr>
          <w:color w:val="000000"/>
        </w:rPr>
        <w:t>Iznos tereta: 37.512,55 kn</w:t>
      </w:r>
      <w:r w:rsidR="008C0757" w:rsidRPr="006B22E2">
        <w:rPr>
          <w:color w:val="000000"/>
        </w:rPr>
        <w:br/>
      </w:r>
    </w:p>
    <w:p w:rsidRDefault="008C0757" w:rsidP="008C0757" w:rsidR="008C0757" w:rsidRPr="009547E3">
      <w:pPr>
        <w:ind w:firstLine="708"/>
      </w:pPr>
    </w:p>
    <w:p w:rsidRDefault="008C0757" w:rsidP="008C0757" w:rsidR="008C0757">
      <w:pPr>
        <w:ind w:left="1065"/>
        <w:jc w:val="center"/>
      </w:pPr>
      <w:r>
        <w:t>Obrazloženje</w:t>
      </w:r>
    </w:p>
    <w:p w:rsidRDefault="008C0757" w:rsidP="008C0757" w:rsidR="008C0757">
      <w:pPr>
        <w:ind w:left="1425"/>
        <w:jc w:val="both"/>
      </w:pPr>
    </w:p>
    <w:p w:rsidRDefault="008C0757" w:rsidP="008C0757" w:rsidR="008C0757">
      <w:pPr>
        <w:jc w:val="both"/>
      </w:pPr>
    </w:p>
    <w:p w:rsidRDefault="008C0757" w:rsidP="006F2672" w:rsidR="006B22E2">
      <w:pPr>
        <w:jc w:val="both"/>
      </w:pPr>
      <w:r>
        <w:t xml:space="preserve"> </w:t>
      </w:r>
      <w:r>
        <w:tab/>
      </w:r>
    </w:p>
    <w:p w:rsidRDefault="006B22E2" w:rsidP="006B22E2" w:rsidR="006B22E2">
      <w:pPr>
        <w:jc w:val="right"/>
      </w:pPr>
      <w:r>
        <w:lastRenderedPageBreak/>
        <w:t>6 St-57/15-64</w:t>
      </w:r>
    </w:p>
    <w:p w:rsidRDefault="006B22E2" w:rsidP="006F2672" w:rsidR="006B22E2">
      <w:pPr>
        <w:jc w:val="both"/>
      </w:pPr>
    </w:p>
    <w:p w:rsidRDefault="006B22E2" w:rsidP="006F2672" w:rsidR="006B22E2">
      <w:pPr>
        <w:jc w:val="both"/>
      </w:pPr>
    </w:p>
    <w:p w:rsidRDefault="008C0757" w:rsidP="006B22E2" w:rsidR="008C0757" w:rsidRPr="006F2672">
      <w:pPr>
        <w:ind w:firstLine="708"/>
        <w:jc w:val="both"/>
        <w:rPr>
          <w:bCs/>
        </w:rPr>
      </w:pPr>
      <w:r>
        <w:t>Rješenjem Trgovačkog suda u Osijeku broj St-</w:t>
      </w:r>
      <w:r w:rsidR="006F2672">
        <w:t>57/15</w:t>
      </w:r>
      <w:r>
        <w:t xml:space="preserve"> od </w:t>
      </w:r>
      <w:r w:rsidR="006F2672">
        <w:t>25. studenog</w:t>
      </w:r>
      <w:r>
        <w:t xml:space="preserve"> 2016. g. nekretnina stečajnog dužnika </w:t>
      </w:r>
      <w:r w:rsidR="006841D2">
        <w:rPr>
          <w:b/>
        </w:rPr>
        <w:t xml:space="preserve">BEKAMENT d.o.o. "u stečaju" Osijek, M. Divalta 92/a, OIB: 73730896204, MBS: 030081251 </w:t>
      </w:r>
      <w:r>
        <w:t xml:space="preserve">dosuđena je razlučnom vjerovniku </w:t>
      </w:r>
      <w:r w:rsidR="006841D2">
        <w:rPr>
          <w:bCs/>
        </w:rPr>
        <w:t>OTP Banka Hrvatska d.d. Zadar</w:t>
      </w:r>
      <w:r>
        <w:rPr>
          <w:bCs/>
        </w:rPr>
        <w:t xml:space="preserve">.  </w:t>
      </w:r>
      <w:r>
        <w:tab/>
      </w:r>
    </w:p>
    <w:p w:rsidRDefault="008C0757" w:rsidP="008C0757" w:rsidR="008C0757">
      <w:pPr>
        <w:ind w:firstLine="708"/>
        <w:jc w:val="both"/>
      </w:pPr>
      <w:r>
        <w:t xml:space="preserve">Rješenje o dosudi nekretnine kupcu razlučnom </w:t>
      </w:r>
      <w:r w:rsidR="006841D2">
        <w:rPr>
          <w:bCs/>
        </w:rPr>
        <w:t xml:space="preserve">OTP Banka Hrvatska d.d. Zadar </w:t>
      </w:r>
      <w:r w:rsidRPr="00957498">
        <w:t xml:space="preserve">od </w:t>
      </w:r>
      <w:r w:rsidR="006B22E2">
        <w:t>25. studenog</w:t>
      </w:r>
      <w:r w:rsidRPr="00957498">
        <w:t xml:space="preserve"> 2016. g.</w:t>
      </w:r>
      <w:r>
        <w:rPr>
          <w:b/>
        </w:rPr>
        <w:t xml:space="preserve"> </w:t>
      </w:r>
      <w:r>
        <w:t xml:space="preserve">postalo je pravomoćno dana </w:t>
      </w:r>
      <w:r w:rsidR="006B22E2">
        <w:t>7. prosinca</w:t>
      </w:r>
      <w:r>
        <w:t xml:space="preserve"> 2016. g.</w:t>
      </w:r>
    </w:p>
    <w:p w:rsidRDefault="008C0757" w:rsidP="006B22E2" w:rsidR="006F2672">
      <w:pPr>
        <w:ind w:firstLine="708"/>
        <w:jc w:val="both"/>
      </w:pPr>
      <w:r>
        <w:t xml:space="preserve">Sukladno čl. 107 Ovršnog zakona razlučni vjerovnik </w:t>
      </w:r>
      <w:r w:rsidR="006841D2">
        <w:rPr>
          <w:bCs/>
        </w:rPr>
        <w:t xml:space="preserve">OTP Banka Hrvatska d.d. Zadar </w:t>
      </w:r>
      <w:r>
        <w:t xml:space="preserve">platio je trošak stečajnog postupka u ukupnom iznosu od </w:t>
      </w:r>
      <w:r w:rsidR="006B22E2">
        <w:t>80.159,21</w:t>
      </w:r>
      <w:r>
        <w:t xml:space="preserve"> kn do dana </w:t>
      </w:r>
      <w:r w:rsidR="006B22E2">
        <w:t xml:space="preserve">13. prosinca 2016. g. a što je bio u obvezi sukladno </w:t>
      </w:r>
      <w:r>
        <w:t xml:space="preserve">odredbi čl. 164.a Stečajnog zakona </w:t>
      </w:r>
      <w:r w:rsidR="006B22E2">
        <w:t xml:space="preserve">budući navedeni trošak </w:t>
      </w:r>
      <w:r>
        <w:t>teret</w:t>
      </w:r>
      <w:r w:rsidR="006B22E2">
        <w:t>i</w:t>
      </w:r>
      <w:r>
        <w:t xml:space="preserve"> predmetnu nekretninu</w:t>
      </w:r>
      <w:r w:rsidR="006B22E2">
        <w:t>.</w:t>
      </w:r>
      <w:r>
        <w:t xml:space="preserve"> </w:t>
      </w:r>
    </w:p>
    <w:p w:rsidRDefault="008C0757" w:rsidP="008C0757" w:rsidR="008C0757">
      <w:pPr>
        <w:ind w:firstLine="708"/>
        <w:jc w:val="both"/>
      </w:pPr>
      <w:r>
        <w:t>S obzirom na gornje okolnosti, sud je temeljem čl. 6. st. 1. u svezi čl. 101. st. 3. i 4. Ovršnog zakona, odlučio kao u izreci ovog zaključka.</w:t>
      </w:r>
    </w:p>
    <w:p w:rsidRDefault="008C0757" w:rsidP="008C0757" w:rsidR="008C0757">
      <w:pPr>
        <w:jc w:val="both"/>
      </w:pPr>
    </w:p>
    <w:p w:rsidRDefault="00B85ADD" w:rsidP="008C0757" w:rsidR="00B85ADD">
      <w:pPr>
        <w:ind w:firstLine="851"/>
        <w:jc w:val="both"/>
      </w:pPr>
    </w:p>
    <w:p w:rsidRDefault="00E22E37" w:rsidP="00B85ADD" w:rsidR="00E22E37">
      <w:pPr>
        <w:jc w:val="both"/>
      </w:pPr>
    </w:p>
    <w:p w:rsidRDefault="000A10DC" w:rsidP="000A10DC" w:rsidR="0084627B">
      <w:pPr>
        <w:tabs>
          <w:tab w:pos="5389" w:val="center"/>
          <w:tab w:pos="7245" w:val="left"/>
        </w:tabs>
        <w:ind w:left="1425"/>
      </w:pPr>
      <w:r>
        <w:tab/>
      </w:r>
      <w:r w:rsidR="0084627B">
        <w:t>U Osijeku</w:t>
      </w:r>
      <w:r w:rsidR="003A554D">
        <w:t xml:space="preserve"> </w:t>
      </w:r>
      <w:r w:rsidR="006841D2">
        <w:t>16. siječnja</w:t>
      </w:r>
      <w:r w:rsidR="006B22E2">
        <w:t xml:space="preserve"> 2017</w:t>
      </w:r>
      <w:r>
        <w:t>. g.</w:t>
      </w:r>
    </w:p>
    <w:p w:rsidRDefault="00E22E37" w:rsidP="0084627B" w:rsidR="00E22E37">
      <w:pPr>
        <w:ind w:left="1425"/>
        <w:jc w:val="center"/>
      </w:pPr>
    </w:p>
    <w:p w:rsidRDefault="00EA19E1" w:rsidP="0084627B" w:rsidR="00EA19E1">
      <w:pPr>
        <w:ind w:left="1425"/>
        <w:jc w:val="center"/>
      </w:pPr>
    </w:p>
    <w:p w:rsidRDefault="00EA19E1" w:rsidP="0084627B" w:rsidR="00EA19E1">
      <w:pPr>
        <w:ind w:left="1425"/>
        <w:jc w:val="center"/>
      </w:pPr>
    </w:p>
    <w:p w:rsidRDefault="00EA19E1" w:rsidP="00EA19E1" w:rsidR="00EA19E1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0A10DC">
        <w:t xml:space="preserve">       </w:t>
      </w:r>
      <w:r>
        <w:t xml:space="preserve">  </w:t>
      </w:r>
      <w:r w:rsidRPr="00763833">
        <w:t>STEČAJN</w:t>
      </w:r>
      <w:r w:rsidR="000A10DC">
        <w:t>A SUTKINJA</w:t>
      </w:r>
    </w:p>
    <w:p w:rsidRDefault="00EA19E1" w:rsidP="00EA19E1" w:rsidR="00EA19E1">
      <w:pPr>
        <w:pStyle w:val="Tijeloteksta"/>
      </w:pPr>
      <w:r>
        <w:t>Danijela Sekulić</w:t>
      </w:r>
      <w:r w:rsidRPr="00763833">
        <w:tab/>
      </w:r>
      <w:r w:rsidRPr="00763833">
        <w:tab/>
      </w:r>
      <w:r w:rsidRPr="00763833">
        <w:tab/>
      </w:r>
      <w:r w:rsidRPr="00763833">
        <w:tab/>
        <w:t xml:space="preserve">      </w:t>
      </w:r>
      <w:r>
        <w:tab/>
      </w:r>
      <w:r>
        <w:tab/>
      </w:r>
      <w:r>
        <w:tab/>
      </w:r>
      <w:r>
        <w:tab/>
      </w:r>
      <w:r>
        <w:tab/>
        <w:t>Nada Roso</w:t>
      </w:r>
    </w:p>
    <w:p w:rsidRDefault="00E22E37" w:rsidP="00EA19E1" w:rsidR="00E22E37">
      <w:pPr>
        <w:pStyle w:val="Tijeloteksta"/>
      </w:pPr>
    </w:p>
    <w:p w:rsidRDefault="00EA19E1" w:rsidP="00EA19E1" w:rsidR="00EA19E1">
      <w:pPr>
        <w:pStyle w:val="Tijeloteksta"/>
        <w:rPr>
          <w:b/>
          <w:bCs/>
        </w:rPr>
      </w:pPr>
    </w:p>
    <w:p w:rsidRDefault="00EA19E1" w:rsidP="00EA19E1" w:rsidR="00EA19E1" w:rsidRPr="00EB59E3">
      <w:pPr>
        <w:jc w:val="both"/>
      </w:pPr>
      <w:r w:rsidRPr="00EB59E3">
        <w:t>POUKA O PRAVNOM LIJEKU:</w:t>
      </w:r>
    </w:p>
    <w:p w:rsidRDefault="00EA19E1" w:rsidP="00EA19E1" w:rsidR="00EA19E1" w:rsidRPr="00EB59E3">
      <w:pPr>
        <w:jc w:val="both"/>
      </w:pPr>
      <w:r w:rsidRPr="00EB59E3">
        <w:t>Protiv zaključka nije dopušten pravni lijek (čl. 11. st. 5. Ovršnog zakona).</w:t>
      </w:r>
    </w:p>
    <w:p w:rsidRDefault="00EA19E1" w:rsidP="00EA19E1" w:rsidR="00EA19E1"/>
    <w:p w:rsidRDefault="00E22E37" w:rsidP="00EA19E1" w:rsidR="00E22E37"/>
    <w:p w:rsidRDefault="00E22E37" w:rsidP="00EA19E1" w:rsidR="00E22E37" w:rsidRPr="00EB59E3"/>
    <w:p w:rsidRDefault="00EA19E1" w:rsidP="00EA19E1" w:rsidR="00EA19E1" w:rsidRPr="00EA19E1">
      <w:pPr>
        <w:pStyle w:val="Tijeloteksta"/>
        <w:rPr>
          <w:bCs/>
        </w:rPr>
      </w:pPr>
      <w:r w:rsidRPr="00EA19E1">
        <w:rPr>
          <w:bCs/>
        </w:rPr>
        <w:t xml:space="preserve">DNA: </w:t>
      </w:r>
    </w:p>
    <w:p w:rsidRDefault="00670F10" w:rsidP="0084627B" w:rsidR="00670F10">
      <w:pPr>
        <w:ind w:left="1425"/>
        <w:jc w:val="both"/>
      </w:pPr>
    </w:p>
    <w:p w:rsidRDefault="00EA19E1" w:rsidP="00EA19E1" w:rsidR="00EA19E1">
      <w:pPr>
        <w:pStyle w:val="Tijeloteksta"/>
        <w:numPr>
          <w:ilvl w:val="0"/>
          <w:numId w:val="5"/>
        </w:numPr>
      </w:pPr>
      <w:r>
        <w:t xml:space="preserve">Stečajna upraviteljica </w:t>
      </w:r>
      <w:r w:rsidR="006841D2">
        <w:t>Daša Panjaković Senjić</w:t>
      </w:r>
    </w:p>
    <w:p w:rsidRDefault="006841D2" w:rsidP="00EA19E1" w:rsidR="000A10DC">
      <w:pPr>
        <w:pStyle w:val="Tijeloteksta"/>
        <w:numPr>
          <w:ilvl w:val="0"/>
          <w:numId w:val="5"/>
        </w:numPr>
      </w:pPr>
      <w:r>
        <w:t>ŽDO Osijek</w:t>
      </w:r>
    </w:p>
    <w:p w:rsidRDefault="006B22E2" w:rsidP="00EA19E1" w:rsidR="006841D2" w:rsidRPr="006841D2">
      <w:pPr>
        <w:pStyle w:val="Tijeloteksta"/>
        <w:numPr>
          <w:ilvl w:val="0"/>
          <w:numId w:val="5"/>
        </w:numPr>
      </w:pPr>
      <w:r>
        <w:rPr>
          <w:bCs/>
        </w:rPr>
        <w:t xml:space="preserve">za </w:t>
      </w:r>
      <w:r w:rsidR="006841D2">
        <w:rPr>
          <w:bCs/>
        </w:rPr>
        <w:t xml:space="preserve">OTP Banka Hrvatska d.d. Zadar </w:t>
      </w:r>
      <w:r>
        <w:rPr>
          <w:bCs/>
        </w:rPr>
        <w:t>– pun. Belizar Tomaić odvjetnik iz Osijeka</w:t>
      </w:r>
    </w:p>
    <w:p w:rsidRDefault="000A10DC" w:rsidP="006F2672" w:rsidR="00E22E37">
      <w:pPr>
        <w:pStyle w:val="Tijeloteksta"/>
        <w:numPr>
          <w:ilvl w:val="0"/>
          <w:numId w:val="5"/>
        </w:numPr>
      </w:pPr>
      <w:r>
        <w:t xml:space="preserve">Općinski sud </w:t>
      </w:r>
      <w:r w:rsidR="006F2672">
        <w:t>Osijeku</w:t>
      </w:r>
      <w:r>
        <w:t xml:space="preserve"> </w:t>
      </w:r>
      <w:r w:rsidR="00E22E37">
        <w:t xml:space="preserve">zk. odjel </w:t>
      </w:r>
      <w:r w:rsidR="006F2672">
        <w:t>Osijek</w:t>
      </w:r>
      <w:r>
        <w:t xml:space="preserve"> uz rješenje o dosudi od </w:t>
      </w:r>
      <w:r w:rsidR="006B22E2">
        <w:t>25.11</w:t>
      </w:r>
      <w:r>
        <w:t>.2016. g. s potvrdom pravomoćnosti</w:t>
      </w:r>
    </w:p>
    <w:p w:rsidRDefault="000A10DC" w:rsidP="00EA19E1" w:rsidR="00E22E37">
      <w:pPr>
        <w:pStyle w:val="Tijeloteksta"/>
        <w:numPr>
          <w:ilvl w:val="0"/>
          <w:numId w:val="5"/>
        </w:numPr>
      </w:pPr>
      <w:r>
        <w:t>e-</w:t>
      </w:r>
      <w:r w:rsidR="00E22E37">
        <w:t>ogl. pl.</w:t>
      </w:r>
    </w:p>
    <w:p w:rsidRDefault="00E22E37" w:rsidP="00E22E37" w:rsidR="00E22E37">
      <w:pPr>
        <w:pStyle w:val="Tijeloteksta"/>
        <w:numPr>
          <w:ilvl w:val="0"/>
          <w:numId w:val="5"/>
        </w:numPr>
      </w:pPr>
      <w:r>
        <w:t>k-</w:t>
      </w:r>
      <w:r w:rsidR="006F2672">
        <w:t>16.2.</w:t>
      </w:r>
    </w:p>
    <w:p w:rsidRDefault="00EA19E1" w:rsidP="00E22E37" w:rsidR="00EA19E1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8A72EF" w:rsidP="0084627B" w:rsidR="008A72EF">
      <w:pPr>
        <w:ind w:left="1425"/>
        <w:jc w:val="both"/>
      </w:pPr>
    </w:p>
    <w:p w:rsidRDefault="00F257CB" w:rsidP="00F257CB" w:rsidR="00F257CB">
      <w:pPr>
        <w:jc w:val="both"/>
      </w:pPr>
      <w:bookmarkStart w:name="_GoBack" w:id="0"/>
      <w:bookmarkEnd w:id="0"/>
    </w:p>
    <w:sectPr w:rsidR="00F257CB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B2A" w:rsidR="000A4B2A">
      <w:r>
        <w:separator/>
      </w:r>
    </w:p>
  </w:endnote>
  <w:endnote w:id="0" w:type="continuationSeparator">
    <w:p w:rsidRDefault="000A4B2A" w:rsidR="000A4B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B2A" w:rsidR="000A4B2A">
      <w:r>
        <w:separator/>
      </w:r>
    </w:p>
  </w:footnote>
  <w:footnote w:id="0" w:type="continuationSeparator">
    <w:p w:rsidRDefault="000A4B2A" w:rsidR="000A4B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5ADD" w:rsidR="00B85AD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F78F2">
      <w:rPr>
        <w:noProof/>
      </w:rPr>
      <w:t>2</w:t>
    </w:r>
    <w:r>
      <w:fldChar w:fldCharType="end"/>
    </w:r>
  </w:p>
  <w:p w:rsidRDefault="00F50565" w:rsidR="00F505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A222E"/>
    <w:multiLevelType w:val="hybridMultilevel"/>
    <w:tmpl w:val="EC76EF96"/>
    <w:lvl w:tplc="64EC52AC" w:ilvl="0">
      <w:start w:val="3"/>
      <w:numFmt w:val="bullet"/>
      <w:lvlText w:val="-"/>
      <w:lvlJc w:val="left"/>
      <w:pPr>
        <w:ind w:hanging="360" w:left="121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abstractNum w:abstractNumId="1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8FC31C5"/>
    <w:multiLevelType w:val="hybridMultilevel"/>
    <w:tmpl w:val="1FFED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E294C20"/>
    <w:multiLevelType w:val="multilevel"/>
    <w:tmpl w:val="739A7ADE"/>
    <w:lvl w:ilvl="0">
      <w:start w:val="1"/>
      <w:numFmt w:val="decimal"/>
      <w:lvlText w:val="%1."/>
      <w:lvlJc w:val="left"/>
      <w:pPr>
        <w:ind w:hanging="450" w:left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50" w:left="18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49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999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1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00"/>
      </w:pPr>
      <w:rPr>
        <w:rFonts w:hint="default"/>
      </w:rPr>
    </w:lvl>
  </w:abstractNum>
  <w:abstractNum w:abstractNumId="5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BB570A7"/>
    <w:multiLevelType w:val="multilevel"/>
    <w:tmpl w:val="08B2036A"/>
    <w:lvl w:ilvl="0">
      <w:start w:val="1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360" w:left="177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284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720" w:left="35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720" w:left="42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080" w:left="532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080" w:left="603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080" w:left="6744"/>
      </w:pPr>
      <w:rPr>
        <w:rFonts w:hint="default"/>
      </w:rPr>
    </w:lvl>
  </w:abstractNum>
  <w:abstractNum w:abstractNumId="7">
    <w:nsid w:val="2C2540C6"/>
    <w:multiLevelType w:val="hybridMultilevel"/>
    <w:tmpl w:val="D28E4D26"/>
    <w:lvl w:tplc="9D483F40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8">
    <w:nsid w:val="33B67D8B"/>
    <w:multiLevelType w:val="multilevel"/>
    <w:tmpl w:val="83FAA5D4"/>
    <w:lvl w:ilvl="0">
      <w:start w:val="2"/>
      <w:numFmt w:val="decimal"/>
      <w:lvlText w:val="%1."/>
      <w:lvlJc w:val="left"/>
      <w:pPr>
        <w:ind w:hanging="360" w:left="2511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2511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87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71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231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231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591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3591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3951"/>
      </w:pPr>
      <w:rPr>
        <w:rFonts w:hint="default"/>
      </w:rPr>
    </w:lvl>
  </w:abstractNum>
  <w:abstractNum w:abstractNumId="9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10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F9E350D"/>
    <w:multiLevelType w:val="multilevel"/>
    <w:tmpl w:val="F6BC2666"/>
    <w:lvl w:ilvl="0">
      <w:start w:val="1"/>
      <w:numFmt w:val="decimal"/>
      <w:lvlText w:val="%1"/>
      <w:lvlJc w:val="left"/>
      <w:pPr>
        <w:ind w:hanging="1065" w:left="1065"/>
      </w:pPr>
      <w:rPr>
        <w:rFonts w:hint="default"/>
        <w:color w:val="auto"/>
        <w:sz w:val="24"/>
      </w:rPr>
    </w:lvl>
    <w:lvl w:ilvl="1">
      <w:start w:val="1"/>
      <w:numFmt w:val="decimal"/>
      <w:lvlText w:val="%1.%2"/>
      <w:lvlJc w:val="left"/>
      <w:pPr>
        <w:ind w:hanging="1065" w:left="1773"/>
      </w:pPr>
      <w:rPr>
        <w:rFonts w:hint="default"/>
        <w:color w:val="auto"/>
        <w:sz w:val="24"/>
      </w:rPr>
    </w:lvl>
    <w:lvl w:ilvl="2">
      <w:start w:val="1"/>
      <w:numFmt w:val="decimal"/>
      <w:lvlText w:val="%1.%2.%3"/>
      <w:lvlJc w:val="left"/>
      <w:pPr>
        <w:ind w:hanging="1065" w:left="2481"/>
      </w:pPr>
      <w:rPr>
        <w:rFonts w:hint="default"/>
        <w:color w:val="auto"/>
        <w:sz w:val="24"/>
      </w:rPr>
    </w:lvl>
    <w:lvl w:ilvl="3">
      <w:start w:val="1"/>
      <w:numFmt w:val="decimal"/>
      <w:lvlText w:val="%1.%2.%3.%4"/>
      <w:lvlJc w:val="left"/>
      <w:pPr>
        <w:ind w:hanging="1065" w:left="3189"/>
      </w:pPr>
      <w:rPr>
        <w:rFonts w:hint="default"/>
        <w:color w:val="auto"/>
        <w:sz w:val="24"/>
      </w:rPr>
    </w:lvl>
    <w:lvl w:ilvl="4">
      <w:start w:val="1"/>
      <w:numFmt w:val="decimal"/>
      <w:lvlText w:val="%1.%2.%3.%4.%5"/>
      <w:lvlJc w:val="left"/>
      <w:pPr>
        <w:ind w:hanging="1080" w:left="3912"/>
      </w:pPr>
      <w:rPr>
        <w:rFonts w:hint="default"/>
        <w:color w:val="auto"/>
        <w:sz w:val="24"/>
      </w:rPr>
    </w:lvl>
    <w:lvl w:ilvl="5">
      <w:start w:val="1"/>
      <w:numFmt w:val="decimal"/>
      <w:lvlText w:val="%1.%2.%3.%4.%5.%6"/>
      <w:lvlJc w:val="left"/>
      <w:pPr>
        <w:ind w:hanging="1080" w:left="4620"/>
      </w:pPr>
      <w:rPr>
        <w:rFonts w:hint="default"/>
        <w:color w:val="auto"/>
        <w:sz w:val="24"/>
      </w:rPr>
    </w:lvl>
    <w:lvl w:ilvl="6">
      <w:start w:val="1"/>
      <w:numFmt w:val="decimal"/>
      <w:lvlText w:val="%1.%2.%3.%4.%5.%6.%7"/>
      <w:lvlJc w:val="left"/>
      <w:pPr>
        <w:ind w:hanging="1440" w:left="5688"/>
      </w:pPr>
      <w:rPr>
        <w:rFonts w:hint="default"/>
        <w:color w:val="auto"/>
        <w:sz w:val="24"/>
      </w:rPr>
    </w:lvl>
    <w:lvl w:ilvl="7">
      <w:start w:val="1"/>
      <w:numFmt w:val="decimal"/>
      <w:lvlText w:val="%1.%2.%3.%4.%5.%6.%7.%8"/>
      <w:lvlJc w:val="left"/>
      <w:pPr>
        <w:ind w:hanging="1440" w:left="6396"/>
      </w:pPr>
      <w:rPr>
        <w:rFonts w:hint="default"/>
        <w:color w:val="auto"/>
        <w:sz w:val="24"/>
      </w:rPr>
    </w:lvl>
    <w:lvl w:ilvl="8">
      <w:start w:val="1"/>
      <w:numFmt w:val="decimal"/>
      <w:lvlText w:val="%1.%2.%3.%4.%5.%6.%7.%8.%9"/>
      <w:lvlJc w:val="left"/>
      <w:pPr>
        <w:ind w:hanging="1800" w:left="7464"/>
      </w:pPr>
      <w:rPr>
        <w:rFonts w:hint="default"/>
        <w:color w:val="auto"/>
        <w:sz w:val="24"/>
      </w:rPr>
    </w:lvl>
  </w:abstractNum>
  <w:abstractNum w:abstractNumId="12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3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5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63A11EB"/>
    <w:multiLevelType w:val="hybridMultilevel"/>
    <w:tmpl w:val="D948463E"/>
    <w:lvl w:tplc="91B2FE00" w:ilvl="0">
      <w:numFmt w:val="bullet"/>
      <w:lvlText w:val="-"/>
      <w:lvlJc w:val="left"/>
      <w:pPr>
        <w:ind w:hanging="360" w:left="786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18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19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0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2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"/>
  </w:num>
  <w:num w:numId="2">
    <w:abstractNumId w:val="15"/>
  </w:num>
  <w:num w:numId="3">
    <w:abstractNumId w:val="18"/>
  </w:num>
  <w:num w:numId="4">
    <w:abstractNumId w:val="10"/>
  </w:num>
  <w:num w:numId="5">
    <w:abstractNumId w:val="16"/>
  </w:num>
  <w:num w:numId="6">
    <w:abstractNumId w:val="19"/>
  </w:num>
  <w:num w:numId="7">
    <w:abstractNumId w:val="20"/>
  </w:num>
  <w:num w:numId="8">
    <w:abstractNumId w:val="12"/>
  </w:num>
  <w:num w:numId="9">
    <w:abstractNumId w:val="21"/>
  </w:num>
  <w:num w:numId="10">
    <w:abstractNumId w:val="2"/>
  </w:num>
  <w:num w:numId="11">
    <w:abstractNumId w:val="9"/>
  </w:num>
  <w:num w:numId="12">
    <w:abstractNumId w:val="22"/>
  </w:num>
  <w:num w:numId="13">
    <w:abstractNumId w:val="1"/>
  </w:num>
  <w:num w:numId="14">
    <w:abstractNumId w:val="14"/>
  </w:num>
  <w:num w:numId="15">
    <w:abstractNumId w:val="5"/>
  </w:num>
  <w:num w:numId="16">
    <w:abstractNumId w:val="3"/>
  </w:num>
  <w:num w:numId="17">
    <w:abstractNumId w:val="4"/>
  </w:num>
  <w:num w:numId="18">
    <w:abstractNumId w:val="8"/>
  </w:num>
  <w:num w:numId="19">
    <w:abstractNumId w:val="7"/>
  </w:num>
  <w:num w:numId="20">
    <w:abstractNumId w:val="0"/>
  </w:num>
  <w:num w:numId="21">
    <w:abstractNumId w:val="17"/>
  </w:num>
  <w:num w:numId="22">
    <w:abstractNumId w:val="11"/>
  </w:num>
  <w:num w:numId="23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58A8"/>
    <w:rsid w:val="00037F02"/>
    <w:rsid w:val="0005668D"/>
    <w:rsid w:val="00070955"/>
    <w:rsid w:val="000716DB"/>
    <w:rsid w:val="00072104"/>
    <w:rsid w:val="00081501"/>
    <w:rsid w:val="000A10DC"/>
    <w:rsid w:val="000A4B2A"/>
    <w:rsid w:val="000A6105"/>
    <w:rsid w:val="000B573E"/>
    <w:rsid w:val="000C2DBD"/>
    <w:rsid w:val="000C75FF"/>
    <w:rsid w:val="000D4086"/>
    <w:rsid w:val="000F0255"/>
    <w:rsid w:val="000F4A51"/>
    <w:rsid w:val="00103E2E"/>
    <w:rsid w:val="00111E95"/>
    <w:rsid w:val="00114985"/>
    <w:rsid w:val="001158DF"/>
    <w:rsid w:val="0011607C"/>
    <w:rsid w:val="0012187C"/>
    <w:rsid w:val="0012580D"/>
    <w:rsid w:val="00155C69"/>
    <w:rsid w:val="00165DD6"/>
    <w:rsid w:val="0018745E"/>
    <w:rsid w:val="00193FD2"/>
    <w:rsid w:val="001A7119"/>
    <w:rsid w:val="001B691C"/>
    <w:rsid w:val="001C7225"/>
    <w:rsid w:val="001E06D7"/>
    <w:rsid w:val="001E18B5"/>
    <w:rsid w:val="002149DA"/>
    <w:rsid w:val="00242171"/>
    <w:rsid w:val="002531DC"/>
    <w:rsid w:val="00261DD7"/>
    <w:rsid w:val="00264D7A"/>
    <w:rsid w:val="00267F79"/>
    <w:rsid w:val="0029177B"/>
    <w:rsid w:val="002A0808"/>
    <w:rsid w:val="002B5105"/>
    <w:rsid w:val="002C7BB6"/>
    <w:rsid w:val="002D3C4E"/>
    <w:rsid w:val="002E6AA0"/>
    <w:rsid w:val="002F78B9"/>
    <w:rsid w:val="00316FFD"/>
    <w:rsid w:val="00333655"/>
    <w:rsid w:val="0033428F"/>
    <w:rsid w:val="00340101"/>
    <w:rsid w:val="00356785"/>
    <w:rsid w:val="0035718F"/>
    <w:rsid w:val="00363AC4"/>
    <w:rsid w:val="00365EB5"/>
    <w:rsid w:val="00386290"/>
    <w:rsid w:val="003A554D"/>
    <w:rsid w:val="003C1D60"/>
    <w:rsid w:val="003C2E87"/>
    <w:rsid w:val="003E26E4"/>
    <w:rsid w:val="003E5EEC"/>
    <w:rsid w:val="003F0E69"/>
    <w:rsid w:val="003F7074"/>
    <w:rsid w:val="00405CDB"/>
    <w:rsid w:val="00420EE5"/>
    <w:rsid w:val="00433769"/>
    <w:rsid w:val="00437703"/>
    <w:rsid w:val="00440696"/>
    <w:rsid w:val="004572F5"/>
    <w:rsid w:val="00470300"/>
    <w:rsid w:val="004729F3"/>
    <w:rsid w:val="00490D02"/>
    <w:rsid w:val="00493768"/>
    <w:rsid w:val="004B1F30"/>
    <w:rsid w:val="004B3AE7"/>
    <w:rsid w:val="004B3D9B"/>
    <w:rsid w:val="004E03C2"/>
    <w:rsid w:val="0051693D"/>
    <w:rsid w:val="00521FE6"/>
    <w:rsid w:val="0052368D"/>
    <w:rsid w:val="00524FD4"/>
    <w:rsid w:val="00551F22"/>
    <w:rsid w:val="0055370E"/>
    <w:rsid w:val="00560345"/>
    <w:rsid w:val="00575B4B"/>
    <w:rsid w:val="005A6222"/>
    <w:rsid w:val="005B609C"/>
    <w:rsid w:val="005B6CBA"/>
    <w:rsid w:val="005C4314"/>
    <w:rsid w:val="005D2CAF"/>
    <w:rsid w:val="005D76EF"/>
    <w:rsid w:val="005E558D"/>
    <w:rsid w:val="006012CC"/>
    <w:rsid w:val="00602FFC"/>
    <w:rsid w:val="006315D8"/>
    <w:rsid w:val="00666DFD"/>
    <w:rsid w:val="00670F10"/>
    <w:rsid w:val="00672D37"/>
    <w:rsid w:val="00677551"/>
    <w:rsid w:val="006841D2"/>
    <w:rsid w:val="00695AD9"/>
    <w:rsid w:val="006976A3"/>
    <w:rsid w:val="006A0FB7"/>
    <w:rsid w:val="006B17D9"/>
    <w:rsid w:val="006B22E2"/>
    <w:rsid w:val="006C1EE3"/>
    <w:rsid w:val="006D18E6"/>
    <w:rsid w:val="006D6978"/>
    <w:rsid w:val="006F2672"/>
    <w:rsid w:val="006F3607"/>
    <w:rsid w:val="006F4F1C"/>
    <w:rsid w:val="00734462"/>
    <w:rsid w:val="007344A9"/>
    <w:rsid w:val="00752C2B"/>
    <w:rsid w:val="0076065C"/>
    <w:rsid w:val="00763833"/>
    <w:rsid w:val="00764C83"/>
    <w:rsid w:val="00767088"/>
    <w:rsid w:val="00775AA3"/>
    <w:rsid w:val="007761FB"/>
    <w:rsid w:val="007820DD"/>
    <w:rsid w:val="00792EE8"/>
    <w:rsid w:val="007A2A11"/>
    <w:rsid w:val="007B4D38"/>
    <w:rsid w:val="007B597F"/>
    <w:rsid w:val="007D597B"/>
    <w:rsid w:val="007E4DD9"/>
    <w:rsid w:val="00801C75"/>
    <w:rsid w:val="00812498"/>
    <w:rsid w:val="00830B2E"/>
    <w:rsid w:val="008326A9"/>
    <w:rsid w:val="008419B9"/>
    <w:rsid w:val="0084627B"/>
    <w:rsid w:val="00847615"/>
    <w:rsid w:val="00857B51"/>
    <w:rsid w:val="0086125B"/>
    <w:rsid w:val="00864CDA"/>
    <w:rsid w:val="0086607B"/>
    <w:rsid w:val="0088426E"/>
    <w:rsid w:val="008A300F"/>
    <w:rsid w:val="008A3350"/>
    <w:rsid w:val="008A72EF"/>
    <w:rsid w:val="008C0757"/>
    <w:rsid w:val="008D37BB"/>
    <w:rsid w:val="008D4CA6"/>
    <w:rsid w:val="00901EED"/>
    <w:rsid w:val="00902607"/>
    <w:rsid w:val="00925E5F"/>
    <w:rsid w:val="00935C18"/>
    <w:rsid w:val="0094128C"/>
    <w:rsid w:val="009516A0"/>
    <w:rsid w:val="00973133"/>
    <w:rsid w:val="009B72A4"/>
    <w:rsid w:val="009C1D35"/>
    <w:rsid w:val="009D4238"/>
    <w:rsid w:val="009E299F"/>
    <w:rsid w:val="009F78F2"/>
    <w:rsid w:val="00A33C2B"/>
    <w:rsid w:val="00A3682D"/>
    <w:rsid w:val="00A41D6B"/>
    <w:rsid w:val="00A652E1"/>
    <w:rsid w:val="00AA02FE"/>
    <w:rsid w:val="00AA7BA7"/>
    <w:rsid w:val="00AB71FE"/>
    <w:rsid w:val="00B11FDD"/>
    <w:rsid w:val="00B2515B"/>
    <w:rsid w:val="00B2798C"/>
    <w:rsid w:val="00B47CF8"/>
    <w:rsid w:val="00B56C02"/>
    <w:rsid w:val="00B65007"/>
    <w:rsid w:val="00B85ADD"/>
    <w:rsid w:val="00BA1368"/>
    <w:rsid w:val="00BA388C"/>
    <w:rsid w:val="00BA441E"/>
    <w:rsid w:val="00BC5C48"/>
    <w:rsid w:val="00BF79EC"/>
    <w:rsid w:val="00C26D1C"/>
    <w:rsid w:val="00C3127D"/>
    <w:rsid w:val="00C428B5"/>
    <w:rsid w:val="00C5562A"/>
    <w:rsid w:val="00C63693"/>
    <w:rsid w:val="00C6437F"/>
    <w:rsid w:val="00C70563"/>
    <w:rsid w:val="00C95B2E"/>
    <w:rsid w:val="00CA0E6D"/>
    <w:rsid w:val="00CA5E07"/>
    <w:rsid w:val="00CB37D0"/>
    <w:rsid w:val="00CC321F"/>
    <w:rsid w:val="00CD05EA"/>
    <w:rsid w:val="00CE6704"/>
    <w:rsid w:val="00CE6749"/>
    <w:rsid w:val="00CF14CE"/>
    <w:rsid w:val="00CF1E78"/>
    <w:rsid w:val="00CF5CF1"/>
    <w:rsid w:val="00D11521"/>
    <w:rsid w:val="00D15D45"/>
    <w:rsid w:val="00D16D3E"/>
    <w:rsid w:val="00D26304"/>
    <w:rsid w:val="00D26C6F"/>
    <w:rsid w:val="00D3268C"/>
    <w:rsid w:val="00D4088D"/>
    <w:rsid w:val="00D42D3E"/>
    <w:rsid w:val="00D446EF"/>
    <w:rsid w:val="00D57538"/>
    <w:rsid w:val="00D6245A"/>
    <w:rsid w:val="00DA30BE"/>
    <w:rsid w:val="00DC6F29"/>
    <w:rsid w:val="00DE2427"/>
    <w:rsid w:val="00DF76FB"/>
    <w:rsid w:val="00E14E17"/>
    <w:rsid w:val="00E14F81"/>
    <w:rsid w:val="00E20D25"/>
    <w:rsid w:val="00E22E37"/>
    <w:rsid w:val="00E269A3"/>
    <w:rsid w:val="00E31F9E"/>
    <w:rsid w:val="00E6367B"/>
    <w:rsid w:val="00E71337"/>
    <w:rsid w:val="00E7394B"/>
    <w:rsid w:val="00E77B94"/>
    <w:rsid w:val="00EA19E1"/>
    <w:rsid w:val="00EB185D"/>
    <w:rsid w:val="00EC0290"/>
    <w:rsid w:val="00EC6CB5"/>
    <w:rsid w:val="00ED1853"/>
    <w:rsid w:val="00EF2B4D"/>
    <w:rsid w:val="00F208B3"/>
    <w:rsid w:val="00F257CB"/>
    <w:rsid w:val="00F25F91"/>
    <w:rsid w:val="00F45DD4"/>
    <w:rsid w:val="00F50565"/>
    <w:rsid w:val="00F63D27"/>
    <w:rsid w:val="00F661AF"/>
    <w:rsid w:val="00F70CCD"/>
    <w:rsid w:val="00F8328B"/>
    <w:rsid w:val="00FA0CE4"/>
    <w:rsid w:val="00FB7D0A"/>
    <w:rsid w:val="00FD38F4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B85ADD"/>
    <w:rPr>
      <w:sz w:val="24"/>
      <w:szCs w:val="24"/>
    </w:rPr>
  </w:style>
  <w:style w:styleId="Naglaeno" w:type="character">
    <w:name w:val="Strong"/>
    <w:qFormat/>
    <w:rsid w:val="00FB7D0A"/>
    <w:rPr>
      <w:b/>
      <w:bCs/>
    </w:rPr>
  </w:style>
  <w:style w:styleId="Bezproreda" w:type="paragraph">
    <w:name w:val="No Spacing"/>
    <w:uiPriority w:val="1"/>
    <w:qFormat/>
    <w:rsid w:val="006B22E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F78F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F78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78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78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78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B85ADD"/>
    <w:rPr>
      <w:sz w:val="24"/>
      <w:szCs w:val="24"/>
    </w:rPr>
  </w:style>
  <w:style w:styleId="Naglaeno" w:type="character">
    <w:name w:val="Strong"/>
    <w:qFormat/>
    <w:rsid w:val="00FB7D0A"/>
    <w:rPr>
      <w:b/>
      <w:bCs/>
    </w:rPr>
  </w:style>
  <w:style w:styleId="Bezproreda" w:type="paragraph">
    <w:name w:val="No Spacing"/>
    <w:uiPriority w:val="1"/>
    <w:qFormat/>
    <w:rsid w:val="006B22E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F78F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F78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78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78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78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7789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15081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8176189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086975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532453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213184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76335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5427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2268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13171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</izvorni_sadrzaj>
    <derivirana_varijabla naziv="DomainObject.Predmet.Broj_1">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2015.</izvorni_sadrzaj>
    <derivirana_varijabla naziv="DomainObject.Predmet.DatumOsnivanja_1">13.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St-57/2015</izvorni_sadrzaj>
    <derivirana_varijabla naziv="DomainObject.Predmet.OznakaBroj_1">St-57/2015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BEKAMENT d.o.o. za graditeljstvo i trgovinu</izvorni_sadrzaj>
    <derivirana_varijabla naziv="DomainObject.Predmet.ProtustrankaFormated_1">  BEKAMENT d.o.o. za graditeljstvo i trgovinu</derivirana_varijabla>
  </DomainObject.Predmet.ProtustrankaFormated>
  <DomainObject.Predmet.ProtustrankaFormatedOIB>
    <izvorni_sadrzaj>  BEKAMENT d.o.o. za graditeljstvo i trgovinu, OIB 73730896204</izvorni_sadrzaj>
    <derivirana_varijabla naziv="DomainObject.Predmet.ProtustrankaFormatedOIB_1">  BEKAMENT d.o.o. za graditeljstvo i trgovinu, OIB 73730896204</derivirana_varijabla>
  </DomainObject.Predmet.ProtustrankaFormatedOIB>
  <DomainObject.Predmet.ProtustrankaFormatedWithAdress>
    <izvorni_sadrzaj> BEKAMENT d.o.o. za graditeljstvo i trgovinu, Martina Divalta 92a, 31000 Osijek</izvorni_sadrzaj>
    <derivirana_varijabla naziv="DomainObject.Predmet.ProtustrankaFormatedWithAdress_1"> BEKAMENT d.o.o. za graditeljstvo i trgovinu, Martina Divalta 92a, 31000 Osijek</derivirana_varijabla>
  </DomainObject.Predmet.ProtustrankaFormatedWithAdress>
  <DomainObject.Predmet.ProtustrankaFormatedWithAdressOIB>
    <izvorni_sadrzaj> BEKAMENT d.o.o. za graditeljstvo i trgovinu, OIB 73730896204, Martina Divalta 92a, 31000 Osijek</izvorni_sadrzaj>
    <derivirana_varijabla naziv="DomainObject.Predmet.ProtustrankaFormatedWithAdressOIB_1"> BEKAMENT d.o.o. za graditeljstvo i trgovinu, OIB 73730896204, Martina Divalta 92a, 31000 Osijek</derivirana_varijabla>
  </DomainObject.Predmet.ProtustrankaFormatedWithAdressOIB>
  <DomainObject.Predmet.ProtustrankaWithAdress>
    <izvorni_sadrzaj>BEKAMENT d.o.o. za graditeljstvo i trgovinu Martina Divalta 92a, 31000 Osijek</izvorni_sadrzaj>
    <derivirana_varijabla naziv="DomainObject.Predmet.ProtustrankaWithAdress_1">BEKAMENT d.o.o. za graditeljstvo i trgovinu Martina Divalta 92a, 31000 Osijek</derivirana_varijabla>
  </DomainObject.Predmet.ProtustrankaWithAdress>
  <DomainObject.Predmet.ProtustrankaWithAdressOIB>
    <izvorni_sadrzaj>BEKAMENT d.o.o. za graditeljstvo i trgovinu, OIB 73730896204, Martina Divalta 92a, 31000 Osijek</izvorni_sadrzaj>
    <derivirana_varijabla naziv="DomainObject.Predmet.ProtustrankaWithAdressOIB_1">BEKAMENT d.o.o. za graditeljstvo i trgovinu, OIB 73730896204, Martina Divalta 92a, 31000 Osijek</derivirana_varijabla>
  </DomainObject.Predmet.ProtustrankaWithAdressOIB>
  <DomainObject.Predmet.ProtustrankaNazivFormated>
    <izvorni_sadrzaj>BEKAMENT d.o.o. za graditeljstvo i trgovinu</izvorni_sadrzaj>
    <derivirana_varijabla naziv="DomainObject.Predmet.ProtustrankaNazivFormated_1">BEKAMENT d.o.o. za graditeljstvo i trgovinu</derivirana_varijabla>
  </DomainObject.Predmet.ProtustrankaNazivFormated>
  <DomainObject.Predmet.ProtustrankaNazivFormatedOIB>
    <izvorni_sadrzaj>BEKAMENT d.o.o. za graditeljstvo i trgovinu, OIB 73730896204</izvorni_sadrzaj>
    <derivirana_varijabla naziv="DomainObject.Predmet.ProtustrankaNazivFormatedOIB_1">BEKAMENT d.o.o. za graditeljstvo i trgovinu, OIB 73730896204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Područni ured Osijek</izvorni_sadrzaj>
    <derivirana_varijabla naziv="DomainObject.Predmet.StrankaFormated_1">  RH MF Porezna uprava Područni ured Osijek</derivirana_varijabla>
  </DomainObject.Predmet.StrankaFormated>
  <DomainObject.Predmet.StrankaFormatedOIB>
    <izvorni_sadrzaj>  RH MF Porezna uprava Područni ured Osijek, OIB 18683136487</izvorni_sadrzaj>
    <derivirana_varijabla naziv="DomainObject.Predmet.StrankaFormatedOIB_1">  RH MF Porezna uprava Područni ured Osijek, OIB 18683136487</derivirana_varijabla>
  </DomainObject.Predmet.StrankaFormatedOIB>
  <DomainObject.Predmet.StrankaFormatedWithAdress>
    <izvorni_sadrzaj> RH MF Porezna uprava Područni ured Osijek</izvorni_sadrzaj>
    <derivirana_varijabla naziv="DomainObject.Predmet.StrankaFormatedWithAdress_1"> RH MF Porezna uprava Područni ured Osijek</derivirana_varijabla>
  </DomainObject.Predmet.StrankaFormatedWithAdress>
  <DomainObject.Predmet.StrankaFormatedWithAdressOIB>
    <izvorni_sadrzaj> RH MF Porezna uprava Područni ured Osijek, OIB 18683136487</izvorni_sadrzaj>
    <derivirana_varijabla naziv="DomainObject.Predmet.StrankaFormatedWithAdressOIB_1"> RH MF Porezna uprava Područni ured Osijek, OIB 18683136487</derivirana_varijabla>
  </DomainObject.Predmet.StrankaFormatedWithAdressOIB>
  <DomainObject.Predmet.StrankaWithAdress>
    <izvorni_sadrzaj>RH MF Porezna uprava Područni ured Osijek </izvorni_sadrzaj>
    <derivirana_varijabla naziv="DomainObject.Predmet.StrankaWithAdress_1">RH MF Porezna uprava Područni ured Osijek </derivirana_varijabla>
  </DomainObject.Predmet.StrankaWithAdress>
  <DomainObject.Predmet.StrankaWithAdressOIB>
    <izvorni_sadrzaj>RH MF Porezna uprava Područni ured Osijek, OIB 18683136487</izvorni_sadrzaj>
    <derivirana_varijabla naziv="DomainObject.Predmet.StrankaWithAdressOIB_1">RH MF Porezna uprava Područni ured Osijek, OIB 18683136487</derivirana_varijabla>
  </DomainObject.Predmet.StrankaWithAdressOIB>
  <DomainObject.Predmet.StrankaNazivFormated>
    <izvorni_sadrzaj>RH MF Porezna uprava Područni ured Osijek</izvorni_sadrzaj>
    <derivirana_varijabla naziv="DomainObject.Predmet.StrankaNazivFormated_1">RH MF Porezna uprava Područni ured Osijek</derivirana_varijabla>
  </DomainObject.Predmet.StrankaNazivFormated>
  <DomainObject.Predmet.StrankaNazivFormatedOIB>
    <izvorni_sadrzaj>RH MF Porezna uprava Područni ured Osijek, OIB 18683136487</izvorni_sadrzaj>
    <derivirana_varijabla naziv="DomainObject.Predmet.StrankaNazivFormatedOIB_1">RH MF Porezna uprava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 Područni ured Osijek</item>
    </izvorni_sadrzaj>
    <derivirana_varijabla naziv="DomainObject.Predmet.StrankaListFormated_1">
      <item>RH MF Porezna uprava Područni ured Osijek</item>
    </derivirana_varijabla>
  </DomainObject.Predmet.StrankaListFormated>
  <DomainObject.Predmet.StrankaListFormatedOIB>
    <izvorni_sadrzaj>
      <item>RH MF Porezna uprava Područni ured Osijek, OIB 18683136487</item>
    </izvorni_sadrzaj>
    <derivirana_varijabla naziv="DomainObject.Predmet.StrankaListFormatedOIB_1">
      <item>RH MF Porezna uprava Područni ured Osijek, OIB 18683136487</item>
    </derivirana_varijabla>
  </DomainObject.Predmet.StrankaListFormatedOIB>
  <DomainObject.Predmet.StrankaListFormatedWithAdress>
    <izvorni_sadrzaj>
      <item>RH MF Porezna uprava Područni ured Osijek</item>
    </izvorni_sadrzaj>
    <derivirana_varijabla naziv="DomainObject.Predmet.StrankaListFormatedWithAdress_1">
      <item>RH MF Porezna uprava Područni ured Osijek</item>
    </derivirana_varijabla>
  </DomainObject.Predmet.StrankaListFormatedWithAdress>
  <DomainObject.Predmet.StrankaListFormatedWithAdressOIB>
    <izvorni_sadrzaj>
      <item>RH MF Porezna uprava Područni ured Osijek, OIB 18683136487</item>
    </izvorni_sadrzaj>
    <derivirana_varijabla naziv="DomainObject.Predmet.StrankaListFormatedWithAdressOIB_1">
      <item>RH MF Porezna uprava Područni ured Osijek, OIB 18683136487</item>
    </derivirana_varijabla>
  </DomainObject.Predmet.StrankaListFormatedWithAdressOIB>
  <DomainObject.Predmet.StrankaListNazivFormated>
    <izvorni_sadrzaj>
      <item>RH MF Porezna uprava Područni ured Osijek</item>
    </izvorni_sadrzaj>
    <derivirana_varijabla naziv="DomainObject.Predmet.StrankaListNazivFormated_1">
      <item>RH MF Porezna uprava Područni ured Osijek</item>
    </derivirana_varijabla>
  </DomainObject.Predmet.StrankaListNazivFormated>
  <DomainObject.Predmet.StrankaListNazivFormatedOIB>
    <izvorni_sadrzaj>
      <item>RH MF Porezna uprava Područni ured Osijek, OIB 18683136487</item>
    </izvorni_sadrzaj>
    <derivirana_varijabla naziv="DomainObject.Predmet.StrankaListNazivFormatedOIB_1">
      <item>RH MF Porezna uprava Područni ured Osijek, OIB 18683136487</item>
    </derivirana_varijabla>
  </DomainObject.Predmet.StrankaListNazivFormatedOIB>
  <DomainObject.Predmet.ProtuStrankaListFormated>
    <izvorni_sadrzaj>
      <item>BEKAMENT d.o.o. za graditeljstvo i trgovinu</item>
    </izvorni_sadrzaj>
    <derivirana_varijabla naziv="DomainObject.Predmet.ProtuStrankaListFormated_1">
      <item>BEKAMENT d.o.o. za graditeljstvo i trgovinu</item>
    </derivirana_varijabla>
  </DomainObject.Predmet.ProtuStrankaListFormated>
  <DomainObject.Predmet.ProtuStrankaListFormatedOIB>
    <izvorni_sadrzaj>
      <item>BEKAMENT d.o.o. za graditeljstvo i trgovinu, OIB 73730896204</item>
    </izvorni_sadrzaj>
    <derivirana_varijabla naziv="DomainObject.Predmet.ProtuStrankaListFormatedOIB_1">
      <item>BEKAMENT d.o.o. za graditeljstvo i trgovinu, OIB 73730896204</item>
    </derivirana_varijabla>
  </DomainObject.Predmet.ProtuStrankaListFormatedOIB>
  <DomainObject.Predmet.ProtuStrankaListFormatedWithAdress>
    <izvorni_sadrzaj>
      <item>BEKAMENT d.o.o. za graditeljstvo i trgovinu, Martina Divalta 92a, 31000 Osijek</item>
    </izvorni_sadrzaj>
    <derivirana_varijabla naziv="DomainObject.Predmet.ProtuStrankaListFormatedWithAdress_1">
      <item>BEKAMENT d.o.o. za graditeljstvo i trgovinu, Martina Divalta 92a, 31000 Osijek</item>
    </derivirana_varijabla>
  </DomainObject.Predmet.ProtuStrankaListFormatedWithAdress>
  <DomainObject.Predmet.ProtuStrankaListFormatedWithAdressOIB>
    <izvorni_sadrzaj>
      <item>BEKAMENT d.o.o. za graditeljstvo i trgovinu, OIB 73730896204, Martina Divalta 92a, 31000 Osijek</item>
    </izvorni_sadrzaj>
    <derivirana_varijabla naziv="DomainObject.Predmet.ProtuStrankaListFormatedWithAdressOIB_1">
      <item>BEKAMENT d.o.o. za graditeljstvo i trgovinu, OIB 73730896204, Martina Divalta 92a, 31000 Osijek</item>
    </derivirana_varijabla>
  </DomainObject.Predmet.ProtuStrankaListFormatedWithAdressOIB>
  <DomainObject.Predmet.ProtuStrankaListNazivFormated>
    <izvorni_sadrzaj>
      <item>BEKAMENT d.o.o. za graditeljstvo i trgovinu</item>
    </izvorni_sadrzaj>
    <derivirana_varijabla naziv="DomainObject.Predmet.ProtuStrankaListNazivFormated_1">
      <item>BEKAMENT d.o.o. za graditeljstvo i trgovinu</item>
    </derivirana_varijabla>
  </DomainObject.Predmet.ProtuStrankaListNazivFormated>
  <DomainObject.Predmet.ProtuStrankaListNazivFormatedOIB>
    <izvorni_sadrzaj>
      <item>BEKAMENT d.o.o. za graditeljstvo i trgovinu, OIB 73730896204</item>
    </izvorni_sadrzaj>
    <derivirana_varijabla naziv="DomainObject.Predmet.ProtuStrankaListNazivFormatedOIB_1">
      <item>BEKAMENT d.o.o. za graditeljstvo i trgovinu, OIB 73730896204</item>
    </derivirana_varijabla>
  </DomainObject.Predmet.ProtuStrankaListNazivFormatedOIB>
  <DomainObject.Predmet.OstaliListFormated>
    <izvorni_sadrzaj>
      <item>Daša Panjaković Senjić</item>
      <item>OGLASNA PLOČA- BEKAMENT D.O.O.</item>
      <item>FINA OSIJEK</item>
      <item>NARODNE NOVINE, dioničko društvo za izdavanje i tiskanje Službenog lista Republike Hrvatske, službenih i drugih obrazaca te </item>
      <item>ŽDO GUO</item>
      <item>Belizar Tomaić</item>
    </izvorni_sadrzaj>
    <derivirana_varijabla naziv="DomainObject.Predmet.OstaliListFormated_1">
      <item>Daša Panjaković Senjić</item>
      <item>OGLASNA PLOČA- BEKAMENT D.O.O.</item>
      <item>FINA OSIJEK</item>
      <item>NARODNE NOVINE, dioničko društvo za izdavanje i tiskanje Službenog lista Republike Hrvatske, službenih i drugih obrazaca te </item>
      <item>ŽDO GUO</item>
      <item>Belizar Tomaić</item>
    </derivirana_varijabla>
  </DomainObject.Predmet.OstaliListFormated>
  <DomainObject.Predmet.OstaliListFormatedOIB>
    <izvorni_sadrzaj>
      <item>Daša Panjaković Senjić, OIB 39849053592</item>
      <item>OGLASNA PLOČA- BEKAMENT D.O.O.</item>
      <item>FINA OSIJEK, OIB 85821130368</item>
      <item>NARODNE NOVINE, dioničko društvo za izdavanje i tiskanje Službenog lista Republike Hrvatske, službenih i drugih obrazaca te , OIB 64546066176</item>
      <item>ŽDO GUO, OIB 61379160880</item>
      <item>Belizar Tomaić, OIB 73628212282</item>
    </izvorni_sadrzaj>
    <derivirana_varijabla naziv="DomainObject.Predmet.OstaliListFormatedOIB_1">
      <item>Daša Panjaković Senjić, OIB 39849053592</item>
      <item>OGLASNA PLOČA- BEKAMENT D.O.O.</item>
      <item>FINA OSIJEK, OIB 85821130368</item>
      <item>NARODNE NOVINE, dioničko društvo za izdavanje i tiskanje Službenog lista Republike Hrvatske, službenih i drugih obrazaca te , OIB 64546066176</item>
      <item>ŽDO GUO, OIB 61379160880</item>
      <item>Belizar Tomaić, OIB 73628212282</item>
    </derivirana_varijabla>
  </DomainObject.Predmet.OstaliListFormatedOIB>
  <DomainObject.Predmet.OstaliListFormatedWithAdress>
    <izvorni_sadrzaj>
      <item>Daša Panjaković Senjić, Gornjodravska Obala 89 A, 31000 Osijek</item>
      <item>OGLASNA PLOČA- BEKAMENT D.O.O.</item>
      <item>FINA OSIJEK, BB, 31000 Osijek</item>
      <item>NARODNE NOVINE, dioničko društvo za izdavanje i tiskanje Službenog lista Republike Hrvatske, službenih i drugih obrazaca te , Savski Gaj XIII. put 6, Zagreb</item>
      <item>ŽDO GUO</item>
      <item>Belizar Tomaić, Sisačka 34, 31000 Osijek</item>
    </izvorni_sadrzaj>
    <derivirana_varijabla naziv="DomainObject.Predmet.OstaliListFormatedWithAdress_1">
      <item>Daša Panjaković Senjić, Gornjodravska Obala 89 A, 31000 Osijek</item>
      <item>OGLASNA PLOČA- BEKAMENT D.O.O.</item>
      <item>FINA OSIJEK, BB, 31000 Osijek</item>
      <item>NARODNE NOVINE, dioničko društvo za izdavanje i tiskanje Službenog lista Republike Hrvatske, službenih i drugih obrazaca te , Savski Gaj XIII. put 6, Zagreb</item>
      <item>ŽDO GUO</item>
      <item>Belizar Tomaić, Sisačka 34, 31000 Osijek</item>
    </derivirana_varijabla>
  </DomainObject.Predmet.OstaliListFormatedWithAdress>
  <DomainObject.Predmet.OstaliListFormatedWithAdressOIB>
    <izvorni_sadrzaj>
      <item>Daša Panjaković Senjić, OIB 39849053592, Gornjodravska Obala 89 A, 31000 Osijek</item>
      <item>OGLASNA PLOČA- BEKAMENT D.O.O.</item>
      <item>FINA OSIJEK, OIB 85821130368, BB, 31000 Osijek</item>
      <item>NARODNE NOVINE, dioničko društvo za izdavanje i tiskanje Službenog lista Republike Hrvatske, službenih i drugih obrazaca te , OIB 64546066176, Savski Gaj XIII. put 6, Zagreb</item>
      <item>ŽDO GUO, OIB 61379160880</item>
      <item>Belizar Tomaić, OIB 73628212282, Sisačka 34, 31000 Osijek</item>
    </izvorni_sadrzaj>
    <derivirana_varijabla naziv="DomainObject.Predmet.OstaliListFormatedWithAdressOIB_1">
      <item>Daša Panjaković Senjić, OIB 39849053592, Gornjodravska Obala 89 A, 31000 Osijek</item>
      <item>OGLASNA PLOČA- BEKAMENT D.O.O.</item>
      <item>FINA OSIJEK, OIB 85821130368, BB, 31000 Osijek</item>
      <item>NARODNE NOVINE, dioničko društvo za izdavanje i tiskanje Službenog lista Republike Hrvatske, službenih i drugih obrazaca te , OIB 64546066176, Savski Gaj XIII. put 6, Zagreb</item>
      <item>ŽDO GUO, OIB 61379160880</item>
      <item>Belizar Tomaić, OIB 73628212282, Sisačka 34, 31000 Osijek</item>
    </derivirana_varijabla>
  </DomainObject.Predmet.OstaliListFormatedWithAdressOIB>
  <DomainObject.Predmet.OstaliListNazivFormated>
    <izvorni_sadrzaj>
      <item>Daša Panjaković Senjić</item>
      <item>OGLASNA PLOČA- BEKAMENT D.O.O.</item>
      <item>FINA OSIJEK</item>
      <item>NARODNE NOVINE, dioničko društvo za izdavanje i tiskanje Službenog lista Republike Hrvatske, službenih i drugih obrazaca te </item>
      <item>ŽDO GUO</item>
      <item>Belizar Tomaić</item>
    </izvorni_sadrzaj>
    <derivirana_varijabla naziv="DomainObject.Predmet.OstaliListNazivFormated_1">
      <item>Daša Panjaković Senjić</item>
      <item>OGLASNA PLOČA- BEKAMENT D.O.O.</item>
      <item>FINA OSIJEK</item>
      <item>NARODNE NOVINE, dioničko društvo za izdavanje i tiskanje Službenog lista Republike Hrvatske, službenih i drugih obrazaca te </item>
      <item>ŽDO GUO</item>
      <item>Belizar Tomaić</item>
    </derivirana_varijabla>
  </DomainObject.Predmet.OstaliListNazivFormated>
  <DomainObject.Predmet.OstaliListNazivFormatedOIB>
    <izvorni_sadrzaj>
      <item>Daša Panjaković Senjić, OIB 39849053592</item>
      <item>OGLASNA PLOČA- BEKAMENT D.O.O.</item>
      <item>FINA OSIJEK, OIB 85821130368</item>
      <item>NARODNE NOVINE, dioničko društvo za izdavanje i tiskanje Službenog lista Republike Hrvatske, službenih i drugih obrazaca te , OIB 64546066176</item>
      <item>ŽDO GUO, OIB 61379160880</item>
      <item>Belizar Tomaić, OIB 73628212282</item>
    </izvorni_sadrzaj>
    <derivirana_varijabla naziv="DomainObject.Predmet.OstaliListNazivFormatedOIB_1">
      <item>Daša Panjaković Senjić, OIB 39849053592</item>
      <item>OGLASNA PLOČA- BEKAMENT D.O.O.</item>
      <item>FINA OSIJEK, OIB 85821130368</item>
      <item>NARODNE NOVINE, dioničko društvo za izdavanje i tiskanje Službenog lista Republike Hrvatske, službenih i drugih obrazaca te , OIB 64546066176</item>
      <item>ŽDO GUO, OIB 61379160880</item>
      <item>Belizar Tomaić, OIB 73628212282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Područni ured Osijek</izvorni_sadrzaj>
    <derivirana_varijabla naziv="DomainObject.Predmet.StrankaIDrugi_1">RH MF Porezna uprava Područni ured Osijek</derivirana_varijabla>
  </DomainObject.Predmet.StrankaIDrugi>
  <DomainObject.Predmet.ProtustrankaIDrugi>
    <izvorni_sadrzaj>BEKAMENT d.o.o. za graditeljstvo i trgovinu</izvorni_sadrzaj>
    <derivirana_varijabla naziv="DomainObject.Predmet.ProtustrankaIDrugi_1">BEKAMENT d.o.o. za graditeljstvo i trgovinu</derivirana_varijabla>
  </DomainObject.Predmet.ProtustrankaIDrugi>
  <DomainObject.Predmet.StrankaIDrugiAdressOIB>
    <izvorni_sadrzaj>RH MF Porezna uprava Područni ured Osijek, OIB 18683136487</izvorni_sadrzaj>
    <derivirana_varijabla naziv="DomainObject.Predmet.StrankaIDrugiAdressOIB_1">RH MF Porezna uprava Područni ured Osijek, OIB 18683136487</derivirana_varijabla>
  </DomainObject.Predmet.StrankaIDrugiAdressOIB>
  <DomainObject.Predmet.ProtustrankaIDrugiAdressOIB>
    <izvorni_sadrzaj>BEKAMENT d.o.o. za graditeljstvo i trgovinu, OIB 73730896204, Martina Divalta 92a, 31000 Osijek</izvorni_sadrzaj>
    <derivirana_varijabla naziv="DomainObject.Predmet.ProtustrankaIDrugiAdressOIB_1">BEKAMENT d.o.o. za graditeljstvo i trgovinu, OIB 73730896204, Martina Divalta 92a,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Porezna uprava Područni ured Osijek</item>
      <item>BEKAMENT d.o.o. za graditeljstvo i trgovinu</item>
      <item>Daša Panjaković Senjić</item>
      <item>OGLASNA PLOČA- BEKAMENT D.O.O.</item>
      <item>FINA OSIJEK</item>
      <item>NARODNE NOVINE, dioničko društvo za izdavanje i tiskanje Službenog lista Republike Hrvatske, službenih i drugih obrazaca te </item>
      <item>ŽDO GUO</item>
      <item>Belizar Tomaić</item>
    </izvorni_sadrzaj>
    <derivirana_varijabla naziv="DomainObject.Predmet.SudioniciListNaziv_1">
      <item>RH MF Porezna uprava Područni ured Osijek</item>
      <item>BEKAMENT d.o.o. za graditeljstvo i trgovinu</item>
      <item>Daša Panjaković Senjić</item>
      <item>OGLASNA PLOČA- BEKAMENT D.O.O.</item>
      <item>FINA OSIJEK</item>
      <item>NARODNE NOVINE, dioničko društvo za izdavanje i tiskanje Službenog lista Republike Hrvatske, službenih i drugih obrazaca te </item>
      <item>ŽDO GUO</item>
      <item>Belizar Tomaić</item>
    </derivirana_varijabla>
  </DomainObject.Predmet.SudioniciListNaziv>
  <DomainObject.Predmet.SudioniciListAdressOIB>
    <izvorni_sadrzaj>
      <item>RH MF Porezna uprava Područni ured Osijek, OIB 18683136487</item>
      <item>BEKAMENT d.o.o. za graditeljstvo i trgovinu, OIB 73730896204, Martina Divalta 92a,31000 Osijek</item>
      <item>Daša Panjaković Senjić, OIB 39849053592, Gornjodravska Obala 89 A,31000 Osijek</item>
      <item>OGLASNA PLOČA- BEKAMENT D.O.O.</item>
      <item>FINA OSIJEK, OIB 85821130368, BB,31000 Osijek</item>
      <item>NARODNE NOVINE, dioničko društvo za izdavanje i tiskanje Službenog lista Republike Hrvatske, službenih i drugih obrazaca te , OIB 64546066176, Savski Gaj XIII. put 6,Zagreb</item>
      <item>ŽDO GUO, OIB 61379160880</item>
      <item>Belizar Tomaić, OIB 73628212282, Sisačka 34,31000 Osijek</item>
    </izvorni_sadrzaj>
    <derivirana_varijabla naziv="DomainObject.Predmet.SudioniciListAdressOIB_1">
      <item>RH MF Porezna uprava Područni ured Osijek, OIB 18683136487</item>
      <item>BEKAMENT d.o.o. za graditeljstvo i trgovinu, OIB 73730896204, Martina Divalta 92a,31000 Osijek</item>
      <item>Daša Panjaković Senjić, OIB 39849053592, Gornjodravska Obala 89 A,31000 Osijek</item>
      <item>OGLASNA PLOČA- BEKAMENT D.O.O.</item>
      <item>FINA OSIJEK, OIB 85821130368, BB,31000 Osijek</item>
      <item>NARODNE NOVINE, dioničko društvo za izdavanje i tiskanje Službenog lista Republike Hrvatske, službenih i drugih obrazaca te , OIB 64546066176, Savski Gaj XIII. put 6,Zagreb</item>
      <item>ŽDO GUO, OIB 61379160880</item>
      <item>Belizar Tomaić, OIB 73628212282, Sisačka 34,31000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73730896204</item>
      <item>, OIB 39849053592</item>
      <item>, OIB null</item>
      <item>, OIB 85821130368</item>
      <item>, OIB 64546066176</item>
      <item>, OIB 61379160880</item>
      <item>, OIB 73628212282</item>
    </izvorni_sadrzaj>
    <derivirana_varijabla naziv="DomainObject.Predmet.SudioniciListNazivOIB_1">
      <item>, OIB 18683136487</item>
      <item>, OIB 73730896204</item>
      <item>, OIB 39849053592</item>
      <item>, OIB null</item>
      <item>, OIB 85821130368</item>
      <item>, OIB 64546066176</item>
      <item>, OIB 61379160880</item>
      <item>, OIB 73628212282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Panjaković Senjić, OIB 39849053592, Gornjodravska obala 89a Osijek</item>
    </izvorni_sadrzaj>
    <derivirana_varijabla naziv="DomainObject.Predmet.StecajniUpraviteljiListAddressOIB_1">
      <item>Daša Panjaković Senjić, OIB 39849053592,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641DDF-F13A-43DB-AAEA-B9DDAA2102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877</properties:Words>
  <properties:Characters>4710</properties:Characters>
  <properties:Lines>161</properties:Lines>
  <properties:Paragraphs>45</properties:Paragraphs>
  <properties:TotalTime>106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2017-01-16T08:12:00Z</dcterms:created>
  <dc:creator>banka</dc:creator>
  <cp:lastModifiedBy>Danijela Sekulić</cp:lastModifiedBy>
  <cp:lastPrinted>2017-01-16T11:09:00Z</cp:lastPrinted>
  <dcterms:modified xmlns:xsi="http://www.w3.org/2001/XMLSchema-instance" xsi:type="dcterms:W3CDTF">2017-01-16T11:10:00Z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