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ac4b" w14:paraId="e61ac4b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F57DA5" w:rsidP="00CF4C6E" w:rsidR="00F57DA5" w:rsidRPr="001A5023">
      <w:pPr>
        <w:jc w:val="right"/>
        <w:rPr>
          <w:rFonts w:hAnsi="Times New Roman" w:ascii="Times New Roman"/>
        </w:rPr>
      </w:pPr>
    </w:p>
    <w:p w:rsidRDefault="00E74ADF" w:rsidP="00CF4C6E" w:rsidR="00E74ADF" w:rsidRPr="001A5023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1A5023">
        <w:rPr>
          <w:rFonts w:hAnsi="Times New Roman" w:ascii="Times New Roman"/>
        </w:rPr>
        <w:t>St-391/2015-2.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CF4C6E" w:rsidR="00CF4C6E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CF4C6E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višem sudskom savjetniku Siniši Rajnoviću, u skraćenom stečajnom postupku nad dužnikom KAMION PLUS d.o.o. za trgovinu i usluge, Stanići (Grad Omiš), Stanići 0, MBS: 060196708, OIB: 36917336265, 30. prosinca 2015.</w:t>
      </w:r>
    </w:p>
    <w:p w:rsidRDefault="00743ECB" w:rsidP="00CF4C6E" w:rsidR="00743ECB" w:rsidRPr="001A5023">
      <w:pPr>
        <w:jc w:val="both"/>
        <w:rPr>
          <w:rFonts w:hAnsi="Times New Roman" w:ascii="Times New Roman"/>
        </w:rPr>
      </w:pP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DE08A5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B56525" w:rsidRPr="001A5023">
        <w:rPr>
          <w:rFonts w:hAnsi="Times New Roman" w:ascii="Times New Roman"/>
          <w:b/>
        </w:rPr>
        <w:t xml:space="preserve"> </w:t>
      </w:r>
      <w:r w:rsidRPr="001A5023">
        <w:rPr>
          <w:rFonts w:hAnsi="Times New Roman" w:ascii="Times New Roman"/>
        </w:rPr>
        <w:t>I.</w:t>
      </w:r>
      <w:r w:rsidRPr="001A5023">
        <w:rPr>
          <w:rFonts w:hAnsi="Times New Roman" w:ascii="Times New Roman"/>
          <w:b/>
        </w:rPr>
        <w:t xml:space="preserve"> </w:t>
      </w:r>
      <w:r w:rsidRPr="001A5023">
        <w:rPr>
          <w:rFonts w:hAnsi="Times New Roman" w:ascii="Times New Roman"/>
        </w:rPr>
        <w:t xml:space="preserve">Trgovački sud u Bjelovaru </w:t>
      </w:r>
      <w:r w:rsidR="007B2F03" w:rsidRPr="001A5023">
        <w:rPr>
          <w:rFonts w:hAnsi="Times New Roman" w:ascii="Times New Roman"/>
        </w:rPr>
        <w:t>pro</w:t>
      </w:r>
      <w:r w:rsidRPr="001A5023">
        <w:rPr>
          <w:rFonts w:hAnsi="Times New Roman" w:ascii="Times New Roman"/>
        </w:rPr>
        <w:t xml:space="preserve">glašava se </w:t>
      </w:r>
      <w:r w:rsidR="007B2F03" w:rsidRPr="001A5023">
        <w:rPr>
          <w:rFonts w:hAnsi="Times New Roman" w:ascii="Times New Roman"/>
        </w:rPr>
        <w:t>mjesno</w:t>
      </w:r>
      <w:r w:rsidRPr="001A5023">
        <w:rPr>
          <w:rFonts w:hAnsi="Times New Roman" w:ascii="Times New Roman"/>
        </w:rPr>
        <w:t xml:space="preserve"> nenadležnim.</w:t>
      </w:r>
    </w:p>
    <w:p w:rsidRDefault="00DE08A5" w:rsidP="00DE08A5" w:rsidR="00DE08A5" w:rsidRPr="001A5023">
      <w:pPr>
        <w:jc w:val="both"/>
        <w:rPr>
          <w:rFonts w:hAnsi="Times New Roman" w:ascii="Times New Roman"/>
          <w:b/>
        </w:rPr>
      </w:pPr>
    </w:p>
    <w:p w:rsidRDefault="00DE08A5" w:rsidP="00DE08A5" w:rsidR="00DE08A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Pr="001A5023">
        <w:rPr>
          <w:rFonts w:hAnsi="Times New Roman" w:ascii="Times New Roman"/>
        </w:rPr>
        <w:t>II.</w:t>
      </w:r>
      <w:r w:rsidRPr="001A5023">
        <w:rPr>
          <w:rFonts w:hAnsi="Times New Roman" w:ascii="Times New Roman"/>
          <w:b/>
        </w:rPr>
        <w:t xml:space="preserve"> </w:t>
      </w:r>
      <w:r w:rsidRPr="001A5023">
        <w:rPr>
          <w:rFonts w:hAnsi="Times New Roman" w:ascii="Times New Roman"/>
        </w:rPr>
        <w:t xml:space="preserve">Nakon pravomoćnosti ovog rješenja </w:t>
      </w:r>
      <w:r w:rsidR="004A45BA" w:rsidRPr="001A5023">
        <w:rPr>
          <w:rFonts w:hAnsi="Times New Roman" w:ascii="Times New Roman"/>
        </w:rPr>
        <w:t>predmet</w:t>
      </w:r>
      <w:r w:rsidRPr="001A5023">
        <w:rPr>
          <w:rFonts w:hAnsi="Times New Roman" w:ascii="Times New Roman"/>
        </w:rPr>
        <w:t xml:space="preserve"> će se ustupiti </w:t>
      </w:r>
      <w:r w:rsidR="007B2F03" w:rsidRPr="001A5023">
        <w:rPr>
          <w:rFonts w:hAnsi="Times New Roman" w:ascii="Times New Roman"/>
        </w:rPr>
        <w:t>m</w:t>
      </w:r>
      <w:r w:rsidRPr="001A5023">
        <w:rPr>
          <w:rFonts w:hAnsi="Times New Roman" w:ascii="Times New Roman"/>
        </w:rPr>
        <w:t xml:space="preserve">jesno nadležnom </w:t>
      </w:r>
      <w:r w:rsidR="007B2F03" w:rsidRPr="001A5023">
        <w:rPr>
          <w:rFonts w:hAnsi="Times New Roman" w:ascii="Times New Roman"/>
        </w:rPr>
        <w:t>Trgovačkom</w:t>
      </w:r>
      <w:r w:rsidRPr="001A5023">
        <w:rPr>
          <w:rFonts w:hAnsi="Times New Roman" w:ascii="Times New Roman"/>
        </w:rPr>
        <w:t xml:space="preserve"> sudu u </w:t>
      </w:r>
      <w:r w:rsidR="00743ECB">
        <w:rPr>
          <w:rFonts w:hAnsi="Times New Roman" w:ascii="Times New Roman"/>
        </w:rPr>
        <w:t>Splitu</w:t>
      </w:r>
      <w:r w:rsidRPr="001A5023">
        <w:rPr>
          <w:rFonts w:hAnsi="Times New Roman" w:ascii="Times New Roman"/>
        </w:rPr>
        <w:t>.</w:t>
      </w:r>
    </w:p>
    <w:p w:rsidRDefault="008710B5" w:rsidP="009B62C1" w:rsidR="00DE08A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DE08A5" w:rsidP="00B67B93" w:rsidR="00B67B9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B67B93">
        <w:rPr>
          <w:rFonts w:hAnsi="Times New Roman" w:ascii="Times New Roman"/>
        </w:rPr>
        <w:t>Financijska agencija, RC Zagreb, Podružnica Bjelovar, podnijela je Trgovačkom sudu u Bjelovaru 26. studenoga 2015. Zahtjev za provedbu skraćenog stečajnog postupka nad dužnikom.</w:t>
      </w:r>
    </w:p>
    <w:p w:rsidRDefault="00B67B93" w:rsidP="00B67B93" w:rsidR="00B67B93">
      <w:pPr>
        <w:jc w:val="both"/>
        <w:rPr>
          <w:rFonts w:hAnsi="Times New Roman" w:ascii="Times New Roman"/>
        </w:rPr>
      </w:pPr>
    </w:p>
    <w:p w:rsidRDefault="00B67B93" w:rsidP="00B67B93" w:rsidR="00B67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 utvrđuje da nije mjesno nadležan postupiti u ovom predmetu.</w:t>
      </w:r>
    </w:p>
    <w:p w:rsidRDefault="00B67B93" w:rsidP="00B67B93" w:rsidR="00B67B93">
      <w:pPr>
        <w:jc w:val="both"/>
        <w:rPr>
          <w:rFonts w:hAnsi="Times New Roman" w:ascii="Times New Roman"/>
        </w:rPr>
      </w:pPr>
    </w:p>
    <w:p w:rsidRDefault="00B67B93" w:rsidP="00B67B93" w:rsidR="00B67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Naime, prema odredbi čl. 8. Stečajnog zakona ("Narodne novine" broj 71/15 – dalje: SZ)</w:t>
      </w:r>
      <w:r w:rsidR="008E4EDB">
        <w:rPr>
          <w:rFonts w:hAnsi="Times New Roman" w:ascii="Times New Roman"/>
        </w:rPr>
        <w:t>, u predstečajnom i stečajnom postupku isključivo je stvarno i mjesno nadležan trgovački sud na čijem se području nalazi sjedište dužnika.</w:t>
      </w:r>
    </w:p>
    <w:p w:rsidRDefault="008E4EDB" w:rsidP="00B67B93" w:rsidR="008E4EDB">
      <w:pPr>
        <w:jc w:val="both"/>
        <w:rPr>
          <w:rFonts w:hAnsi="Times New Roman" w:ascii="Times New Roman"/>
        </w:rPr>
      </w:pPr>
    </w:p>
    <w:p w:rsidRDefault="008E4EDB" w:rsidP="00B67B93" w:rsidR="008E4EDB" w:rsidRPr="00B67B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sadržaju izvatka iz sudskog registra za dužnika, sjedište dužnika nalazi se u Stanićima (Grad Omiš) zbog čega je u ovom postupku isključivo stvarno i mjesno nadležan Trgovački sud u Splitu, prema odredbi čl. 7. Zakona o područjima i sjedištima sudova ("Narodne novine" broj 128/14).</w:t>
      </w:r>
    </w:p>
    <w:p w:rsidRDefault="00B67B93" w:rsidP="00B67B93" w:rsidR="008252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585522" w:rsidRPr="001A5023">
        <w:rPr>
          <w:rFonts w:hAnsi="Times New Roman" w:ascii="Times New Roman"/>
        </w:rPr>
        <w:t xml:space="preserve"> </w:t>
      </w:r>
    </w:p>
    <w:p w:rsidRDefault="008E4EDB" w:rsidP="007B1A83" w:rsidR="007B1A83" w:rsidRPr="001A50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temeljem odredbe čl. 20. st. 2. i čl. 21. st. 1. </w:t>
      </w:r>
      <w:r w:rsidR="007B1A83" w:rsidRPr="001A5023">
        <w:rPr>
          <w:rFonts w:hAnsi="Times New Roman" w:ascii="Times New Roman"/>
        </w:rPr>
        <w:t xml:space="preserve">Zakona o parničnom postupku («Narodne novine» broj: 53/91, 91/92, 112/99, 88/01,117/03, 88/05, 2/07, 84/08, </w:t>
      </w:r>
      <w:r w:rsidR="007B1A83" w:rsidRPr="001A5023">
        <w:rPr>
          <w:rFonts w:hAnsi="Times New Roman" w:ascii="Times New Roman"/>
        </w:rPr>
        <w:lastRenderedPageBreak/>
        <w:t xml:space="preserve">123/08, 57/11, 25/13, 89/14 – </w:t>
      </w:r>
      <w:r>
        <w:rPr>
          <w:rFonts w:hAnsi="Times New Roman" w:ascii="Times New Roman"/>
        </w:rPr>
        <w:t>dalje:</w:t>
      </w:r>
      <w:r w:rsidR="007B1A83" w:rsidRPr="001A5023">
        <w:rPr>
          <w:rFonts w:hAnsi="Times New Roman" w:ascii="Times New Roman"/>
        </w:rPr>
        <w:t xml:space="preserve"> ZPP)</w:t>
      </w:r>
      <w:r>
        <w:rPr>
          <w:rFonts w:hAnsi="Times New Roman" w:ascii="Times New Roman"/>
        </w:rPr>
        <w:t>, u vezi odredbe čl. 8. i 10. SZ</w:t>
      </w:r>
      <w:r w:rsidR="007B1A83" w:rsidRPr="001A5023">
        <w:rPr>
          <w:rFonts w:hAnsi="Times New Roman" w:ascii="Times New Roman"/>
        </w:rPr>
        <w:t xml:space="preserve"> riješeno je kao u izreci.</w:t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F57DA5">
        <w:rPr>
          <w:rFonts w:hAnsi="Times New Roman" w:ascii="Times New Roman"/>
        </w:rPr>
        <w:t>30. prosinca 2015.</w:t>
      </w:r>
    </w:p>
    <w:p w:rsidRDefault="00010F07" w:rsidP="009B62C1" w:rsidR="00373F77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945DBA" w:rsidP="009B62C1" w:rsidR="00945DBA" w:rsidRPr="001A5023">
      <w:pPr>
        <w:jc w:val="both"/>
        <w:rPr>
          <w:rFonts w:hAnsi="Times New Roman" w:ascii="Times New Roman"/>
          <w:b/>
        </w:rPr>
      </w:pPr>
    </w:p>
    <w:p w:rsidRDefault="00373F77" w:rsidP="009B62C1" w:rsidR="00010F07" w:rsidRPr="00F57D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F57DA5">
        <w:rPr>
          <w:rFonts w:hAnsi="Times New Roman" w:ascii="Times New Roman"/>
        </w:rPr>
        <w:t>VIŠI SUDSKI SAVJETNIK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            SINIŠA RAJNOVIĆ   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F57DA5">
        <w:rPr>
          <w:rFonts w:hAnsi="Times New Roman" w:ascii="Times New Roman"/>
        </w:rPr>
        <w:t>predlagatelju putem e-oglasne ploče</w:t>
      </w:r>
    </w:p>
    <w:p w:rsidRDefault="00F57DA5" w:rsidP="00F57DA5" w:rsidR="00F57DA5" w:rsidRPr="001A50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nakon pravomoćnosti spis Trgovačkom sudu u Splitu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Bjelovar, </w:t>
      </w:r>
      <w:r w:rsidR="00F57DA5">
        <w:rPr>
          <w:rFonts w:hAnsi="Times New Roman" w:ascii="Times New Roman"/>
        </w:rPr>
        <w:t>30.12.2015.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5A9" w:rsidR="00A805A9">
      <w:r>
        <w:separator/>
      </w:r>
    </w:p>
  </w:endnote>
  <w:endnote w:id="0" w:type="continuationSeparator">
    <w:p w:rsidRDefault="00A805A9" w:rsidR="00A80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5A9" w:rsidR="00A805A9">
      <w:r>
        <w:separator/>
      </w:r>
    </w:p>
  </w:footnote>
  <w:footnote w:id="0" w:type="continuationSeparator">
    <w:p w:rsidRDefault="00A805A9" w:rsidR="00A805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5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St-391/2015-2.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4321C"/>
    <w:rsid w:val="00054E39"/>
    <w:rsid w:val="000844D7"/>
    <w:rsid w:val="00096C1C"/>
    <w:rsid w:val="000D6C2E"/>
    <w:rsid w:val="000E573E"/>
    <w:rsid w:val="000E6920"/>
    <w:rsid w:val="001A5023"/>
    <w:rsid w:val="001E4708"/>
    <w:rsid w:val="001F0934"/>
    <w:rsid w:val="00205D4C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443173"/>
    <w:rsid w:val="0044703C"/>
    <w:rsid w:val="00467A10"/>
    <w:rsid w:val="004A45BA"/>
    <w:rsid w:val="004C1D20"/>
    <w:rsid w:val="004F2DA2"/>
    <w:rsid w:val="0053123B"/>
    <w:rsid w:val="005400E9"/>
    <w:rsid w:val="00585522"/>
    <w:rsid w:val="005867AD"/>
    <w:rsid w:val="00587DE2"/>
    <w:rsid w:val="005A05DB"/>
    <w:rsid w:val="005B2BB0"/>
    <w:rsid w:val="005E4379"/>
    <w:rsid w:val="006B00F7"/>
    <w:rsid w:val="006D08E3"/>
    <w:rsid w:val="006D0B92"/>
    <w:rsid w:val="006F7A5F"/>
    <w:rsid w:val="0070029B"/>
    <w:rsid w:val="00703835"/>
    <w:rsid w:val="00743ECB"/>
    <w:rsid w:val="00775731"/>
    <w:rsid w:val="00781F20"/>
    <w:rsid w:val="00790ED2"/>
    <w:rsid w:val="007B1A83"/>
    <w:rsid w:val="007B2F03"/>
    <w:rsid w:val="00825269"/>
    <w:rsid w:val="008367E9"/>
    <w:rsid w:val="008404D5"/>
    <w:rsid w:val="00851179"/>
    <w:rsid w:val="00855F68"/>
    <w:rsid w:val="008710B5"/>
    <w:rsid w:val="008776FF"/>
    <w:rsid w:val="008C09B1"/>
    <w:rsid w:val="008D180E"/>
    <w:rsid w:val="008E4EDB"/>
    <w:rsid w:val="00931021"/>
    <w:rsid w:val="00933671"/>
    <w:rsid w:val="00945DBA"/>
    <w:rsid w:val="00951785"/>
    <w:rsid w:val="00954B97"/>
    <w:rsid w:val="00983C76"/>
    <w:rsid w:val="009865E8"/>
    <w:rsid w:val="009B62C1"/>
    <w:rsid w:val="009E7206"/>
    <w:rsid w:val="00A71D4C"/>
    <w:rsid w:val="00A74726"/>
    <w:rsid w:val="00A805A9"/>
    <w:rsid w:val="00AA6391"/>
    <w:rsid w:val="00AB30F1"/>
    <w:rsid w:val="00AE1223"/>
    <w:rsid w:val="00AE2013"/>
    <w:rsid w:val="00AF4296"/>
    <w:rsid w:val="00B433F4"/>
    <w:rsid w:val="00B56525"/>
    <w:rsid w:val="00B67B93"/>
    <w:rsid w:val="00B7497B"/>
    <w:rsid w:val="00B839E9"/>
    <w:rsid w:val="00B83D50"/>
    <w:rsid w:val="00B93C83"/>
    <w:rsid w:val="00BF54B1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E08A5"/>
    <w:rsid w:val="00DE3CBF"/>
    <w:rsid w:val="00E004E6"/>
    <w:rsid w:val="00E142AC"/>
    <w:rsid w:val="00E4464D"/>
    <w:rsid w:val="00E74ADF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91543"/>
    <w:rsid w:val="00F978EF"/>
    <w:rsid w:val="00FB16F3"/>
    <w:rsid w:val="00FC3083"/>
    <w:rsid w:val="00FC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5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1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5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St-391/2015-2</izvorni_sadrzaj>
    <derivirana_varijabla naziv="DomainObject.Oznaka_1">St-391/2015-2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KAMION PLUS d.o.o. za trgovinu i usluge, Stanići</izvorni_sadrzaj>
    <derivirana_varijabla naziv="DomainObject.Predmet.ProtustrankaFormated_1">  KAMION PLUS d.o.o. za trgovinu i usluge, Stanići</derivirana_varijabla>
  </DomainObject.Predmet.ProtustrankaFormated>
  <DomainObject.Predmet.ProtustrankaFormatedOIB>
    <izvorni_sadrzaj>  KAMION PLUS d.o.o. za trgovinu i usluge, Stanići, OIB 36917336265</izvorni_sadrzaj>
    <derivirana_varijabla naziv="DomainObject.Predmet.ProtustrankaFormatedOIB_1">  KAMION PLUS d.o.o. za trgovinu i usluge, Stanići, OIB 36917336265</derivirana_varijabla>
  </DomainObject.Predmet.ProtustrankaFormatedOIB>
  <DomainObject.Predmet.ProtustrankaFormatedWithAdress>
    <izvorni_sadrzaj> KAMION PLUS d.o.o. za trgovinu i usluge, Stanići, Stanići 0, 21310 Stanići</izvorni_sadrzaj>
    <derivirana_varijabla naziv="DomainObject.Predmet.ProtustrankaFormatedWithAdress_1"> KAMION PLUS d.o.o. za trgovinu i usluge, Stanići, Stanići 0, 21310 Stanići</derivirana_varijabla>
  </DomainObject.Predmet.ProtustrankaFormatedWithAdress>
  <DomainObject.Predmet.ProtustrankaFormatedWithAdressOIB>
    <izvorni_sadrzaj> KAMION PLUS d.o.o. za trgovinu i usluge, Stanići, OIB 36917336265, Stanići 0, 21310 Stanići</izvorni_sadrzaj>
    <derivirana_varijabla naziv="DomainObject.Predmet.ProtustrankaFormatedWithAdressOIB_1"> KAMION PLUS d.o.o. za trgovinu i usluge, Stanići, OIB 36917336265, Stanići 0, 21310 Stanići</derivirana_varijabla>
  </DomainObject.Predmet.ProtustrankaFormatedWithAdressOIB>
  <DomainObject.Predmet.ProtustrankaWithAdress>
    <izvorni_sadrzaj>KAMION PLUS d.o.o. za trgovinu i usluge, Stanići Stanići 0, 21310 Stanići</izvorni_sadrzaj>
    <derivirana_varijabla naziv="DomainObject.Predmet.ProtustrankaWithAdress_1">KAMION PLUS d.o.o. za trgovinu i usluge, Stanići Stanići 0, 21310 Stanići</derivirana_varijabla>
  </DomainObject.Predmet.ProtustrankaWithAdress>
  <DomainObject.Predmet.ProtustrankaWithAdressOIB>
    <izvorni_sadrzaj>KAMION PLUS d.o.o. za trgovinu i usluge, Stanići, OIB 36917336265, Stanići 0, 21310 Stanići</izvorni_sadrzaj>
    <derivirana_varijabla naziv="DomainObject.Predmet.ProtustrankaWithAdressOIB_1">KAMION PLUS d.o.o. za trgovinu i usluge, Stanići, OIB 36917336265, Stanići 0, 21310 Stanići</derivirana_varijabla>
  </DomainObject.Predmet.ProtustrankaWithAdressOIB>
  <DomainObject.Predmet.ProtustrankaNazivFormated>
    <izvorni_sadrzaj>KAMION PLUS d.o.o. za trgovinu i usluge, Stanići</izvorni_sadrzaj>
    <derivirana_varijabla naziv="DomainObject.Predmet.ProtustrankaNazivFormated_1">KAMION PLUS d.o.o. za trgovinu i usluge, Stanići</derivirana_varijabla>
  </DomainObject.Predmet.ProtustrankaNazivFormated>
  <DomainObject.Predmet.ProtustrankaNazivFormatedOIB>
    <izvorni_sadrzaj>KAMION PLUS d.o.o. za trgovinu i usluge, Stanići, OIB 36917336265</izvorni_sadrzaj>
    <derivirana_varijabla naziv="DomainObject.Predmet.ProtustrankaNazivFormatedOIB_1">KAMION PLUS d.o.o. za trgovinu i usluge, Stanići, OIB 36917336265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KAMION PLUS d.o.o. za trgovinu i usluge, Stanići</item>
    </izvorni_sadrzaj>
    <derivirana_varijabla naziv="DomainObject.Predmet.ProtuStrankaListFormated_1">
      <item>KAMION PLUS d.o.o. za trgovinu i usluge, Stanići</item>
    </derivirana_varijabla>
  </DomainObject.Predmet.ProtuStrankaListFormated>
  <DomainObject.Predmet.ProtuStrankaListFormatedOIB>
    <izvorni_sadrzaj>
      <item>KAMION PLUS d.o.o. za trgovinu i usluge, Stanići, OIB 36917336265</item>
    </izvorni_sadrzaj>
    <derivirana_varijabla naziv="DomainObject.Predmet.ProtuStrankaListFormatedOIB_1">
      <item>KAMION PLUS d.o.o. za trgovinu i usluge, Stanići, OIB 36917336265</item>
    </derivirana_varijabla>
  </DomainObject.Predmet.ProtuStrankaListFormatedOIB>
  <DomainObject.Predmet.ProtuStrankaListFormatedWithAdress>
    <izvorni_sadrzaj>
      <item>KAMION PLUS d.o.o. za trgovinu i usluge, Stanići, Stanići 0, 21310 Stanići</item>
    </izvorni_sadrzaj>
    <derivirana_varijabla naziv="DomainObject.Predmet.ProtuStrankaListFormatedWithAdress_1">
      <item>KAMION PLUS d.o.o. za trgovinu i usluge, Stanići, Stanići 0, 21310 Stanići</item>
    </derivirana_varijabla>
  </DomainObject.Predmet.ProtuStrankaListFormatedWithAdress>
  <DomainObject.Predmet.ProtuStrankaListFormatedWithAdressOIB>
    <izvorni_sadrzaj>
      <item>KAMION PLUS d.o.o. za trgovinu i usluge, Stanići, OIB 36917336265, Stanići 0, 21310 Stanići</item>
    </izvorni_sadrzaj>
    <derivirana_varijabla naziv="DomainObject.Predmet.ProtuStrankaListFormatedWithAdressOIB_1">
      <item>KAMION PLUS d.o.o. za trgovinu i usluge, Stanići, OIB 36917336265, Stanići 0, 21310 Stanići</item>
    </derivirana_varijabla>
  </DomainObject.Predmet.ProtuStrankaListFormatedWithAdressOIB>
  <DomainObject.Predmet.ProtuStrankaListNazivFormated>
    <izvorni_sadrzaj>
      <item>KAMION PLUS d.o.o. za trgovinu i usluge, Stanići</item>
    </izvorni_sadrzaj>
    <derivirana_varijabla naziv="DomainObject.Predmet.ProtuStrankaListNazivFormated_1">
      <item>KAMION PLUS d.o.o. za trgovinu i usluge, Stanići</item>
    </derivirana_varijabla>
  </DomainObject.Predmet.ProtuStrankaListNazivFormated>
  <DomainObject.Predmet.ProtuStrankaListNazivFormatedOIB>
    <izvorni_sadrzaj>
      <item>KAMION PLUS d.o.o. za trgovinu i usluge, Stanići, OIB 36917336265</item>
    </izvorni_sadrzaj>
    <derivirana_varijabla naziv="DomainObject.Predmet.ProtuStrankaListNazivFormatedOIB_1">
      <item>KAMION PLUS d.o.o. za trgovinu i usluge, Stanići, OIB 36917336265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St-391/2015-2</izvorni_sadrzaj>
    <derivirana_varijabla naziv="DomainObject.PoslovniBrojDokumenta_1">St-391/2015-2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KAMION PLUS d.o.o. za trgovinu i usluge, Stanići</izvorni_sadrzaj>
    <derivirana_varijabla naziv="DomainObject.Predmet.ProtustrankaIDrugi_1">KAMION PLUS d.o.o. za trgovinu i usluge, Stanići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KAMION PLUS d.o.o. za trgovinu i usluge, Stanići, OIB 36917336265, Stanići 0, 21310 Stanići</izvorni_sadrzaj>
    <derivirana_varijabla naziv="DomainObject.Predmet.ProtustrankaIDrugiAdressOIB_1">KAMION PLUS d.o.o. za trgovinu i usluge, Stanići, OIB 36917336265, Stanići 0,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KAMION PLUS d.o.o. za trgovinu i usluge, Stanići</item>
    </izvorni_sadrzaj>
    <derivirana_varijabla naziv="DomainObject.Predmet.SudioniciListNaziv_1">
      <item>FINA, RC ZAGREB, Podružnica Bjelovar</item>
      <item>KAMION PLUS d.o.o. za trgovinu i usluge, Stanići</item>
    </derivirana_varijabla>
  </DomainObject.Predmet.SudioniciListNaziv>
  <DomainObject.Predmet.SudioniciListAdressOIB>
    <izvorni_sadrzaj>
      <item>FINA, RC ZAGREB, Podružnica Bjelovar, OIB 85821130368, F. Supila 4,43000 Bjelovar</item>
      <item>KAMION PLUS d.o.o. za trgovinu i usluge, Stanići, OIB 36917336265, Stanići 0,21310 Stanići</item>
    </izvorni_sadrzaj>
    <derivirana_varijabla naziv="DomainObject.Predmet.SudioniciListAdressOIB_1">
      <item>FINA, RC ZAGREB, Podružnica Bjelovar, OIB 85821130368, F. Supila 4,43000 Bjelovar</item>
      <item>KAMION PLUS d.o.o. za trgovinu i usluge, Stanići, OIB 36917336265, Stanići 0,21310 Stanići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36917336265</item>
    </izvorni_sadrzaj>
    <derivirana_varijabla naziv="DomainObject.Predmet.SudioniciListNazivOIB_1">
      <item>, OIB 85821130368</item>
      <item>, OIB 36917336265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336</properties:Words>
  <properties:Characters>1737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2015-12-30T11:54:00Z</dcterms:created>
  <dc:creator>RH - TDU</dc:creator>
  <cp:lastModifiedBy>Suzana Sabljić</cp:lastModifiedBy>
  <cp:lastPrinted>2015-12-30T11:53:00Z</cp:lastPrinted>
  <dcterms:modified xmlns:xsi="http://www.w3.org/2001/XMLSchema-instance" xsi:type="dcterms:W3CDTF">2015-12-30T11:54:00Z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St-391/2015-2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