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bfd62" w14:paraId="03bfd62" w:rsidRDefault="00DE726A" w:rsidR="00AF6205">
      <w:pPr>
        <w15:collapsed w:val="false"/>
      </w:pPr>
      <w:bookmarkStart w:name="_GoBack" w:id="0"/>
      <w:bookmarkEnd w:id="0"/>
      <w:r w:rsidRPr="00DE726A">
        <w:rPr>
          <w:noProof/>
          <w:lang w:eastAsia="hr-HR"/>
        </w:rPr>
        <w:drawing>
          <wp:inline distR="0" distL="0" distB="0" distT="0">
            <wp:extent cy="4486275" cx="8892540"/>
            <wp:effectExtent b="9525" r="381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4486275" cx="8892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726A" w:rsidR="00DE726A">
      <w:r>
        <w:rPr>
          <w:noProof/>
          <w:lang w:eastAsia="hr-HR"/>
        </w:rPr>
        <w:drawing>
          <wp:inline distR="0" distL="0" distB="0" distT="0">
            <wp:extent cy="1109472" cx="1880616"/>
            <wp:effectExtent b="0" r="5715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otpis Buinac.jpg" id="3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1109472" cx="18806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E726A" w:rsidR="00DE726A">
      <w:r w:rsidRPr="00DE726A">
        <w:rPr>
          <w:noProof/>
          <w:lang w:eastAsia="hr-HR"/>
        </w:rPr>
        <w:lastRenderedPageBreak/>
        <w:drawing>
          <wp:inline distR="0" distL="0" distB="0" distT="0">
            <wp:extent cy="4699635" cx="8892540"/>
            <wp:effectExtent b="5715" r="3810" t="0" l="0"/>
            <wp:docPr name="Slika 7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4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4699635" cx="8892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726A" w:rsidR="00DE726A">
      <w:r>
        <w:rPr>
          <w:noProof/>
          <w:lang w:eastAsia="hr-HR"/>
        </w:rPr>
        <w:drawing>
          <wp:inline distR="0" distL="0" distB="0" distT="0">
            <wp:extent cy="800100" cx="1618465"/>
            <wp:effectExtent b="0" r="1270" t="0" l="0"/>
            <wp:docPr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otpis Buinac.jpg" id="8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02868" cx="1624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E726A" w:rsidR="00DE726A">
      <w:r w:rsidRPr="00DE726A">
        <w:rPr>
          <w:noProof/>
          <w:lang w:eastAsia="hr-HR"/>
        </w:rPr>
        <w:lastRenderedPageBreak/>
        <w:drawing>
          <wp:inline distR="0" distL="0" distB="0" distT="0">
            <wp:extent cy="4629150" cx="8839200"/>
            <wp:effectExtent b="0" r="0" t="0" l="0"/>
            <wp:docPr name="Slika 9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5" id="0"/>
                    <pic:cNvPicPr>
                      <a:picLocks noChangeArrowheads="true" noChangeAspect="true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4629150" cx="883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726A" w:rsidR="00DE726A">
      <w:r>
        <w:rPr>
          <w:noProof/>
          <w:lang w:eastAsia="hr-HR"/>
        </w:rPr>
        <w:drawing>
          <wp:inline distR="0" distL="0" distB="0" distT="0">
            <wp:extent cy="962025" cx="1880235"/>
            <wp:effectExtent b="9525" r="5715" t="0" l="0"/>
            <wp:docPr name="Slika 10" id="1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otpis Buinac.jpg" id="10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2220" cx="18806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Sect="00DE726A" w:rsidR="00DE726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726A" w:rsidP="00DE726A" w:rsidR="00DE726A">
      <w:pPr>
        <w:spacing w:lineRule="auto" w:line="240" w:after="0"/>
      </w:pPr>
      <w:r>
        <w:separator/>
      </w:r>
    </w:p>
  </w:endnote>
  <w:endnote w:id="0" w:type="continuationSeparator">
    <w:p w:rsidRDefault="00DE726A" w:rsidP="00DE726A" w:rsidR="00DE726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726A" w:rsidR="00DE726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06389281"/>
      <w:docPartObj>
        <w:docPartGallery w:val="Page Numbers (Bottom of Page)"/>
        <w:docPartUnique/>
      </w:docPartObj>
    </w:sdtPr>
    <w:sdtEndPr/>
    <w:sdtContent>
      <w:p w:rsidRDefault="00AA152E" w:rsidR="00DE726A">
        <w:pPr>
          <w:pStyle w:val="Podnoje"/>
        </w:pPr>
        <w:r>
          <w:rPr>
            <w:noProof/>
            <w:lang w:eastAsia="hr-HR"/>
          </w:rPr>
          <w:pict>
            <v:rect fillcolor="#c0504d" filled="f" strokeweight="2.25pt" strokecolor="#5c83b4" stroked="f" o:spid="_x0000_s6145" id="Pravokutnik 11" style="position:absolute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  <v:textbox inset=",0,,0">
                <w:txbxContent>
                  <w:p w:rsidRDefault="00DE726A" w:rsidR="00DE726A">
                    <w:pPr>
                      <w:pBdr>
                        <w:top w:space="1" w:sz="4" w:themeShade="7F" w:themeColor="background1" w:color="7F7F7F" w:val="single"/>
                      </w:pBdr>
                      <w:jc w:val="center"/>
                      <w:rPr>
                        <w:color w:themeColor="accent2" w:val="ED7D31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AA152E" w:rsidRPr="00AA152E">
                      <w:rPr>
                        <w:noProof/>
                        <w:color w:themeColor="accent2" w:val="ED7D31"/>
                      </w:rPr>
                      <w:t>3</w:t>
                    </w:r>
                    <w:r>
                      <w:rPr>
                        <w:color w:themeColor="accent2" w:val="ED7D31"/>
                      </w:rPr>
                      <w:fldChar w:fldCharType="end"/>
                    </w:r>
                  </w:p>
                </w:txbxContent>
              </v:textbox>
              <w10:wrap anchory="margin" anchorx="margin"/>
            </v:rect>
          </w:pict>
        </w:r>
      </w:p>
    </w:sdtContent>
  </w:sdt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726A" w:rsidR="00DE726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726A" w:rsidP="00DE726A" w:rsidR="00DE726A">
      <w:pPr>
        <w:spacing w:lineRule="auto" w:line="240" w:after="0"/>
      </w:pPr>
      <w:r>
        <w:separator/>
      </w:r>
    </w:p>
  </w:footnote>
  <w:footnote w:id="0" w:type="continuationSeparator">
    <w:p w:rsidRDefault="00DE726A" w:rsidP="00DE726A" w:rsidR="00DE726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726A" w:rsidR="00DE726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726A" w:rsidR="00DE726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726A" w:rsidR="00DE726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7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726A"/>
    <w:rsid w:val="0058056D"/>
    <w:rsid w:val="00AA152E"/>
    <w:rsid w:val="00AF6205"/>
    <w:rsid w:val="00DE7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E726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E726A"/>
  </w:style>
  <w:style w:styleId="Podnoje" w:type="paragraph">
    <w:name w:val="footer"/>
    <w:basedOn w:val="Normal"/>
    <w:link w:val="PodnojeChar"/>
    <w:uiPriority w:val="99"/>
    <w:unhideWhenUsed/>
    <w:rsid w:val="00DE726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E726A"/>
  </w:style>
  <w:style w:styleId="Tekstbalonia" w:type="paragraph">
    <w:name w:val="Balloon Text"/>
    <w:basedOn w:val="Normal"/>
    <w:link w:val="TekstbaloniaChar"/>
    <w:uiPriority w:val="99"/>
    <w:semiHidden/>
    <w:unhideWhenUsed/>
    <w:rsid w:val="0058056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056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15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5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5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5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5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E726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E726A"/>
  </w:style>
  <w:style w:styleId="Podnoje" w:type="paragraph">
    <w:name w:val="footer"/>
    <w:basedOn w:val="Normal"/>
    <w:link w:val="PodnojeChar"/>
    <w:uiPriority w:val="99"/>
    <w:unhideWhenUsed/>
    <w:rsid w:val="00DE726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E726A"/>
  </w:style>
  <w:style w:styleId="Tekstbalonia" w:type="paragraph">
    <w:name w:val="Balloon Text"/>
    <w:basedOn w:val="Normal"/>
    <w:link w:val="TekstbaloniaChar"/>
    <w:uiPriority w:val="99"/>
    <w:semiHidden/>
    <w:unhideWhenUsed/>
    <w:rsid w:val="0058056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056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15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5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5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5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5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jpeg"/><Relationship Id="rId18" Type="http://schemas.openxmlformats.org/officeDocument/2006/relationships/header" Target="header3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emf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0</properties:Words>
  <properties:Characters>0</properties:Characters>
  <properties:Lines>6</properties:Lines>
  <properties:Paragraphs>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2019-02-26T06:12:00Z</dcterms:created>
  <dc:creator>Krešimir F</dc:creator>
  <cp:lastModifiedBy>Vinka Mihalinčić</cp:lastModifiedBy>
  <dcterms:modified xmlns:xsi="http://www.w3.org/2001/XMLSchema-instance" xsi:type="dcterms:W3CDTF">2019-02-26T06:13:00Z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St-2865/2018-27 / Podnesak - Podnesak (Tablice za izvještajno ročište  - Buinac doo u stečaju.docx)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