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4b907" w14:paraId="184b907" w:rsidRDefault="00AE649C" w:rsidP="00FA5B5E" w:rsidR="00AE649C" w:rsidRPr="00B76F3C">
      <w:pPr>
        <w:pStyle w:val="Naslov3"/>
        <w15:collapsed w:val="false"/>
      </w:pPr>
    </w:p>
    <w:p w:rsidRDefault="009170A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170A2" w:rsidP="009170A2" w:rsidR="009170A2">
      <w:pPr>
        <w:jc w:val="right"/>
        <w:rPr>
          <w:rFonts w:hAnsi="Arial" w:ascii="Arial"/>
        </w:rPr>
      </w:pPr>
      <w:r>
        <w:rPr>
          <w:rFonts w:hAnsi="Arial" w:ascii="Arial"/>
        </w:rPr>
        <w:t xml:space="preserve">             7 St-208/2016-8.</w:t>
      </w:r>
    </w:p>
    <w:p w:rsidRDefault="009170A2" w:rsidP="009170A2" w:rsidR="009170A2">
      <w:pPr>
        <w:rPr>
          <w:rFonts w:hAnsi="Arial" w:ascii="Arial"/>
        </w:rPr>
      </w:pPr>
    </w:p>
    <w:p w:rsidRDefault="009170A2" w:rsidP="009170A2" w:rsidR="009170A2">
      <w:pPr>
        <w:jc w:val="center"/>
        <w:rPr>
          <w:rFonts w:hAnsi="Arial" w:ascii="Arial"/>
          <w:b/>
        </w:rPr>
      </w:pPr>
    </w:p>
    <w:p w:rsidRDefault="009170A2" w:rsidP="009170A2" w:rsidR="009170A2">
      <w:pPr>
        <w:jc w:val="center"/>
        <w:rPr>
          <w:rFonts w:hAnsi="Arial" w:ascii="Arial"/>
          <w:b/>
        </w:rPr>
      </w:pPr>
      <w:r>
        <w:rPr>
          <w:rFonts w:hAnsi="Arial" w:ascii="Arial"/>
          <w:b/>
        </w:rPr>
        <w:t>R E P U B L I K A  H R V A T S K A</w:t>
      </w:r>
    </w:p>
    <w:p w:rsidRDefault="009170A2" w:rsidP="009170A2" w:rsidR="009170A2">
      <w:pPr>
        <w:jc w:val="center"/>
        <w:rPr>
          <w:rFonts w:hAnsi="Arial" w:ascii="Arial"/>
          <w:b/>
        </w:rPr>
      </w:pPr>
    </w:p>
    <w:p w:rsidRDefault="009170A2" w:rsidP="009170A2" w:rsidR="009170A2">
      <w:pPr>
        <w:jc w:val="center"/>
        <w:rPr>
          <w:rFonts w:hAnsi="Arial" w:ascii="Arial"/>
          <w:b/>
        </w:rPr>
      </w:pPr>
      <w:r>
        <w:rPr>
          <w:rFonts w:hAnsi="Arial" w:ascii="Arial"/>
          <w:b/>
        </w:rPr>
        <w:t>R J E Š E N J E</w:t>
      </w:r>
    </w:p>
    <w:p w:rsidRDefault="009170A2" w:rsidP="009170A2" w:rsidR="009170A2">
      <w:pPr>
        <w:jc w:val="both"/>
        <w:rPr>
          <w:rFonts w:hAnsi="Arial" w:ascii="Arial"/>
        </w:rPr>
      </w:pPr>
    </w:p>
    <w:p w:rsidRDefault="009170A2" w:rsidP="009170A2" w:rsidR="009170A2">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FINANCIJSKE AGENCIJE, OIB 85821130368, RC ZAGREB, Podružnica Bjelovar, Frana Supila 4, za pokretanje stečajnog postupka nad dužnikom ZLATNI MIR ZADRUGA za trgovinu i usluge iz Velikog Trojstva, Braće Radić 97, MBS 010076447, OIB 19132650410, dana 20. lipnja 2016. godine</w:t>
      </w:r>
    </w:p>
    <w:p w:rsidRDefault="009170A2" w:rsidP="009170A2" w:rsidR="009170A2">
      <w:pPr>
        <w:jc w:val="both"/>
        <w:rPr>
          <w:rFonts w:hAnsi="Arial" w:ascii="Arial"/>
        </w:rPr>
      </w:pPr>
    </w:p>
    <w:p w:rsidRDefault="009170A2" w:rsidP="009170A2" w:rsidR="009170A2">
      <w:pPr>
        <w:jc w:val="center"/>
        <w:rPr>
          <w:rFonts w:hAnsi="Arial" w:ascii="Arial"/>
          <w:b/>
        </w:rPr>
      </w:pPr>
      <w:r>
        <w:rPr>
          <w:rFonts w:hAnsi="Arial" w:ascii="Arial"/>
          <w:b/>
        </w:rPr>
        <w:t>r i j e š i o   j e</w:t>
      </w:r>
    </w:p>
    <w:p w:rsidRDefault="009170A2" w:rsidP="009170A2" w:rsidR="009170A2">
      <w:pPr>
        <w:jc w:val="center"/>
        <w:rPr>
          <w:rFonts w:hAnsi="Arial" w:ascii="Arial"/>
          <w:b/>
        </w:rPr>
      </w:pPr>
    </w:p>
    <w:p w:rsidRDefault="009170A2" w:rsidP="009170A2" w:rsidR="009170A2">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ZLATNI MIR ZADRUGA za trgovinu i usluge iz Velikog Trojstva, Braće Radić 97, MBS 010076447, OIB 19132650410, da u roku od 15 dana, računajući od isteka osmog dana objave ovog poziva na e-oglasnoj ploči suda, uplate predujam u iznosu od 50.000,00 kuna, za namirenje pokrića troškova prethodnog i otvorenog stečajnog postupka, uplatom na račun Trgovačkog suda u Bjelovaru broj HR6123900011300000630 model 05 540-208-16. </w:t>
      </w:r>
    </w:p>
    <w:p w:rsidRDefault="009170A2" w:rsidP="009170A2" w:rsidR="009170A2">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ZLATNI MIR ZADRUGA za trgovinu i usluge iz Velikog Trojstva, Braće Radić 97, MBS 010076447, OIB 19132650410.</w:t>
      </w:r>
    </w:p>
    <w:p w:rsidRDefault="009170A2" w:rsidP="009170A2" w:rsidR="009170A2">
      <w:pPr>
        <w:jc w:val="center"/>
        <w:rPr>
          <w:rFonts w:cs="Arial" w:hAnsi="Arial" w:ascii="Arial"/>
          <w:b/>
        </w:rPr>
      </w:pPr>
      <w:r>
        <w:rPr>
          <w:rFonts w:cs="Arial" w:hAnsi="Arial" w:ascii="Arial"/>
          <w:b/>
        </w:rPr>
        <w:t>Obrazloženje</w:t>
      </w:r>
    </w:p>
    <w:p w:rsidRDefault="009170A2" w:rsidP="009170A2" w:rsidR="009170A2">
      <w:pPr>
        <w:jc w:val="both"/>
        <w:rPr>
          <w:rFonts w:cs="Times New Roman" w:hAnsi="Arial" w:ascii="Arial"/>
        </w:rPr>
      </w:pPr>
      <w:r>
        <w:rPr>
          <w:rFonts w:hAnsi="Arial" w:ascii="Arial"/>
        </w:rPr>
        <w:tab/>
        <w:t xml:space="preserve">Predlagatelj FINA Regionalni centar Zagreb, Podružnica Bjelovar, predložila je otvaranje stečajnog postupka nad dužnikom na temelju čl.110. Stečajnog zakona. U svom prijedlogu ističe da na dan 01.09.2015. godine dužnik u Očevidniku redoslijeda osnova za plaćanje ima evidentirane neizvršene osnove za plaćanje u ukupnom </w:t>
      </w:r>
      <w:r>
        <w:rPr>
          <w:rFonts w:hAnsi="Arial" w:ascii="Arial"/>
        </w:rPr>
        <w:lastRenderedPageBreak/>
        <w:t>iznosu od 195.606,03 kuna, u neprekinutom razdoblju od 678 dana, te da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Vlado Šokac, čija je dužnost bila ispitati da li bi imovina dužnika koja bi ušla u stečajnu masu, bila dovoljna za namirenje troškova stečajnog postupka.</w:t>
      </w:r>
    </w:p>
    <w:p w:rsidRDefault="009170A2" w:rsidP="009170A2" w:rsidR="009170A2">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ZLATNI MIR ZADRUGA iz Velikog Trojstva nesposoban za plaćanje obzirom da ne može trajnije ispunjavati svoje dospjele novčane obveze jer se račun dužnika nalazi neprekidno u blokadi 927 dana, zatim da dužnik nema nekretnina, a dugotrajna imovina se sastoji od nekoliko stvari i jednog starog automobila koji je tehnički neispravan, te od udjela u zadruzi  u iznosu od 3.028,85 kuna,  te da nije u stanju obavljati svoju djelatnost.  </w:t>
      </w:r>
    </w:p>
    <w:p w:rsidRDefault="009170A2" w:rsidP="009170A2" w:rsidR="009170A2">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 uopće nema imovine, niti za pokriće troškova stečajnog postupka a predvidivi troškovi budućeg otvorenog stečajnog postupka za 6 mjeseci iznose minimalno 50.000,00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9170A2" w:rsidP="009170A2" w:rsidR="009170A2">
      <w:pPr>
        <w:ind w:firstLine="720"/>
        <w:jc w:val="both"/>
        <w:rPr>
          <w:rFonts w:hAnsi="Arial" w:ascii="Arial"/>
        </w:rPr>
      </w:pPr>
      <w:r>
        <w:rPr>
          <w:rFonts w:hAnsi="Arial" w:ascii="Arial"/>
        </w:rPr>
        <w:t>U Bjelovaru, 20. lipnja 2016. godine</w:t>
      </w:r>
    </w:p>
    <w:p w:rsidRDefault="009170A2" w:rsidP="009170A2" w:rsidR="009170A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r>
        <w:rPr>
          <w:rFonts w:hAnsi="Arial" w:ascii="Arial"/>
        </w:rPr>
        <w:tab/>
      </w:r>
    </w:p>
    <w:p w:rsidRDefault="009170A2" w:rsidP="009170A2" w:rsidR="009170A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bookmarkStart w:name="_GoBack" w:id="0"/>
      <w:bookmarkEnd w:id="0"/>
    </w:p>
    <w:p w:rsidRDefault="009170A2" w:rsidP="009170A2" w:rsidR="009170A2">
      <w:pPr>
        <w:ind w:firstLine="720"/>
        <w:jc w:val="both"/>
        <w:rPr>
          <w:rFonts w:hAnsi="Arial" w:ascii="Arial"/>
        </w:rPr>
      </w:pPr>
    </w:p>
    <w:p w:rsidRDefault="009170A2" w:rsidP="009170A2" w:rsidR="009170A2">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9170A2" w:rsidP="009170A2" w:rsidR="009170A2">
      <w:pPr>
        <w:jc w:val="both"/>
        <w:rPr>
          <w:rFonts w:hAnsi="Arial" w:ascii="Arial"/>
        </w:rPr>
      </w:pPr>
    </w:p>
    <w:p w:rsidRDefault="009170A2" w:rsidP="009170A2" w:rsidR="009170A2">
      <w:pPr>
        <w:jc w:val="both"/>
        <w:rPr>
          <w:rFonts w:hAnsi="Arial" w:ascii="Arial"/>
        </w:rPr>
      </w:pPr>
    </w:p>
    <w:p w:rsidRDefault="009170A2" w:rsidP="009170A2" w:rsidR="009170A2">
      <w:pPr>
        <w:jc w:val="both"/>
        <w:rPr>
          <w:rFonts w:hAnsi="Arial" w:ascii="Arial"/>
        </w:rPr>
      </w:pPr>
    </w:p>
    <w:p w:rsidRDefault="009170A2" w:rsidP="009170A2" w:rsidR="009170A2">
      <w:pPr>
        <w:jc w:val="both"/>
        <w:rPr>
          <w:rFonts w:hAnsi="Arial" w:ascii="Arial"/>
        </w:rPr>
      </w:pPr>
    </w:p>
    <w:p w:rsidRDefault="009170A2" w:rsidP="009170A2" w:rsidR="009170A2">
      <w:pPr>
        <w:jc w:val="both"/>
        <w:rPr>
          <w:rFonts w:hAnsi="Arial" w:ascii="Arial"/>
        </w:rPr>
      </w:pPr>
      <w:proofErr w:type="spellStart"/>
      <w:r>
        <w:rPr>
          <w:rFonts w:hAnsi="Arial" w:ascii="Arial"/>
        </w:rPr>
        <w:t>Rj</w:t>
      </w:r>
      <w:proofErr w:type="spellEnd"/>
      <w:r>
        <w:rPr>
          <w:rFonts w:hAnsi="Arial" w:ascii="Arial"/>
        </w:rPr>
        <w:t>.</w:t>
      </w:r>
    </w:p>
    <w:p w:rsidRDefault="009170A2" w:rsidP="009170A2" w:rsidR="009170A2">
      <w:pPr>
        <w:jc w:val="both"/>
        <w:rPr>
          <w:rFonts w:hAnsi="Arial" w:ascii="Arial"/>
        </w:rPr>
      </w:pPr>
      <w:r>
        <w:rPr>
          <w:rFonts w:hAnsi="Arial" w:ascii="Arial"/>
        </w:rPr>
        <w:t>Dna: predlagatelju putem  e-oglasne ploče suda i sudskog dostavljača</w:t>
      </w:r>
    </w:p>
    <w:p w:rsidRDefault="009170A2" w:rsidP="009170A2" w:rsidR="009170A2">
      <w:pPr>
        <w:jc w:val="both"/>
        <w:rPr>
          <w:rFonts w:hAnsi="Arial" w:ascii="Arial"/>
        </w:rPr>
      </w:pPr>
      <w:r>
        <w:rPr>
          <w:rFonts w:hAnsi="Arial" w:ascii="Arial"/>
        </w:rPr>
        <w:t xml:space="preserve">        dužniku putem e-oglasne ploče suda</w:t>
      </w:r>
    </w:p>
    <w:p w:rsidRDefault="009170A2" w:rsidP="009170A2" w:rsidR="009170A2">
      <w:pPr>
        <w:jc w:val="both"/>
        <w:rPr>
          <w:rFonts w:hAnsi="Arial" w:ascii="Arial"/>
        </w:rPr>
      </w:pPr>
      <w:r>
        <w:rPr>
          <w:rFonts w:hAnsi="Arial" w:ascii="Arial"/>
        </w:rPr>
        <w:t xml:space="preserve">        zakonskom zastupniku dužnika  putem e-oglasne ploče suda </w:t>
      </w:r>
    </w:p>
    <w:p w:rsidRDefault="009170A2" w:rsidP="009170A2" w:rsidR="009170A2">
      <w:pPr>
        <w:jc w:val="both"/>
        <w:rPr>
          <w:rFonts w:hAnsi="Arial" w:ascii="Arial"/>
        </w:rPr>
      </w:pPr>
      <w:r>
        <w:rPr>
          <w:rFonts w:hAnsi="Arial" w:ascii="Arial"/>
        </w:rPr>
        <w:t xml:space="preserve">        privremenom stečajnom upravitelju  putem e-oglasne ploče suda </w:t>
      </w:r>
    </w:p>
    <w:p w:rsidRDefault="009170A2" w:rsidP="009170A2" w:rsidR="009170A2">
      <w:pPr>
        <w:jc w:val="both"/>
        <w:rPr>
          <w:rFonts w:hAnsi="Arial" w:ascii="Arial"/>
        </w:rPr>
      </w:pPr>
      <w:r>
        <w:rPr>
          <w:rFonts w:hAnsi="Arial" w:ascii="Arial"/>
        </w:rPr>
        <w:t xml:space="preserve">        na e-oglasnu ploča suda </w:t>
      </w:r>
    </w:p>
    <w:p w:rsidRDefault="009170A2" w:rsidP="009170A2" w:rsidR="009170A2">
      <w:pPr>
        <w:jc w:val="both"/>
        <w:rPr>
          <w:rFonts w:hAnsi="Arial" w:ascii="Arial"/>
        </w:rPr>
      </w:pPr>
      <w:r>
        <w:rPr>
          <w:rFonts w:hAnsi="Arial" w:ascii="Arial"/>
        </w:rPr>
        <w:t xml:space="preserve">        Kal.15 dana</w:t>
      </w:r>
      <w:r>
        <w:rPr>
          <w:rFonts w:hAnsi="Arial" w:ascii="Arial"/>
        </w:rPr>
        <w:tab/>
      </w:r>
    </w:p>
    <w:p w:rsidRDefault="009170A2" w:rsidP="009170A2" w:rsidR="009170A2">
      <w:pPr>
        <w:jc w:val="both"/>
        <w:rPr>
          <w:rFonts w:hAnsi="Arial" w:ascii="Arial"/>
        </w:rPr>
      </w:pPr>
      <w:r>
        <w:rPr>
          <w:rFonts w:hAnsi="Arial" w:ascii="Arial"/>
        </w:rPr>
        <w:t>Bj.20.06.2016.g.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170A2"/>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19882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St-208/2016-9</izvorni_sadrzaj>
    <derivirana_varijabla naziv="DomainObject.Oznaka_1">St-208/2016-9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izvorni_sadrzaj>
    <derivirana_varijabla naziv="DomainObject.Predmet.Broj_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St-208/2016</izvorni_sadrzaj>
    <derivirana_varijabla naziv="DomainObject.Predmet.OznakaBroj_1">St-208/2016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ZLATNI MIR ZADRUGA za trgovinu i usluge, Veliko Trojstvo zastupanog po punomoćniku Saša Jura</izvorni_sadrzaj>
    <derivirana_varijabla naziv="DomainObject.Predmet.ProtustrankaFormated_1">  ZLATNI MIR ZADRUGA za trgovinu i usluge, Veliko Trojstvo zastupanog po punomoćniku Saša Jura</derivirana_varijabla>
  </DomainObject.Predmet.ProtustrankaFormated>
  <DomainObject.Predmet.ProtustrankaFormatedOIB>
    <izvorni_sadrzaj>  ZLATNI MIR ZADRUGA za trgovinu i usluge, Veliko Trojstvo, OIB 19132650410 zastupanog po punomoćniku Saša Jura</izvorni_sadrzaj>
    <derivirana_varijabla naziv="DomainObject.Predmet.ProtustrankaFormatedOIB_1">  ZLATNI MIR ZADRUGA za trgovinu i usluge, Veliko Trojstvo, OIB 19132650410 zastupanog po punomoćniku Saša Jura</derivirana_varijabla>
  </DomainObject.Predmet.ProtustrankaFormatedOIB>
  <DomainObject.Predmet.ProtustrankaFormatedWithAdress>
    <izvorni_sadrzaj> ZLATNI MIR ZADRUGA za trgovinu i usluge, Veliko Trojstvo, Braće Radić 97, 43000 Veliko Trojstvo zastupanog po punomoćniku Saša Jura</izvorni_sadrzaj>
    <derivirana_varijabla naziv="DomainObject.Predmet.ProtustrankaFormatedWithAdress_1"> ZLATNI MIR ZADRUGA za trgovinu i usluge, Veliko Trojstvo, Braće Radić 97, 43000 Veliko Trojstvo zastupanog po punomoćniku Saša Jura</derivirana_varijabla>
  </DomainObject.Predmet.ProtustrankaFormatedWithAdress>
  <DomainObject.Predmet.ProtustrankaFormatedWithAdressOIB>
    <izvorni_sadrzaj> ZLATNI MIR ZADRUGA za trgovinu i usluge, Veliko Trojstvo, OIB 19132650410, Braće Radić 97, 43000 Veliko Trojstvo zastupanog po punomoćniku Saša Jura</izvorni_sadrzaj>
    <derivirana_varijabla naziv="DomainObject.Predmet.ProtustrankaFormatedWithAdressOIB_1"> ZLATNI MIR ZADRUGA za trgovinu i usluge, Veliko Trojstvo, OIB 19132650410, Braće Radić 97, 43000 Veliko Trojstvo zastupanog po punomoćniku Saša Jura</derivirana_varijabla>
  </DomainObject.Predmet.ProtustrankaFormatedWithAdressOIB>
  <DomainObject.Predmet.ProtustrankaWithAdress>
    <izvorni_sadrzaj>ZLATNI MIR ZADRUGA za trgovinu i usluge, Veliko Trojstvo Braće Radić 97, 43000 Veliko Trojstvo</izvorni_sadrzaj>
    <derivirana_varijabla naziv="DomainObject.Predmet.ProtustrankaWithAdress_1">ZLATNI MIR ZADRUGA za trgovinu i usluge, Veliko Trojstvo Braće Radić 97, 43000 Veliko Trojstvo</derivirana_varijabla>
  </DomainObject.Predmet.ProtustrankaWithAdress>
  <DomainObject.Predmet.ProtustrankaWithAdressOIB>
    <izvorni_sadrzaj>ZLATNI MIR ZADRUGA za trgovinu i usluge, Veliko Trojstvo, OIB 19132650410, Braće Radić 97, 43000 Veliko Trojstvo</izvorni_sadrzaj>
    <derivirana_varijabla naziv="DomainObject.Predmet.ProtustrankaWithAdressOIB_1">ZLATNI MIR ZADRUGA za trgovinu i usluge, Veliko Trojstvo, OIB 19132650410, Braće Radić 97, 43000 Veliko Trojstvo</derivirana_varijabla>
  </DomainObject.Predmet.ProtustrankaWithAdressOIB>
  <DomainObject.Predmet.ProtustrankaNazivFormated>
    <izvorni_sadrzaj>ZLATNI MIR ZADRUGA za trgovinu i usluge, Veliko Trojstvo</izvorni_sadrzaj>
    <derivirana_varijabla naziv="DomainObject.Predmet.ProtustrankaNazivFormated_1">ZLATNI MIR ZADRUGA za trgovinu i usluge, Veliko Trojstvo</derivirana_varijabla>
  </DomainObject.Predmet.ProtustrankaNazivFormated>
  <DomainObject.Predmet.ProtustrankaNazivFormatedOIB>
    <izvorni_sadrzaj>ZLATNI MIR ZADRUGA za trgovinu i usluge, Veliko Trojstvo, OIB 19132650410</izvorni_sadrzaj>
    <derivirana_varijabla naziv="DomainObject.Predmet.ProtustrankaNazivFormatedOIB_1">ZLATNI MIR ZADRUGA za trgovinu i usluge, Veliko Trojstvo, OIB 19132650410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ZLATNI MIR ZADRUGA za trgovinu i usluge, Veliko Trojstvo zastupanog po punomoćniku Saša Jura</item>
    </izvorni_sadrzaj>
    <derivirana_varijabla naziv="DomainObject.Predmet.ProtuStrankaListFormated_1">
      <item>ZLATNI MIR ZADRUGA za trgovinu i usluge, Veliko Trojstvo zastupanog po punomoćniku Saša Jura</item>
    </derivirana_varijabla>
  </DomainObject.Predmet.ProtuStrankaListFormated>
  <DomainObject.Predmet.ProtuStrankaListFormatedOIB>
    <izvorni_sadrzaj>
      <item>ZLATNI MIR ZADRUGA za trgovinu i usluge, Veliko Trojstvo, OIB 19132650410 zastupanog po punomoćniku Saša Jura</item>
    </izvorni_sadrzaj>
    <derivirana_varijabla naziv="DomainObject.Predmet.ProtuStrankaListFormatedOIB_1">
      <item>ZLATNI MIR ZADRUGA za trgovinu i usluge, Veliko Trojstvo, OIB 19132650410 zastupanog po punomoćniku Saša Jura</item>
    </derivirana_varijabla>
  </DomainObject.Predmet.ProtuStrankaListFormatedOIB>
  <DomainObject.Predmet.ProtuStrankaListFormatedWithAdress>
    <izvorni_sadrzaj>
      <item>ZLATNI MIR ZADRUGA za trgovinu i usluge, Veliko Trojstvo, Braće Radić 97, 43000 Veliko Trojstvo zastupanog po punomoćniku Saša Jura</item>
    </izvorni_sadrzaj>
    <derivirana_varijabla naziv="DomainObject.Predmet.ProtuStrankaListFormatedWithAdress_1">
      <item>ZLATNI MIR ZADRUGA za trgovinu i usluge, Veliko Trojstvo, Braće Radić 97, 43000 Veliko Trojstvo zastupanog po punomoćniku Saša Jura</item>
    </derivirana_varijabla>
  </DomainObject.Predmet.ProtuStrankaListFormatedWithAdress>
  <DomainObject.Predmet.ProtuStrankaListFormatedWithAdressOIB>
    <izvorni_sadrzaj>
      <item>ZLATNI MIR ZADRUGA za trgovinu i usluge, Veliko Trojstvo, OIB 19132650410, Braće Radić 97, 43000 Veliko Trojstvo zastupanog po punomoćniku Saša Jura</item>
    </izvorni_sadrzaj>
    <derivirana_varijabla naziv="DomainObject.Predmet.ProtuStrankaListFormatedWithAdressOIB_1">
      <item>ZLATNI MIR ZADRUGA za trgovinu i usluge, Veliko Trojstvo, OIB 19132650410, Braće Radić 97, 43000 Veliko Trojstvo zastupanog po punomoćniku Saša Jura</item>
    </derivirana_varijabla>
  </DomainObject.Predmet.ProtuStrankaListFormatedWithAdressOIB>
  <DomainObject.Predmet.ProtuStrankaListNazivFormated>
    <izvorni_sadrzaj>
      <item>ZLATNI MIR ZADRUGA za trgovinu i usluge, Veliko Trojstvo</item>
    </izvorni_sadrzaj>
    <derivirana_varijabla naziv="DomainObject.Predmet.ProtuStrankaListNazivFormated_1">
      <item>ZLATNI MIR ZADRUGA za trgovinu i usluge, Veliko Trojstvo</item>
    </derivirana_varijabla>
  </DomainObject.Predmet.ProtuStrankaListNazivFormated>
  <DomainObject.Predmet.ProtuStrankaListNazivFormatedOIB>
    <izvorni_sadrzaj>
      <item>ZLATNI MIR ZADRUGA za trgovinu i usluge, Veliko Trojstvo, OIB 19132650410</item>
    </izvorni_sadrzaj>
    <derivirana_varijabla naziv="DomainObject.Predmet.ProtuStrankaListNazivFormatedOIB_1">
      <item>ZLATNI MIR ZADRUGA za trgovinu i usluge, Veliko Trojstvo, OIB 19132650410</item>
    </derivirana_varijabla>
  </DomainObject.Predmet.ProtuStrankaListNazivFormatedOIB>
  <DomainObject.Predmet.OstaliListFormated>
    <izvorni_sadrzaj>
      <item>Saša Jura punomoćnik sudionika u postupku ZLATNI MIR ZADRUGA za trgovinu i usluge, Veliko Trojstvo</item>
    </izvorni_sadrzaj>
    <derivirana_varijabla naziv="DomainObject.Predmet.OstaliListFormated_1">
      <item>Saša Jura punomoćnik sudionika u postupku ZLATNI MIR ZADRUGA za trgovinu i usluge, Veliko Trojstvo</item>
    </derivirana_varijabla>
  </DomainObject.Predmet.OstaliListFormated>
  <DomainObject.Predmet.OstaliListFormatedOIB>
    <izvorni_sadrzaj>
      <item>Saša Jura, OIB 20569869552 punomoćnik sudionika u postupku ZLATNI MIR ZADRUGA za trgovinu i usluge, Veliko Trojstvo</item>
    </izvorni_sadrzaj>
    <derivirana_varijabla naziv="DomainObject.Predmet.OstaliListFormatedOIB_1">
      <item>Saša Jura, OIB 20569869552 punomoćnik sudionika u postupku ZLATNI MIR ZADRUGA za trgovinu i usluge, Veliko Trojstvo</item>
    </derivirana_varijabla>
  </DomainObject.Predmet.OstaliListFormatedOIB>
  <DomainObject.Predmet.OstaliListFormatedWithAdress>
    <izvorni_sadrzaj>
      <item>Saša Jura, Novoseljanska 336., 43000 Novoseljani punomoćnik sudionika u postupku ZLATNI MIR ZADRUGA za trgovinu i usluge, Veliko Trojstvo</item>
    </izvorni_sadrzaj>
    <derivirana_varijabla naziv="DomainObject.Predmet.OstaliListFormatedWithAdress_1">
      <item>Saša Jura, Novoseljanska 336., 43000 Novoseljani punomoćnik sudionika u postupku ZLATNI MIR ZADRUGA za trgovinu i usluge, Veliko Trojstvo</item>
    </derivirana_varijabla>
  </DomainObject.Predmet.OstaliListFormatedWithAdress>
  <DomainObject.Predmet.OstaliListFormatedWithAdressOIB>
    <izvorni_sadrzaj>
      <item>Saša Jura, OIB 20569869552, Novoseljanska 336., 43000 Novoseljani punomoćnik sudionika u postupku ZLATNI MIR ZADRUGA za trgovinu i usluge, Veliko Trojstvo</item>
    </izvorni_sadrzaj>
    <derivirana_varijabla naziv="DomainObject.Predmet.OstaliListFormatedWithAdressOIB_1">
      <item>Saša Jura, OIB 20569869552, Novoseljanska 336., 43000 Novoseljani punomoćnik sudionika u postupku ZLATNI MIR ZADRUGA za trgovinu i usluge, Veliko Trojstvo</item>
    </derivirana_varijabla>
  </DomainObject.Predmet.OstaliListFormatedWithAdressOIB>
  <DomainObject.Predmet.OstaliListNazivFormated>
    <izvorni_sadrzaj>
      <item>Saša Jura</item>
    </izvorni_sadrzaj>
    <derivirana_varijabla naziv="DomainObject.Predmet.OstaliListNazivFormated_1">
      <item>Saša Jura</item>
    </derivirana_varijabla>
  </DomainObject.Predmet.OstaliListNazivFormated>
  <DomainObject.Predmet.OstaliListNazivFormatedOIB>
    <izvorni_sadrzaj>
      <item>Saša Jura, OIB 20569869552</item>
    </izvorni_sadrzaj>
    <derivirana_varijabla naziv="DomainObject.Predmet.OstaliListNazivFormatedOIB_1">
      <item>Saša Jura, OIB 20569869552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St-208/2016-9</izvorni_sadrzaj>
    <derivirana_varijabla naziv="DomainObject.PoslovniBrojDokumenta_1">St-208/2016-9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ZLATNI MIR ZADRUGA za trgovinu i usluge, Veliko Trojstvo</izvorni_sadrzaj>
    <derivirana_varijabla naziv="DomainObject.Predmet.ProtustrankaIDrugi_1">ZLATNI MIR ZADRUGA za trgovinu i usluge, Veliko Trojstvo</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ZLATNI MIR ZADRUGA za trgovinu i usluge, Veliko Trojstvo, OIB 19132650410, Braće Radić 97, 43000 Veliko Trojstvo</izvorni_sadrzaj>
    <derivirana_varijabla naziv="DomainObject.Predmet.ProtustrankaIDrugiAdressOIB_1">ZLATNI MIR ZADRUGA za trgovinu i usluge, Veliko Trojstvo, OIB 19132650410, Braće Radić 97,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ZLATNI MIR ZADRUGA za trgovinu i usluge, Veliko Trojstvo</item>
      <item>Saša Jura</item>
    </izvorni_sadrzaj>
    <derivirana_varijabla naziv="DomainObject.Predmet.SudioniciListNaziv_1">
      <item>FINA, RC ZAGREB, Podružnica Bjelovar</item>
      <item>ZLATNI MIR ZADRUGA za trgovinu i usluge, Veliko Trojstvo</item>
      <item>Saša Jura</item>
    </derivirana_varijabla>
  </DomainObject.Predmet.SudioniciListNaziv>
  <DomainObject.Predmet.SudioniciListAdressOIB>
    <izvorni_sadrzaj>
      <item>FINA, RC ZAGREB, Podružnica Bjelovar, OIB 85821130368, F. Supila 4,43000 Bjelovar</item>
      <item>ZLATNI MIR ZADRUGA za trgovinu i usluge, Veliko Trojstvo, OIB 19132650410, Braće Radić 97,43000 Veliko Trojstvo</item>
      <item>Saša Jura, OIB 20569869552, Novoseljanska 336.,43000 Novoseljani</item>
    </izvorni_sadrzaj>
    <derivirana_varijabla naziv="DomainObject.Predmet.SudioniciListAdressOIB_1">
      <item>FINA, RC ZAGREB, Podružnica Bjelovar, OIB 85821130368, F. Supila 4,43000 Bjelovar</item>
      <item>ZLATNI MIR ZADRUGA za trgovinu i usluge, Veliko Trojstvo, OIB 19132650410, Braće Radić 97,43000 Veliko Trojstvo</item>
      <item>Saša Jura, OIB 20569869552, Novoseljanska 336.,43000 Novoseljani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FE46E4-87C8-4ACF-BC02-70923EEED1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693</properties:Words>
  <properties:Characters>3945</properties:Characters>
  <properties:Lines>90</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2016-06-20T09:24:00Z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St-208/2016-9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