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8f546" w14:paraId="988f546" w:rsidRDefault="00B31125" w:rsidP="00910611" w:rsidR="00B3112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1125" w:rsidP="00910611" w:rsidR="00B31125">
      <w:r>
        <w:rPr>
          <w:rFonts w:eastAsia="MS Mincho"/>
        </w:rPr>
        <w:t>REPUBLIKA HRVATSKA</w:t>
      </w:r>
    </w:p>
    <w:p w:rsidRDefault="00B31125" w:rsidP="00910611" w:rsidR="00B31125">
      <w:r>
        <w:rPr>
          <w:rFonts w:eastAsia="MS Mincho"/>
        </w:rPr>
        <w:t>TRGOVAČKI SUD U RIJECI</w:t>
      </w:r>
    </w:p>
    <w:p w:rsidRDefault="00B31125" w:rsidR="00B3112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8719A" w:rsidP="0073588E" w:rsidR="0098719A" w:rsidRPr="00667898">
      <w:pPr>
        <w:jc w:val="center"/>
      </w:pPr>
    </w:p>
    <w:p w:rsidRDefault="008965DC" w:rsidP="0073588E" w:rsidR="008965DC" w:rsidRPr="00667898">
      <w:pPr>
        <w:jc w:val="center"/>
        <w:rPr>
          <w:bCs/>
        </w:rPr>
      </w:pPr>
    </w:p>
    <w:p w:rsidRDefault="008965DC" w:rsidP="008965DC" w:rsidR="008965DC" w:rsidRPr="00667898">
      <w:pPr>
        <w:jc w:val="center"/>
        <w:rPr>
          <w:bCs/>
        </w:rPr>
      </w:pPr>
      <w:r w:rsidRPr="00667898">
        <w:rPr>
          <w:bCs/>
        </w:rPr>
        <w:t>R E P U B L I K A    H R V A T S K A</w:t>
      </w:r>
    </w:p>
    <w:p w:rsidRDefault="008965DC" w:rsidP="008965DC" w:rsidR="008965DC">
      <w:pPr>
        <w:jc w:val="center"/>
        <w:rPr>
          <w:bCs/>
        </w:rPr>
      </w:pPr>
      <w:r w:rsidRPr="00667898">
        <w:rPr>
          <w:bCs/>
        </w:rPr>
        <w:t>R J E Š E N J E</w:t>
      </w:r>
    </w:p>
    <w:p w:rsidRDefault="003D699B" w:rsidP="008965DC" w:rsidR="003D699B">
      <w:pPr>
        <w:jc w:val="center"/>
        <w:rPr>
          <w:bCs/>
        </w:rPr>
      </w:pPr>
      <w:r>
        <w:rPr>
          <w:bCs/>
        </w:rPr>
        <w:t>I</w:t>
      </w:r>
    </w:p>
    <w:p w:rsidRDefault="003D699B" w:rsidP="008965DC" w:rsidR="003D699B" w:rsidRPr="00667898">
      <w:pPr>
        <w:jc w:val="center"/>
        <w:rPr>
          <w:bCs/>
        </w:rPr>
      </w:pPr>
      <w:r>
        <w:rPr>
          <w:bCs/>
        </w:rPr>
        <w:t>Z A K L J U Č A K</w:t>
      </w:r>
    </w:p>
    <w:p w:rsidRDefault="008965DC" w:rsidP="008965DC" w:rsidR="008965DC" w:rsidRPr="00667898">
      <w:pPr>
        <w:jc w:val="both"/>
      </w:pPr>
    </w:p>
    <w:p w:rsidRDefault="003D699B" w:rsidP="003D699B" w:rsidR="003D699B">
      <w:pPr>
        <w:jc w:val="both"/>
        <w:rPr>
          <w:color w:val="003366"/>
        </w:rPr>
      </w:pPr>
      <w:r>
        <w:tab/>
        <w:t>Trgovački sud u Rijeci, po stečajnom sucu Veri Jelenović, u postupku nad</w:t>
      </w:r>
      <w:bookmarkStart w:name="OLE_LINK2" w:id="1"/>
      <w:bookmarkStart w:name="OLE_LINK3" w:id="2"/>
      <w:r>
        <w:t xml:space="preserve"> dužnikom ROYALRUBIN društvo s ograničenom odgovornošću za trgovinu i građevinarstvo Mošćenička Draga (Općina Mošćenička Draga), Ulica Ljube Mrakovčića bb, MBS: 040118746, OIB: 96476348980,</w:t>
      </w:r>
      <w:bookmarkEnd w:id="1"/>
      <w:bookmarkEnd w:id="2"/>
      <w:r>
        <w:t xml:space="preserve"> dana  11. listopada 2018.</w:t>
      </w:r>
    </w:p>
    <w:p w:rsidRDefault="0073588E" w:rsidP="0073588E" w:rsidR="0073588E" w:rsidRPr="00667898">
      <w:pPr>
        <w:jc w:val="both"/>
      </w:pPr>
      <w:r w:rsidRPr="00667898">
        <w:t xml:space="preserve"> </w:t>
      </w:r>
    </w:p>
    <w:p w:rsidRDefault="0073588E" w:rsidP="0073588E" w:rsidR="0073588E" w:rsidRPr="00667898">
      <w:pPr>
        <w:jc w:val="center"/>
        <w:rPr>
          <w:bCs/>
        </w:rPr>
      </w:pPr>
      <w:r w:rsidRPr="00667898">
        <w:rPr>
          <w:bCs/>
        </w:rPr>
        <w:t>r i j e š i o  j e</w:t>
      </w:r>
    </w:p>
    <w:p w:rsidRDefault="0073588E" w:rsidP="0073588E" w:rsidR="0073588E" w:rsidRPr="00667898">
      <w:pPr>
        <w:jc w:val="center"/>
        <w:rPr>
          <w:bCs/>
        </w:rPr>
      </w:pPr>
    </w:p>
    <w:p w:rsidRDefault="00D61648" w:rsidP="00B712DB" w:rsidR="006319A6">
      <w:pPr>
        <w:ind w:firstLine="720"/>
        <w:jc w:val="both"/>
      </w:pPr>
      <w:r w:rsidRPr="00667898">
        <w:t xml:space="preserve">Privremenom stečajnom upravitelju </w:t>
      </w:r>
      <w:r w:rsidR="003D699B">
        <w:t>Borisu Debeliću, OIB: 14888255196, Rastočine 3, Rijeka</w:t>
      </w:r>
      <w:r w:rsidR="006319A6" w:rsidRPr="00667898">
        <w:t xml:space="preserve">, određuje se naknada troškova učinjenih u prethodnom postupku u iznosu od </w:t>
      </w:r>
      <w:r w:rsidR="00667898" w:rsidRPr="00667898">
        <w:t>74,20</w:t>
      </w:r>
      <w:r w:rsidR="006319A6" w:rsidRPr="00667898">
        <w:t xml:space="preserve"> kn neto. </w:t>
      </w:r>
    </w:p>
    <w:p w:rsidRDefault="003D699B" w:rsidP="00B712DB" w:rsidR="003D699B">
      <w:pPr>
        <w:ind w:firstLine="720"/>
        <w:jc w:val="both"/>
      </w:pPr>
    </w:p>
    <w:p w:rsidRDefault="003D699B" w:rsidP="003D699B" w:rsidR="003D699B">
      <w:pPr>
        <w:jc w:val="center"/>
      </w:pPr>
      <w:r>
        <w:t>z a k l j u č i o   j e</w:t>
      </w:r>
    </w:p>
    <w:p w:rsidRDefault="00B31125" w:rsidP="00B31125" w:rsidR="00B31125" w:rsidRPr="00667898">
      <w:pPr>
        <w:jc w:val="both"/>
      </w:pPr>
    </w:p>
    <w:p w:rsidRDefault="00B31125" w:rsidP="003D699B" w:rsidR="003D699B">
      <w:pPr>
        <w:pStyle w:val="Zaglavlje"/>
        <w:jc w:val="both"/>
      </w:pPr>
      <w:r>
        <w:t xml:space="preserve">             </w:t>
      </w:r>
      <w:r w:rsidR="003D699B">
        <w:tab/>
        <w:t>Nalaže se računovodstvu ovog suda da p</w:t>
      </w:r>
      <w:r w:rsidR="003D699B" w:rsidRPr="00667898">
        <w:t xml:space="preserve">rivremenom stečajnom upravitelju </w:t>
      </w:r>
      <w:r w:rsidR="003D699B">
        <w:t xml:space="preserve">Borisu Debeliću, OIB: 14888255196, Rastočine 3, Rijeka isplati po pravomoćnosti ovog rješenja i rješenja ovog suda posl. br. 14. St- 1525/2016-27 od 1. listopada 2018. iznos od </w:t>
      </w:r>
      <w:r w:rsidR="003D699B" w:rsidRPr="00667898">
        <w:t>74,20 kn neto</w:t>
      </w:r>
      <w:r w:rsidR="003D699B">
        <w:t xml:space="preserve"> i 4.000,00 kn u bruto iznosu, to jest iznosu prije odbitka pripadajućih doprinosa iz osnovice, poreza ili drugih naknada na njegov žiro račun IBAN: HR 6923600003112970173, a i sredstava fonda za pokriće troškova stečajnih postupaka.</w:t>
      </w:r>
    </w:p>
    <w:p w:rsidRDefault="003D699B" w:rsidP="0073588E" w:rsidR="003D699B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667898">
        <w:rPr>
          <w:bCs/>
        </w:rPr>
        <w:t>Obrazloženje</w:t>
      </w:r>
    </w:p>
    <w:p w:rsidRDefault="00B31125" w:rsidP="0073588E" w:rsidR="00B31125" w:rsidRPr="00667898">
      <w:pPr>
        <w:jc w:val="center"/>
        <w:rPr>
          <w:bCs/>
        </w:rPr>
      </w:pPr>
    </w:p>
    <w:p w:rsidRDefault="003D699B" w:rsidP="003D699B" w:rsidR="003D699B">
      <w:pPr>
        <w:pStyle w:val="Zaglavlje"/>
        <w:ind w:firstLine="709"/>
        <w:jc w:val="both"/>
        <w:rPr>
          <w:bCs/>
        </w:rPr>
      </w:pPr>
      <w:r>
        <w:rPr>
          <w:bCs/>
        </w:rPr>
        <w:tab/>
        <w:t xml:space="preserve">Rješenjem ovog suda </w:t>
      </w:r>
      <w:r>
        <w:t xml:space="preserve">posl. br. 14. St- 1525/2016-2 </w:t>
      </w:r>
      <w:r>
        <w:rPr>
          <w:bCs/>
        </w:rPr>
        <w:t xml:space="preserve">od  29. lipnja 2017. Ispravljena rješenjem ovog suda posl.br. 14 St–1525/2016-6 od 19. srpnja 2017. pokrenut je prethodni postupak radi utvrđivanja uvjeta za otvaranje stečajnog postupka nad dužnikom </w:t>
      </w:r>
      <w:r>
        <w:t xml:space="preserve">ROYALRUBIN društvo s ograničenom odgovornošću za trgovinu i građevinarstvo Mošćenička Draga (Općina Mošćenička Draga), Ulica Ljube Mrakovčića bb, MBS: 040118746, OIB: 96476348980, i </w:t>
      </w:r>
      <w:r>
        <w:rPr>
          <w:bCs/>
        </w:rPr>
        <w:t xml:space="preserve">imenovan privremeni stečajni upravitelj </w:t>
      </w:r>
      <w:r>
        <w:t xml:space="preserve"> Boris Debelić, OIB: 14888255196, Rastočine 3, Rijeka</w:t>
      </w:r>
      <w:r>
        <w:rPr>
          <w:bCs/>
        </w:rPr>
        <w:t>.</w:t>
      </w:r>
    </w:p>
    <w:p w:rsidRDefault="0073588E" w:rsidP="0073588E" w:rsidR="0073588E" w:rsidRPr="00667898">
      <w:pPr>
        <w:jc w:val="both"/>
        <w:rPr>
          <w:bCs/>
        </w:rPr>
      </w:pPr>
      <w:r w:rsidRPr="00667898">
        <w:rPr>
          <w:bCs/>
        </w:rPr>
        <w:t xml:space="preserve"> </w:t>
      </w:r>
      <w:r w:rsidRPr="00667898">
        <w:rPr>
          <w:bCs/>
        </w:rPr>
        <w:tab/>
      </w:r>
      <w:r w:rsidR="003D699B">
        <w:rPr>
          <w:bCs/>
        </w:rPr>
        <w:t xml:space="preserve"> Stečajni upravitelj je  obrazloženim i dokumentiranim podneskom od treće listopada 2018. zatražio naknadu prouzročenog troška u neto iznosu od 361,10 kn</w:t>
      </w:r>
      <w:r w:rsidR="00482343" w:rsidRPr="00667898">
        <w:rPr>
          <w:bCs/>
        </w:rPr>
        <w:t>.</w:t>
      </w:r>
    </w:p>
    <w:p w:rsidRDefault="006319A6" w:rsidP="006319A6" w:rsidR="006319A6" w:rsidRPr="00667898">
      <w:pPr>
        <w:jc w:val="both"/>
      </w:pPr>
      <w:r w:rsidRPr="00667898">
        <w:tab/>
        <w:t xml:space="preserve">Slijedom navedenog, a na temelju članka 128. stavak 9. SZ-a kao u </w:t>
      </w:r>
      <w:r w:rsidR="003D699B">
        <w:t xml:space="preserve"> izreci ovog rješenja pri čemu je </w:t>
      </w:r>
      <w:r w:rsidRPr="00667898">
        <w:t xml:space="preserve">privremenom stečajnom upravitelju priznato </w:t>
      </w:r>
      <w:r w:rsidR="003D699B">
        <w:t xml:space="preserve">40,00 kn pristojbi, 35,10 kn poštanskih troškova, 286,00 kn putnih troškova za gorivo osobnim vozilom (obilazak sjedišta u Mošćeničkoj Dragi zemljišnoknjižnog odjela u Opatiji 14. rujna 2017. </w:t>
      </w:r>
      <w:r w:rsidR="00207A7B">
        <w:t>1</w:t>
      </w:r>
      <w:r w:rsidR="003D699B">
        <w:t>6</w:t>
      </w:r>
      <w:r w:rsidR="00207A7B">
        <w:t>0</w:t>
      </w:r>
      <w:r w:rsidR="003D699B">
        <w:t>,00 kn</w:t>
      </w:r>
      <w:r w:rsidR="00207A7B">
        <w:t>,</w:t>
      </w:r>
      <w:r w:rsidR="003D699B">
        <w:t xml:space="preserve"> troškovi </w:t>
      </w:r>
      <w:r w:rsidR="003D699B">
        <w:lastRenderedPageBreak/>
        <w:t>parkiranja u Opatiji 14. rujna 201</w:t>
      </w:r>
      <w:r w:rsidR="00250982">
        <w:t>7</w:t>
      </w:r>
      <w:r w:rsidR="00207A7B">
        <w:t>.</w:t>
      </w:r>
      <w:r w:rsidR="003D699B">
        <w:t xml:space="preserve"> 6,00 kn, obilazak</w:t>
      </w:r>
      <w:r w:rsidR="00207A7B">
        <w:t xml:space="preserve"> pogona u</w:t>
      </w:r>
      <w:r w:rsidR="003D699B">
        <w:t xml:space="preserve"> Marčeljima (</w:t>
      </w:r>
      <w:r w:rsidR="00207A7B">
        <w:t>V</w:t>
      </w:r>
      <w:r w:rsidR="003D699B">
        <w:t>išk</w:t>
      </w:r>
      <w:r w:rsidR="00207A7B">
        <w:t>ovo</w:t>
      </w:r>
      <w:r w:rsidR="003D699B">
        <w:t>) 27.</w:t>
      </w:r>
      <w:r w:rsidR="00207A7B">
        <w:t xml:space="preserve"> rujna </w:t>
      </w:r>
      <w:r w:rsidR="003D699B">
        <w:t>2017. 120</w:t>
      </w:r>
      <w:r w:rsidR="00207A7B">
        <w:t>,00 kn)  odnosno ukupno neto 361,10 kn</w:t>
      </w:r>
      <w:r w:rsidRPr="00667898">
        <w:t>.</w:t>
      </w:r>
    </w:p>
    <w:p w:rsidRDefault="00EA73B0" w:rsidP="006319A6" w:rsidR="00EA73B0" w:rsidRPr="00667898">
      <w:pPr>
        <w:jc w:val="both"/>
      </w:pPr>
    </w:p>
    <w:p w:rsidRDefault="006319A6" w:rsidP="006319A6" w:rsidR="0073588E">
      <w:pPr>
        <w:jc w:val="center"/>
      </w:pPr>
      <w:r w:rsidRPr="00667898">
        <w:t xml:space="preserve"> </w:t>
      </w:r>
      <w:r w:rsidR="0073588E" w:rsidRPr="00667898">
        <w:t xml:space="preserve">Rijeka, </w:t>
      </w:r>
      <w:r w:rsidR="00207A7B">
        <w:t xml:space="preserve"> 11. listopada</w:t>
      </w:r>
      <w:r w:rsidR="00667898" w:rsidRPr="00667898">
        <w:t xml:space="preserve"> 2018</w:t>
      </w:r>
      <w:r w:rsidR="0073588E" w:rsidRPr="00667898">
        <w:t xml:space="preserve">. </w:t>
      </w:r>
    </w:p>
    <w:p w:rsidRDefault="00B31125" w:rsidP="006319A6" w:rsidR="00B31125" w:rsidRPr="00667898">
      <w:pPr>
        <w:jc w:val="center"/>
      </w:pPr>
    </w:p>
    <w:p w:rsidRDefault="0073588E" w:rsidP="0073588E" w:rsidR="0073588E" w:rsidRPr="00667898">
      <w:pPr>
        <w:jc w:val="both"/>
      </w:pPr>
      <w:r w:rsidRPr="00667898">
        <w:tab/>
      </w:r>
      <w:r w:rsidR="008B16A3" w:rsidRPr="00667898">
        <w:t xml:space="preserve">                </w:t>
      </w:r>
      <w:r w:rsidRPr="00667898">
        <w:t xml:space="preserve"> </w:t>
      </w:r>
      <w:r w:rsidRPr="00667898">
        <w:tab/>
      </w:r>
      <w:r w:rsidRPr="00667898">
        <w:tab/>
      </w:r>
      <w:r w:rsidRPr="00667898">
        <w:tab/>
      </w:r>
      <w:r w:rsidRPr="00667898">
        <w:tab/>
      </w:r>
      <w:r w:rsidRPr="00667898">
        <w:tab/>
      </w:r>
      <w:r w:rsidRPr="00667898">
        <w:tab/>
      </w:r>
      <w:r w:rsidR="00796152" w:rsidRPr="00667898">
        <w:t xml:space="preserve">      </w:t>
      </w:r>
      <w:r w:rsidRPr="00667898">
        <w:t xml:space="preserve">   </w:t>
      </w:r>
      <w:r w:rsidR="00245085" w:rsidRPr="00667898">
        <w:t xml:space="preserve">       S</w:t>
      </w:r>
      <w:r w:rsidRPr="00667898">
        <w:t xml:space="preserve">udac                 </w:t>
      </w:r>
    </w:p>
    <w:p w:rsidRDefault="0073588E" w:rsidP="0073588E" w:rsidR="0073588E" w:rsidRPr="00667898">
      <w:pPr>
        <w:ind w:left="2160"/>
        <w:jc w:val="both"/>
      </w:pPr>
      <w:r w:rsidRPr="00667898">
        <w:t xml:space="preserve">                     </w:t>
      </w:r>
      <w:r w:rsidRPr="00667898">
        <w:tab/>
      </w:r>
      <w:r w:rsidRPr="00667898">
        <w:tab/>
        <w:t xml:space="preserve">                 </w:t>
      </w:r>
      <w:r w:rsidR="00E8360A" w:rsidRPr="00667898">
        <w:t xml:space="preserve">        </w:t>
      </w:r>
      <w:r w:rsidR="00796152" w:rsidRPr="00667898">
        <w:t xml:space="preserve">     </w:t>
      </w:r>
      <w:r w:rsidR="008965DC" w:rsidRPr="00667898">
        <w:t xml:space="preserve">  </w:t>
      </w:r>
      <w:r w:rsidR="00796152" w:rsidRPr="00667898">
        <w:t xml:space="preserve"> </w:t>
      </w:r>
      <w:r w:rsidRPr="00667898">
        <w:t xml:space="preserve">Vera </w:t>
      </w:r>
      <w:r w:rsidR="00E8360A" w:rsidRPr="00667898">
        <w:t>Jelenović</w:t>
      </w:r>
      <w:r w:rsidRPr="00667898">
        <w:t xml:space="preserve"> </w:t>
      </w:r>
    </w:p>
    <w:p w:rsidRDefault="0098719A" w:rsidP="0073588E" w:rsidR="0098719A" w:rsidRPr="00667898"/>
    <w:p w:rsidRDefault="00EF1D21" w:rsidP="0073588E" w:rsidR="00EF1D21" w:rsidRPr="00667898"/>
    <w:p w:rsidRDefault="0073588E" w:rsidP="0073588E" w:rsidR="0073588E" w:rsidRPr="00667898">
      <w:r w:rsidRPr="00667898">
        <w:t>UPUTA O PRAVNOM LIJEKU:</w:t>
      </w:r>
    </w:p>
    <w:p w:rsidRDefault="006D42D1" w:rsidP="00667898" w:rsidR="00095F3E" w:rsidRPr="00667898">
      <w:pPr>
        <w:jc w:val="both"/>
      </w:pPr>
      <w:r w:rsidRPr="00667898"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Sect="008B16A3" w:rsidR="00095F3E" w:rsidRPr="0066789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63C" w:rsidR="0081763C">
      <w:r>
        <w:separator/>
      </w:r>
    </w:p>
  </w:endnote>
  <w:endnote w:id="0" w:type="continuationSeparator">
    <w:p w:rsidRDefault="0081763C" w:rsidR="008176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30B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63C" w:rsidR="0081763C">
      <w:r>
        <w:separator/>
      </w:r>
    </w:p>
  </w:footnote>
  <w:footnote w:id="0" w:type="continuationSeparator">
    <w:p w:rsidRDefault="0081763C" w:rsidR="008176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3D699B">
      <w:t>1525/2016</w:t>
    </w:r>
    <w:r w:rsidR="00B31125">
      <w:t>-31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0D4BF6"/>
    <w:rsid w:val="001416B9"/>
    <w:rsid w:val="001622F6"/>
    <w:rsid w:val="001709A9"/>
    <w:rsid w:val="00191C72"/>
    <w:rsid w:val="001C05C1"/>
    <w:rsid w:val="001D5070"/>
    <w:rsid w:val="001E3197"/>
    <w:rsid w:val="00207A7B"/>
    <w:rsid w:val="00245085"/>
    <w:rsid w:val="00250982"/>
    <w:rsid w:val="00274354"/>
    <w:rsid w:val="002A4238"/>
    <w:rsid w:val="002D3728"/>
    <w:rsid w:val="002E2D19"/>
    <w:rsid w:val="0031745B"/>
    <w:rsid w:val="00317489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D699B"/>
    <w:rsid w:val="003E4C7D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898"/>
    <w:rsid w:val="00667F75"/>
    <w:rsid w:val="00676B1A"/>
    <w:rsid w:val="00681D35"/>
    <w:rsid w:val="00684993"/>
    <w:rsid w:val="006C74D7"/>
    <w:rsid w:val="006D42D1"/>
    <w:rsid w:val="006F44F2"/>
    <w:rsid w:val="0070493E"/>
    <w:rsid w:val="0073198B"/>
    <w:rsid w:val="0073588E"/>
    <w:rsid w:val="0076185D"/>
    <w:rsid w:val="007922C9"/>
    <w:rsid w:val="00796152"/>
    <w:rsid w:val="0079743C"/>
    <w:rsid w:val="007B688B"/>
    <w:rsid w:val="007F314C"/>
    <w:rsid w:val="008133B3"/>
    <w:rsid w:val="0081763C"/>
    <w:rsid w:val="008230BC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31125"/>
    <w:rsid w:val="00B712DB"/>
    <w:rsid w:val="00BB5DCB"/>
    <w:rsid w:val="00C02D7B"/>
    <w:rsid w:val="00C7136A"/>
    <w:rsid w:val="00C741AF"/>
    <w:rsid w:val="00CB6547"/>
    <w:rsid w:val="00CB6FCF"/>
    <w:rsid w:val="00CE58EB"/>
    <w:rsid w:val="00D06E23"/>
    <w:rsid w:val="00D201E2"/>
    <w:rsid w:val="00D25970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360A"/>
    <w:rsid w:val="00EA73B0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31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11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3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0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0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0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0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31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11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3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0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0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0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0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355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937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5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328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1525</izvorni_sadrzaj>
    <derivirana_varijabla naziv="DomainObject.Predmet.Broj_1">1525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listopada 2018.</izvorni_sadrzaj>
    <derivirana_varijabla naziv="DomainObject.Predmet.DatumRjesavanja_1">2.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St-1525/2016</izvorni_sadrzaj>
    <derivirana_varijabla naziv="DomainObject.Predmet.OznakaBroj_1">St-1525/2016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>Veza St-751/15</izvorni_sadrzaj>
    <derivirana_varijabla naziv="DomainObject.Predmet.PrimjedbaSuca_1">Veza St-751/15</derivirana_varijabla>
  </DomainObject.Predmet.PrimjedbaSuca>
  <DomainObject.Predmet.ProtustrankaFormated>
    <izvorni_sadrzaj>  ROYALRUBIN d.o.o.</izvorni_sadrzaj>
    <derivirana_varijabla naziv="DomainObject.Predmet.ProtustrankaFormated_1">  ROYALRUBIN d.o.o.</derivirana_varijabla>
  </DomainObject.Predmet.ProtustrankaFormated>
  <DomainObject.Predmet.ProtustrankaFormatedOIB>
    <izvorni_sadrzaj>  ROYALRUBIN d.o.o., OIB 96476348980</izvorni_sadrzaj>
    <derivirana_varijabla naziv="DomainObject.Predmet.ProtustrankaFormatedOIB_1">  ROYALRUBIN d.o.o., OIB 96476348980</derivirana_varijabla>
  </DomainObject.Predmet.ProtustrankaFormatedOIB>
  <DomainObject.Predmet.ProtustrankaFormatedWithAdress>
    <izvorni_sadrzaj> ROYALRUBIN d.o.o., Ljube Mrakovčića bb, 51417 Mošćenička Draga</izvorni_sadrzaj>
    <derivirana_varijabla naziv="DomainObject.Predmet.ProtustrankaFormatedWithAdress_1"> ROYALRUBIN d.o.o., Ljube Mrakovčića bb, 51417 Mošćenička Draga</derivirana_varijabla>
  </DomainObject.Predmet.ProtustrankaFormatedWithAdress>
  <DomainObject.Predmet.ProtustrankaFormatedWithAdressOIB>
    <izvorni_sadrzaj> ROYALRUBIN d.o.o., OIB 96476348980, Ljube Mrakovčića bb, 51417 Mošćenička Draga</izvorni_sadrzaj>
    <derivirana_varijabla naziv="DomainObject.Predmet.ProtustrankaFormatedWithAdressOIB_1"> ROYALRUBIN d.o.o., OIB 96476348980, Ljube Mrakovčića bb, 51417 Mošćenička Draga</derivirana_varijabla>
  </DomainObject.Predmet.ProtustrankaFormatedWithAdressOIB>
  <DomainObject.Predmet.ProtustrankaWithAdress>
    <izvorni_sadrzaj>ROYALRUBIN d.o.o. Ljube Mrakovčića bb, 51417 Mošćenička Draga</izvorni_sadrzaj>
    <derivirana_varijabla naziv="DomainObject.Predmet.ProtustrankaWithAdress_1">ROYALRUBIN d.o.o. Ljube Mrakovčića bb, 51417 Mošćenička Draga</derivirana_varijabla>
  </DomainObject.Predmet.ProtustrankaWithAdress>
  <DomainObject.Predmet.ProtustrankaWithAdressOIB>
    <izvorni_sadrzaj>ROYALRUBIN d.o.o., OIB 96476348980, Ljube Mrakovčića bb, 51417 Mošćenička Draga</izvorni_sadrzaj>
    <derivirana_varijabla naziv="DomainObject.Predmet.ProtustrankaWithAdressOIB_1">ROYALRUBIN d.o.o., OIB 96476348980, Ljube Mrakovčića bb, 51417 Mošćenička Draga</derivirana_varijabla>
  </DomainObject.Predmet.ProtustrankaWithAdressOIB>
  <DomainObject.Predmet.ProtustrankaNazivFormated>
    <izvorni_sadrzaj>ROYALRUBIN d.o.o.</izvorni_sadrzaj>
    <derivirana_varijabla naziv="DomainObject.Predmet.ProtustrankaNazivFormated_1">ROYALRUBIN d.o.o.</derivirana_varijabla>
  </DomainObject.Predmet.ProtustrankaNazivFormated>
  <DomainObject.Predmet.ProtustrankaNazivFormatedOIB>
    <izvorni_sadrzaj>ROYALRUBIN d.o.o., OIB 96476348980</izvorni_sadrzaj>
    <derivirana_varijabla naziv="DomainObject.Predmet.ProtustrankaNazivFormatedOIB_1">ROYALRUBIN d.o.o., OIB 96476348980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ROYALRUBIN d.o.o.</item>
    </izvorni_sadrzaj>
    <derivirana_varijabla naziv="DomainObject.Predmet.ProtuStrankaListFormated_1">
      <item>ROYALRUBIN d.o.o.</item>
    </derivirana_varijabla>
  </DomainObject.Predmet.ProtuStrankaListFormated>
  <DomainObject.Predmet.ProtuStrankaListFormatedOIB>
    <izvorni_sadrzaj>
      <item>ROYALRUBIN d.o.o., OIB 96476348980</item>
    </izvorni_sadrzaj>
    <derivirana_varijabla naziv="DomainObject.Predmet.ProtuStrankaListFormatedOIB_1">
      <item>ROYALRUBIN d.o.o., OIB 96476348980</item>
    </derivirana_varijabla>
  </DomainObject.Predmet.ProtuStrankaListFormatedOIB>
  <DomainObject.Predmet.ProtuStrankaListFormatedWithAdress>
    <izvorni_sadrzaj>
      <item>ROYALRUBIN d.o.o., Ljube Mrakovčića bb, 51417 Mošćenička Draga</item>
    </izvorni_sadrzaj>
    <derivirana_varijabla naziv="DomainObject.Predmet.ProtuStrankaListFormatedWithAdress_1">
      <item>ROYALRUBIN d.o.o., Ljube Mrakovčića bb, 51417 Mošćenička Draga</item>
    </derivirana_varijabla>
  </DomainObject.Predmet.ProtuStrankaListFormatedWithAdress>
  <DomainObject.Predmet.ProtuStrankaListFormatedWithAdressOIB>
    <izvorni_sadrzaj>
      <item>ROYALRUBIN d.o.o., OIB 96476348980, Ljube Mrakovčića bb, 51417 Mošćenička Draga</item>
    </izvorni_sadrzaj>
    <derivirana_varijabla naziv="DomainObject.Predmet.ProtuStrankaListFormatedWithAdressOIB_1">
      <item>ROYALRUBIN d.o.o., OIB 96476348980, Ljube Mrakovčića bb, 51417 Mošćenička Draga</item>
    </derivirana_varijabla>
  </DomainObject.Predmet.ProtuStrankaListFormatedWithAdressOIB>
  <DomainObject.Predmet.ProtuStrankaListNazivFormated>
    <izvorni_sadrzaj>
      <item>ROYALRUBIN d.o.o.</item>
    </izvorni_sadrzaj>
    <derivirana_varijabla naziv="DomainObject.Predmet.ProtuStrankaListNazivFormated_1">
      <item>ROYALRUBIN d.o.o.</item>
    </derivirana_varijabla>
  </DomainObject.Predmet.ProtuStrankaListNazivFormated>
  <DomainObject.Predmet.ProtuStrankaListNazivFormatedOIB>
    <izvorni_sadrzaj>
      <item>ROYALRUBIN d.o.o., OIB 96476348980</item>
    </izvorni_sadrzaj>
    <derivirana_varijabla naziv="DomainObject.Predmet.ProtuStrankaListNazivFormatedOIB_1">
      <item>ROYALRUBIN d.o.o., OIB 96476348980</item>
    </derivirana_varijabla>
  </DomainObject.Predmet.ProtuStrankaListNazivFormatedOIB>
  <DomainObject.Predmet.OstaliListFormated>
    <izvorni_sadrzaj>
      <item>Županijsko državno odvjetništvo u Rijeci</item>
    </izvorni_sadrzaj>
    <derivirana_varijabla naziv="DomainObject.Predmet.OstaliListFormated_1">
      <item>Županijsko državno odvjetništvo u Rijeci</item>
    </derivirana_varijabla>
  </DomainObject.Predmet.OstaliListFormated>
  <DomainObject.Predmet.OstaliListFormatedOIB>
    <izvorni_sadrzaj>
      <item>Županijsko državno odvjetništvo u Rijeci</item>
    </izvorni_sadrzaj>
    <derivirana_varijabla naziv="DomainObject.Predmet.OstaliListFormatedOIB_1">
      <item>Županijsko državno odvjetništvo u Rijeci</item>
    </derivirana_varijabla>
  </DomainObject.Predmet.OstaliListFormatedOIB>
  <DomainObject.Predmet.OstaliListFormatedWithAdress>
    <izvorni_sadrzaj>
      <item>Županijsko državno odvjetništvo u Rijeci, Frana Kurelca 3, 51000 Rijeka</item>
    </izvorni_sadrzaj>
    <derivirana_varijabla naziv="DomainObject.Predmet.OstaliListFormatedWithAdress_1">
      <item>Županijsko državno odvjetništvo u Rijeci, Frana Kurelca 3, 51000 Rijeka</item>
    </derivirana_varijabla>
  </DomainObject.Predmet.OstaliListFormatedWithAdress>
  <DomainObject.Predmet.OstaliListFormatedWithAdressOIB>
    <izvorni_sadrzaj>
      <item>Županijsko državno odvjetništvo u Rijeci, Frana Kurelca 3, 51000 Rijeka</item>
    </izvorni_sadrzaj>
    <derivirana_varijabla naziv="DomainObject.Predmet.OstaliListFormatedWithAdressOIB_1">
      <item>Županijsko državno odvjetništvo u Rijeci, Frana Kurelca 3, 51000 Rijeka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ROYALRUBIN d.o.o.</izvorni_sadrzaj>
    <derivirana_varijabla naziv="DomainObject.Predmet.ProtustrankaIDrugi_1">ROYALRUBIN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ROYALRUBIN d.o.o., OIB 96476348980, Ljube Mrakovčića bb, 51417 Mošćenička Draga</izvorni_sadrzaj>
    <derivirana_varijabla naziv="DomainObject.Predmet.ProtustrankaIDrugiAdressOIB_1">ROYALRUBIN d.o.o., OIB 96476348980, Ljube Mrakovčića bb,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listopada 2018.</izvorni_sadrzaj>
    <derivirana_varijabla naziv="DomainObject.Predmet.OdlukaRjesenje.DatumDonosenjaOdluke_1">1.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St-1525/2016-29</izvorni_sadrzaj>
    <derivirana_varijabla naziv="DomainObject.Predmet.OdlukaRjesenje.Oznaka_1">St-1525/2016-29</derivirana_varijabla>
  </DomainObject.Predmet.OdlukaRjesenje.Oznaka>
  <DomainObject.Predmet.SudioniciListNaziv>
    <izvorni_sadrzaj>
      <item>REPUBLIKA HRVATSKA</item>
      <item>ROYALRUBIN d.o.o.</item>
      <item>Županijsko državno odvjetništvo u Rijeci</item>
    </izvorni_sadrzaj>
    <derivirana_varijabla naziv="DomainObject.Predmet.SudioniciListNaziv_1">
      <item>REPUBLIKA HRVATSKA</item>
      <item>ROYALRUBIN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ROYALRUBIN d.o.o., OIB 96476348980, Ljube Mrakovčića bb,51417 Mošćenička Draga</item>
      <item>Županijsko državno odvjetništvo u Rijeci, Frana Kurelca 3,51000 Rijeka</item>
    </izvorni_sadrzaj>
    <derivirana_varijabla naziv="DomainObject.Predmet.SudioniciListAdressOIB_1">
      <item>REPUBLIKA HRVATSKA, OIB 52634238587</item>
      <item>ROYALRUBIN d.o.o., OIB 96476348980, Ljube Mrakovčića bb,51417 Mošćenička Draga</item>
      <item>Županijsko državno odvjetništvo u Rijeci,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96476348980</item>
      <item>, OIB null</item>
    </izvorni_sadrzaj>
    <derivirana_varijabla naziv="DomainObject.Predmet.SudioniciListNazivOIB_1">
      <item>, OIB 52634238587</item>
      <item>, OIB 96476348980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St-1525/2016-28</izvorni_sadrzaj>
    <derivirana_varijabla naziv="DomainObject.PredzadnjaOdlukaIzPredmeta.Oznaka_1">St-1525/2016-28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435</properties:Words>
  <properties:Characters>2303</properties:Characters>
  <properties:Lines>60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2018-10-11T13:20:00Z</dcterms:created>
  <dc:creator>M San Grupa</dc:creator>
  <cp:lastModifiedBy>Danijela Fumić</cp:lastModifiedBy>
  <cp:lastPrinted>2018-10-11T13:20:00Z</cp:lastPrinted>
  <dcterms:modified xmlns:xsi="http://www.w3.org/2001/XMLSchema-instance" xsi:type="dcterms:W3CDTF">2018-10-11T13:21:00Z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(1525 16 nagrada i trošak prethodni post. 105-15.docx)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