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90f7" w14:paraId="60d90f7" w:rsidRDefault="00281793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7E5BD3" w:rsidR="007E5BD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7E5BD3">
        <w:rPr>
          <w:b/>
          <w:sz w:val="24"/>
        </w:rPr>
        <w:t xml:space="preserve">  </w:t>
      </w:r>
      <w:r w:rsidR="007E5BD3" w:rsidRPr="00482933">
        <w:rPr>
          <w:sz w:val="24"/>
        </w:rPr>
        <w:t>40.</w:t>
      </w:r>
      <w:r w:rsidR="007E5BD3">
        <w:rPr>
          <w:b/>
          <w:sz w:val="24"/>
        </w:rPr>
        <w:t xml:space="preserve"> </w:t>
      </w:r>
      <w:r w:rsidR="007E5BD3" w:rsidRPr="00482933">
        <w:rPr>
          <w:sz w:val="24"/>
        </w:rPr>
        <w:t>S</w:t>
      </w:r>
      <w:r w:rsidR="007E5BD3">
        <w:rPr>
          <w:sz w:val="24"/>
        </w:rPr>
        <w:t>t-</w:t>
      </w:r>
      <w:r w:rsidR="00BE3C79">
        <w:rPr>
          <w:sz w:val="24"/>
        </w:rPr>
        <w:t>1735/2018</w:t>
      </w:r>
    </w:p>
    <w:p w:rsidRDefault="007E5BD3" w:rsidP="007E5BD3" w:rsidR="007E5BD3">
      <w:pPr>
        <w:jc w:val="center"/>
        <w:rPr>
          <w:sz w:val="24"/>
        </w:rPr>
      </w:pPr>
    </w:p>
    <w:p w:rsidRDefault="007E5BD3" w:rsidP="007E5BD3" w:rsidR="007E5BD3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7E5BD3" w:rsidP="007E5BD3" w:rsidR="007E5BD3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7E5BD3" w:rsidP="007E5BD3" w:rsidR="007E5BD3" w:rsidRPr="00337798">
      <w:pPr>
        <w:jc w:val="center"/>
        <w:rPr>
          <w:sz w:val="24"/>
        </w:rPr>
      </w:pPr>
    </w:p>
    <w:p w:rsidRDefault="007E5BD3" w:rsidP="007E5BD3" w:rsidR="007E5BD3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postupajući po prijedlogu </w:t>
      </w:r>
      <w:r>
        <w:rPr>
          <w:sz w:val="24"/>
          <w:szCs w:val="24"/>
        </w:rPr>
        <w:t xml:space="preserve">republike Hrvatske, Ministarstva financija, </w:t>
      </w:r>
      <w:r w:rsidRPr="0092652A">
        <w:rPr>
          <w:sz w:val="24"/>
          <w:szCs w:val="24"/>
        </w:rPr>
        <w:t xml:space="preserve">u stečajnom postupku nad dužnikom </w:t>
      </w:r>
      <w:r>
        <w:rPr>
          <w:sz w:val="24"/>
          <w:szCs w:val="24"/>
        </w:rPr>
        <w:t>ZADRUGA ZA KNJIGOVEŠKE I ZAVRŠNE RADOVE MARKER, Zagreb, Ulica grada Vukovara 234 b., OIB 14576890836</w:t>
      </w:r>
      <w:r w:rsidRPr="0092652A">
        <w:rPr>
          <w:sz w:val="24"/>
          <w:szCs w:val="24"/>
        </w:rPr>
        <w:t xml:space="preserve">, dana </w:t>
      </w:r>
      <w:r>
        <w:rPr>
          <w:sz w:val="24"/>
          <w:szCs w:val="24"/>
        </w:rPr>
        <w:t>6.rujna</w:t>
      </w:r>
      <w:r w:rsidRPr="0092652A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92652A">
        <w:rPr>
          <w:sz w:val="24"/>
          <w:szCs w:val="24"/>
        </w:rPr>
        <w:t>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C532F">
        <w:rPr>
          <w:sz w:val="24"/>
          <w:szCs w:val="24"/>
        </w:rPr>
        <w:t>Mr.sc. Jozo J</w:t>
      </w:r>
      <w:r w:rsidR="00DF733D">
        <w:rPr>
          <w:sz w:val="24"/>
          <w:szCs w:val="24"/>
        </w:rPr>
        <w:t>elavić iz Zagreba, Pavla Hatza 9. OIB 79433837132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FA4E0C">
        <w:rPr>
          <w:sz w:val="24"/>
          <w:szCs w:val="24"/>
        </w:rPr>
        <w:t>ZADRUGA ZA KNJIGOVEŠKE I ZAVRŠNE RADOVE MARKER, Zagreb, Ulica grada Vukovara 234 b., OIB 14576890836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FA4E0C" w:rsidP="00FA4E0C" w:rsidR="00FA4E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30.listopada 2015. podnijela ovom sudu temeljem odredbe članka 444. stavak 1. Stečajnog zakona (N.N. br. 71/15 i 104/17, dalje: SZ) zahtjev za provedbu skraćenog stečajnog postupka.</w:t>
      </w:r>
    </w:p>
    <w:p w:rsidRDefault="00FA4E0C" w:rsidP="00FA4E0C" w:rsidR="00FA4E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FA4E0C" w:rsidP="00FA4E0C" w:rsidR="00FA4E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A4E0C" w:rsidP="00FA4E0C" w:rsidR="00FA4E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22. veljače 2016. vjerovnik Republika Hrvatska, Ministarstvo financija  podnio je ovom sudu prijedlog za otvaranje stečajnog postupka nad dužnikom. U prijedlogu za otvaranje stečajnog postupka, se navodi kako je  vjerovnik prema dužniku ima novčanu tražbinu u iznosu 647.937,46 kn osnovom ugovora o dugoročnom kreditu skloplejnog između Fonda za razvoj i zapošljavanje  kao kreditora i dužnika. </w:t>
      </w:r>
    </w:p>
    <w:p w:rsidRDefault="00FA4E0C" w:rsidP="004168E3" w:rsidR="00FA4E0C">
      <w:pPr>
        <w:ind w:firstLine="555"/>
        <w:jc w:val="both"/>
        <w:rPr>
          <w:sz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4C0240">
        <w:rPr>
          <w:sz w:val="24"/>
          <w:szCs w:val="24"/>
        </w:rPr>
        <w:t xml:space="preserve">10.ožujka 2016. obustavljen je skraćeni stečajni postupak nad dužnikom, a rješenjem od </w:t>
      </w:r>
      <w:r w:rsidR="006A64C0">
        <w:rPr>
          <w:sz w:val="24"/>
          <w:szCs w:val="24"/>
        </w:rPr>
        <w:t>14.ožujka</w:t>
      </w:r>
      <w:r w:rsidR="004168E3">
        <w:rPr>
          <w:sz w:val="24"/>
          <w:szCs w:val="24"/>
        </w:rPr>
        <w:t xml:space="preserve"> 2017. </w:t>
      </w:r>
      <w:r w:rsidR="00AD543E" w:rsidRPr="00B1534F">
        <w:rPr>
          <w:sz w:val="24"/>
          <w:szCs w:val="24"/>
        </w:rPr>
        <w:t xml:space="preserve">pokrenut  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="004C0240">
        <w:rPr>
          <w:sz w:val="24"/>
          <w:szCs w:val="24"/>
        </w:rPr>
        <w:t xml:space="preserve">.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240DC1" w:rsidP="00D641DB" w:rsidR="009766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8508C" w:rsidRPr="00B1534F">
        <w:rPr>
          <w:sz w:val="24"/>
          <w:szCs w:val="24"/>
        </w:rPr>
        <w:t xml:space="preserve">soba ovlaštena za zastupanje dužnika </w:t>
      </w:r>
      <w:r>
        <w:rPr>
          <w:sz w:val="24"/>
          <w:szCs w:val="24"/>
        </w:rPr>
        <w:t xml:space="preserve">nije </w:t>
      </w:r>
      <w:r w:rsidR="001A79D2" w:rsidRPr="00B1534F">
        <w:rPr>
          <w:sz w:val="24"/>
          <w:szCs w:val="24"/>
        </w:rPr>
        <w:t xml:space="preserve">dostavila </w:t>
      </w:r>
      <w:r w:rsidR="005473AA">
        <w:rPr>
          <w:sz w:val="24"/>
          <w:szCs w:val="24"/>
        </w:rPr>
        <w:t xml:space="preserve"> </w:t>
      </w:r>
      <w:r w:rsidR="001A79D2" w:rsidRPr="00B1534F">
        <w:rPr>
          <w:sz w:val="24"/>
          <w:szCs w:val="24"/>
        </w:rPr>
        <w:t>sudu izvješće o gospodarsko-financijskom stanju</w:t>
      </w:r>
      <w:r w:rsidR="005473AA">
        <w:rPr>
          <w:sz w:val="24"/>
          <w:szCs w:val="24"/>
        </w:rPr>
        <w:t xml:space="preserve">. </w:t>
      </w:r>
    </w:p>
    <w:p w:rsidRDefault="00976653" w:rsidP="00976653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4C0240">
        <w:rPr>
          <w:sz w:val="24"/>
          <w:szCs w:val="24"/>
        </w:rPr>
        <w:t xml:space="preserve">6.rujna </w:t>
      </w:r>
      <w:r>
        <w:rPr>
          <w:sz w:val="24"/>
          <w:szCs w:val="24"/>
        </w:rPr>
        <w:t xml:space="preserve"> 201</w:t>
      </w:r>
      <w:r w:rsidR="004C0240">
        <w:rPr>
          <w:sz w:val="24"/>
          <w:szCs w:val="24"/>
        </w:rPr>
        <w:t>8</w:t>
      </w:r>
      <w:r>
        <w:rPr>
          <w:sz w:val="24"/>
          <w:szCs w:val="24"/>
        </w:rPr>
        <w:t>. dužnik</w:t>
      </w:r>
      <w:r w:rsidR="00240DC1">
        <w:rPr>
          <w:sz w:val="24"/>
          <w:szCs w:val="24"/>
        </w:rPr>
        <w:t>, iako uredno pozvan, nije pristupio.</w:t>
      </w:r>
      <w:r w:rsidR="00BE3C79">
        <w:rPr>
          <w:sz w:val="24"/>
          <w:szCs w:val="24"/>
        </w:rPr>
        <w:t xml:space="preserve"> Predlagatelj je i nadalje ostao kod prijedloga za otvaranje stečajnog postupka nad dužnikom.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 xml:space="preserve">utvrditi </w:t>
      </w:r>
      <w:r>
        <w:rPr>
          <w:sz w:val="24"/>
          <w:szCs w:val="24"/>
        </w:rPr>
        <w:t xml:space="preserve">imali li dužnik imovine,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li imovina dužnika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BE3C79">
        <w:rPr>
          <w:sz w:val="24"/>
          <w:szCs w:val="24"/>
        </w:rPr>
        <w:t>6.rujna</w:t>
      </w:r>
      <w:r w:rsidR="00974A69" w:rsidRPr="00B1534F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A36935">
        <w:rPr>
          <w:sz w:val="24"/>
        </w:rPr>
        <w:t>v.r.</w:t>
      </w:r>
    </w:p>
    <w:p w:rsidRDefault="00EC532F" w:rsidR="008E6585">
      <w:pPr>
        <w:jc w:val="both"/>
        <w:rPr>
          <w:sz w:val="24"/>
        </w:rPr>
      </w:pPr>
      <w:r>
        <w:rPr>
          <w:sz w:val="24"/>
        </w:rPr>
        <w:t>U</w:t>
      </w:r>
      <w:r w:rsidR="002179C2">
        <w:rPr>
          <w:sz w:val="24"/>
        </w:rPr>
        <w:t xml:space="preserve">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A36935" w:rsidP="00A36935" w:rsidR="00A36935">
      <w:pPr>
        <w:ind w:firstLine="720" w:left="3600"/>
        <w:jc w:val="both"/>
      </w:pPr>
      <w:r>
        <w:t>Za točnost otpravka, ovlašteni službenik:</w:t>
      </w:r>
    </w:p>
    <w:p w:rsidRDefault="00A36935" w:rsidP="00422EE0" w:rsidR="00A369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A36935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9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3693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EC532F" w:rsidP="002179C2" w:rsidR="008D5B22">
    <w:pPr>
      <w:pStyle w:val="Zaglavlje"/>
      <w:jc w:val="center"/>
    </w:pPr>
    <w:r>
      <w:t xml:space="preserve"> </w:t>
    </w:r>
    <w:r>
      <w:tab/>
      <w:t>40. St-1735/18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3681D"/>
    <w:rsid w:val="000577CA"/>
    <w:rsid w:val="000612F3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1DD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162F"/>
    <w:rsid w:val="0039740D"/>
    <w:rsid w:val="003A0E2C"/>
    <w:rsid w:val="003B6DA8"/>
    <w:rsid w:val="003C3AE7"/>
    <w:rsid w:val="003C6364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C0240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380B"/>
    <w:rsid w:val="005F1D81"/>
    <w:rsid w:val="005F7128"/>
    <w:rsid w:val="0060183E"/>
    <w:rsid w:val="006348C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7CD2"/>
    <w:rsid w:val="007B2EF0"/>
    <w:rsid w:val="007B5C3F"/>
    <w:rsid w:val="007B5EE5"/>
    <w:rsid w:val="007B790E"/>
    <w:rsid w:val="007C4F46"/>
    <w:rsid w:val="007D089E"/>
    <w:rsid w:val="007E56E8"/>
    <w:rsid w:val="007E5BD3"/>
    <w:rsid w:val="007E6E01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61B07"/>
    <w:rsid w:val="00963321"/>
    <w:rsid w:val="0097040B"/>
    <w:rsid w:val="00973D1A"/>
    <w:rsid w:val="00974A69"/>
    <w:rsid w:val="00976653"/>
    <w:rsid w:val="00986ADD"/>
    <w:rsid w:val="009B5F2C"/>
    <w:rsid w:val="009D11D3"/>
    <w:rsid w:val="009D2CCF"/>
    <w:rsid w:val="009E0EF6"/>
    <w:rsid w:val="00A0530D"/>
    <w:rsid w:val="00A06D54"/>
    <w:rsid w:val="00A36935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9010E"/>
    <w:rsid w:val="00B949C2"/>
    <w:rsid w:val="00BD4CB4"/>
    <w:rsid w:val="00BD7EA0"/>
    <w:rsid w:val="00BE1652"/>
    <w:rsid w:val="00BE3C79"/>
    <w:rsid w:val="00C06EC4"/>
    <w:rsid w:val="00C14640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733D"/>
    <w:rsid w:val="00E07CD6"/>
    <w:rsid w:val="00E223CB"/>
    <w:rsid w:val="00E2474F"/>
    <w:rsid w:val="00E25D0C"/>
    <w:rsid w:val="00E32F82"/>
    <w:rsid w:val="00E36DD2"/>
    <w:rsid w:val="00E614F7"/>
    <w:rsid w:val="00E71F92"/>
    <w:rsid w:val="00E75184"/>
    <w:rsid w:val="00E83465"/>
    <w:rsid w:val="00E93434"/>
    <w:rsid w:val="00EA0624"/>
    <w:rsid w:val="00EC532F"/>
    <w:rsid w:val="00F11B04"/>
    <w:rsid w:val="00F16D29"/>
    <w:rsid w:val="00F34BE7"/>
    <w:rsid w:val="00F43FA9"/>
    <w:rsid w:val="00F61E29"/>
    <w:rsid w:val="00F82D66"/>
    <w:rsid w:val="00FA184C"/>
    <w:rsid w:val="00FA3A95"/>
    <w:rsid w:val="00FA4E0C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St-1735/2018</izvorni_sadrzaj>
    <derivirana_varijabla naziv="DomainObject.Predmet.OznakaBroj_1">St-1735/2018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>
      <item>Željko Galović</item>
    </izvorni_sadrzaj>
    <derivirana_varijabla naziv="DomainObject.Predmet.OstaliListFormated_1">
      <item>Željko Galović</item>
    </derivirana_varijabla>
  </DomainObject.Predmet.OstaliListFormated>
  <DomainObject.Predmet.OstaliListFormatedOIB>
    <izvorni_sadrzaj>
      <item>Željko Galović, OIB 80053770738</item>
    </izvorni_sadrzaj>
    <derivirana_varijabla naziv="DomainObject.Predmet.OstaliListFormatedOIB_1">
      <item>Željko Galović, OIB 80053770738</item>
    </derivirana_varijabla>
  </DomainObject.Predmet.OstaliListFormatedOIB>
  <DomainObject.Predmet.OstaliListFormatedWithAdress>
    <izvorni_sadrzaj>
      <item>Željko Galović</item>
    </izvorni_sadrzaj>
    <derivirana_varijabla naziv="DomainObject.Predmet.OstaliListFormatedWithAdress_1">
      <item>Željko Galović</item>
    </derivirana_varijabla>
  </DomainObject.Predmet.OstaliListFormatedWithAdress>
  <DomainObject.Predmet.OstaliListFormatedWithAdressOIB>
    <izvorni_sadrzaj>
      <item>Željko Galović, OIB 80053770738</item>
    </izvorni_sadrzaj>
    <derivirana_varijabla naziv="DomainObject.Predmet.OstaliListFormatedWithAdressOIB_1">
      <item>Željko Galović, OIB 80053770738</item>
    </derivirana_varijabla>
  </DomainObject.Predmet.OstaliListFormatedWithAdressOIB>
  <DomainObject.Predmet.OstaliListNazivFormated>
    <izvorni_sadrzaj>
      <item>Željko Galović</item>
    </izvorni_sadrzaj>
    <derivirana_varijabla naziv="DomainObject.Predmet.OstaliListNazivFormated_1">
      <item>Željko Galović</item>
    </derivirana_varijabla>
  </DomainObject.Predmet.OstaliListNazivFormated>
  <DomainObject.Predmet.OstaliListNazivFormatedOIB>
    <izvorni_sadrzaj>
      <item>Željko Galović, OIB 80053770738</item>
    </izvorni_sadrzaj>
    <derivirana_varijabla naziv="DomainObject.Predmet.OstaliListNazivFormatedOIB_1">
      <item>Željko Galović, OIB 80053770738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  <item>Željko Galović</item>
    </izvorni_sadrzaj>
    <derivirana_varijabla naziv="DomainObject.Predmet.SudioniciListNaziv_1">
      <item>ZADRUGA ZA KNJIGOVEŠKE I ZAVRŠNE RADOVE MARKER</item>
      <item>FINA Regionalni centar Zagreb</item>
      <item>Željko Galović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  <item>, OIB 80053770738</item>
    </izvorni_sadrzaj>
    <derivirana_varijabla naziv="DomainObject.Predmet.SudioniciListNazivOIB_1">
      <item>, OIB 14576890836</item>
      <item>, OIB 85821130368</item>
      <item>, OIB 80053770738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674</properties:Words>
  <properties:Characters>3837</properties:Characters>
  <properties:Lines>93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2018-09-06T08:03:00Z</dcterms:created>
  <dc:creator>Ante</dc:creator>
  <cp:lastModifiedBy>Valentina Delač</cp:lastModifiedBy>
  <cp:lastPrinted>2018-09-06T08:06:00Z</cp:lastPrinted>
  <dcterms:modified xmlns:xsi="http://www.w3.org/2001/XMLSchema-instance" xsi:type="dcterms:W3CDTF">2018-09-06T08:06:00Z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(zadruga za knjigoveške radove marker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