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071f" w14:paraId="0d9071f" w:rsidRDefault="00B14284" w:rsidP="00E823A8" w:rsidR="00B14284" w:rsidRPr="007312D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312DF">
        <w:rPr>
          <w:rFonts w:cs="Times New Roman" w:hAnsi="Times New Roman" w:ascii="Times New Roman"/>
          <w:sz w:val="24"/>
          <w:szCs w:val="24"/>
        </w:rPr>
        <w:tab/>
      </w:r>
      <w:r w:rsidR="00E823A8" w:rsidRPr="007312D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312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312D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312D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12DF" w:rsidP="007145AD" w:rsidR="007312DF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U   </w:t>
      </w:r>
      <w:r w:rsidR="007312DF" w:rsidRPr="007312DF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7312DF">
        <w:rPr>
          <w:rFonts w:cs="Times New Roman" w:hAnsi="Times New Roman" w:ascii="Times New Roman"/>
          <w:sz w:val="24"/>
          <w:szCs w:val="24"/>
        </w:rPr>
        <w:t>H R V A T S</w:t>
      </w:r>
      <w:r w:rsidR="007312DF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Pr="007312D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</w:t>
      </w:r>
      <w:r w:rsidR="007312DF" w:rsidRPr="007312DF">
        <w:rPr>
          <w:rFonts w:cs="Times New Roman" w:hAnsi="Times New Roman" w:ascii="Times New Roman"/>
          <w:sz w:val="24"/>
          <w:szCs w:val="24"/>
        </w:rPr>
        <w:t xml:space="preserve">povodom zahtjeva FINANCIJSKE AGENCIJE za provedbu skraćenog stečajnog postupka nad dužnikom </w:t>
      </w:r>
      <w:r w:rsidR="008D7F92" w:rsidRPr="007312DF">
        <w:rPr>
          <w:rFonts w:cs="Times New Roman" w:hAnsi="Times New Roman" w:ascii="Times New Roman"/>
          <w:sz w:val="24"/>
          <w:szCs w:val="24"/>
        </w:rPr>
        <w:t>UDRUGA ZA PROMICANJE GLAZBE I KULTURE „NOTE KVARNERA“ Franca Prešerna 46, Rijeka (  OIB 21515201483 )</w:t>
      </w:r>
      <w:r w:rsidR="00604F13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dana </w:t>
      </w:r>
      <w:r w:rsidR="00597FAB" w:rsidRPr="007312DF">
        <w:rPr>
          <w:rFonts w:cs="Times New Roman" w:hAnsi="Times New Roman" w:ascii="Times New Roman"/>
          <w:sz w:val="24"/>
          <w:szCs w:val="24"/>
        </w:rPr>
        <w:t>2</w:t>
      </w:r>
      <w:r w:rsidR="007312DF">
        <w:rPr>
          <w:rFonts w:cs="Times New Roman" w:hAnsi="Times New Roman" w:ascii="Times New Roman"/>
          <w:sz w:val="24"/>
          <w:szCs w:val="24"/>
        </w:rPr>
        <w:t>7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7312DF">
        <w:rPr>
          <w:rFonts w:cs="Times New Roman" w:hAnsi="Times New Roman" w:ascii="Times New Roman"/>
          <w:sz w:val="24"/>
          <w:szCs w:val="24"/>
        </w:rPr>
        <w:t>travnja</w:t>
      </w:r>
      <w:r w:rsidR="003253EE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2016. </w:t>
      </w:r>
      <w:r w:rsidRPr="007312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I.</w:t>
      </w:r>
      <w:r w:rsidRPr="007312DF">
        <w:rPr>
          <w:rFonts w:cs="Times New Roman" w:hAnsi="Times New Roman" w:ascii="Times New Roman"/>
          <w:sz w:val="24"/>
          <w:szCs w:val="24"/>
        </w:rPr>
        <w:tab/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D7F92" w:rsidRPr="007312DF">
        <w:rPr>
          <w:rFonts w:cs="Times New Roman" w:hAnsi="Times New Roman" w:ascii="Times New Roman"/>
          <w:sz w:val="24"/>
          <w:szCs w:val="24"/>
        </w:rPr>
        <w:t>UDRUGA ZA PROMICANJE GLAZBE I KULTURE „NOTE KVARNERA</w:t>
      </w:r>
      <w:r w:rsidR="007312DF">
        <w:rPr>
          <w:rFonts w:cs="Times New Roman" w:hAnsi="Times New Roman" w:ascii="Times New Roman"/>
          <w:sz w:val="24"/>
          <w:szCs w:val="24"/>
        </w:rPr>
        <w:t xml:space="preserve">“ Franca Prešerna 46, Rijeka ( </w:t>
      </w:r>
      <w:r w:rsidR="008D7F92" w:rsidRPr="007312DF">
        <w:rPr>
          <w:rFonts w:cs="Times New Roman" w:hAnsi="Times New Roman" w:ascii="Times New Roman"/>
          <w:sz w:val="24"/>
          <w:szCs w:val="24"/>
        </w:rPr>
        <w:t>OIB 21515201483 )</w:t>
      </w:r>
      <w:r w:rsidR="007145AD" w:rsidRPr="007312DF">
        <w:rPr>
          <w:rFonts w:cs="Times New Roman" w:hAnsi="Times New Roman" w:ascii="Times New Roman"/>
          <w:sz w:val="24"/>
          <w:szCs w:val="24"/>
        </w:rPr>
        <w:t>.</w:t>
      </w:r>
      <w:r w:rsidR="00B14284" w:rsidRPr="007312DF">
        <w:rPr>
          <w:rFonts w:cs="Times New Roman" w:hAnsi="Times New Roman" w:ascii="Times New Roman"/>
          <w:sz w:val="24"/>
          <w:szCs w:val="24"/>
        </w:rPr>
        <w:t xml:space="preserve"> Stečaj</w:t>
      </w:r>
      <w:r w:rsidR="007312D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97FAB" w:rsidRPr="007312DF">
        <w:rPr>
          <w:rFonts w:cs="Times New Roman" w:hAnsi="Times New Roman" w:ascii="Times New Roman"/>
          <w:sz w:val="24"/>
          <w:szCs w:val="24"/>
        </w:rPr>
        <w:t>2</w:t>
      </w:r>
      <w:r w:rsidR="007312DF">
        <w:rPr>
          <w:rFonts w:cs="Times New Roman" w:hAnsi="Times New Roman" w:ascii="Times New Roman"/>
          <w:sz w:val="24"/>
          <w:szCs w:val="24"/>
        </w:rPr>
        <w:t>7</w:t>
      </w:r>
      <w:r w:rsidR="002034D9" w:rsidRPr="007312DF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7312DF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7312DF">
        <w:rPr>
          <w:rFonts w:cs="Times New Roman" w:hAnsi="Times New Roman" w:ascii="Times New Roman"/>
          <w:sz w:val="24"/>
          <w:szCs w:val="24"/>
        </w:rPr>
        <w:t>2016</w:t>
      </w:r>
      <w:r w:rsidR="00B14284" w:rsidRPr="007312DF">
        <w:rPr>
          <w:rFonts w:cs="Times New Roman" w:hAnsi="Times New Roman" w:ascii="Times New Roman"/>
          <w:sz w:val="24"/>
          <w:szCs w:val="24"/>
        </w:rPr>
        <w:t xml:space="preserve">. u </w:t>
      </w:r>
      <w:r w:rsidR="007312D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7312DF">
        <w:rPr>
          <w:rFonts w:cs="Times New Roman" w:hAnsi="Times New Roman" w:ascii="Times New Roman"/>
          <w:sz w:val="24"/>
          <w:szCs w:val="24"/>
        </w:rPr>
        <w:t>sati, kad</w:t>
      </w:r>
      <w:r w:rsidR="007312D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312D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312DF" w:rsidR="00BA2032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II.</w:t>
      </w:r>
      <w:r w:rsidR="00F719CD" w:rsidRPr="007312DF">
        <w:rPr>
          <w:rFonts w:cs="Times New Roman" w:hAnsi="Times New Roman" w:ascii="Times New Roman"/>
          <w:sz w:val="24"/>
          <w:szCs w:val="24"/>
        </w:rPr>
        <w:tab/>
      </w:r>
      <w:r w:rsidRPr="007312D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C5A3F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7312DF" w:rsidRPr="007312DF">
        <w:rPr>
          <w:rFonts w:cs="Times New Roman" w:hAnsi="Times New Roman" w:ascii="Times New Roman"/>
          <w:sz w:val="24"/>
          <w:szCs w:val="24"/>
        </w:rPr>
        <w:t xml:space="preserve">Jelenko </w:t>
      </w:r>
      <w:r w:rsidR="00DC5A3F" w:rsidRPr="007312DF">
        <w:rPr>
          <w:rFonts w:cs="Times New Roman" w:hAnsi="Times New Roman" w:ascii="Times New Roman"/>
          <w:sz w:val="24"/>
          <w:szCs w:val="24"/>
        </w:rPr>
        <w:t>Lehki</w:t>
      </w:r>
      <w:r w:rsidR="007C4A54" w:rsidRPr="007312DF">
        <w:rPr>
          <w:rFonts w:cs="Times New Roman" w:hAnsi="Times New Roman" w:ascii="Times New Roman"/>
          <w:sz w:val="24"/>
          <w:szCs w:val="24"/>
        </w:rPr>
        <w:t xml:space="preserve"> (OIB 96068307857), Pavla Hatza 10, Zagreb</w:t>
      </w:r>
      <w:r w:rsidR="007312DF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III.</w:t>
      </w:r>
      <w:r w:rsidR="00F719CD" w:rsidRPr="007312DF">
        <w:rPr>
          <w:rFonts w:cs="Times New Roman" w:hAnsi="Times New Roman" w:ascii="Times New Roman"/>
          <w:sz w:val="24"/>
          <w:szCs w:val="24"/>
        </w:rPr>
        <w:tab/>
      </w:r>
      <w:r w:rsidRPr="007312D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D7F92" w:rsidRPr="007312DF">
        <w:rPr>
          <w:rFonts w:cs="Times New Roman" w:hAnsi="Times New Roman" w:ascii="Times New Roman"/>
          <w:sz w:val="24"/>
          <w:szCs w:val="24"/>
        </w:rPr>
        <w:t>UDRUGA ZA PROMICANJE GLAZBE I KULTURE „NOTE KVARNERA“ Franca Prešerna</w:t>
      </w:r>
      <w:r w:rsidR="007312DF">
        <w:rPr>
          <w:rFonts w:cs="Times New Roman" w:hAnsi="Times New Roman" w:ascii="Times New Roman"/>
          <w:sz w:val="24"/>
          <w:szCs w:val="24"/>
        </w:rPr>
        <w:t xml:space="preserve"> 46, Rijeka ( </w:t>
      </w:r>
      <w:r w:rsidR="008D7F92" w:rsidRPr="007312DF">
        <w:rPr>
          <w:rFonts w:cs="Times New Roman" w:hAnsi="Times New Roman" w:ascii="Times New Roman"/>
          <w:sz w:val="24"/>
          <w:szCs w:val="24"/>
        </w:rPr>
        <w:t>OIB 21515201483 )</w:t>
      </w:r>
      <w:r w:rsidR="00F719CD" w:rsidRPr="007312D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I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312D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312DF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7312DF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7312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V.</w:t>
      </w:r>
      <w:r w:rsidR="00F719CD" w:rsidRPr="007312D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312D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će se </w:t>
      </w:r>
      <w:r w:rsidRPr="007312D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12DF" w:rsidP="009449B3" w:rsidR="009449B3" w:rsidRPr="007312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312DF">
        <w:rPr>
          <w:rFonts w:cs="Times New Roman" w:hAnsi="Times New Roman" w:ascii="Times New Roman"/>
          <w:sz w:val="24"/>
          <w:szCs w:val="24"/>
        </w:rPr>
        <w:t>temelj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312D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D7F92" w:rsidRPr="007312DF">
        <w:rPr>
          <w:rFonts w:cs="Times New Roman" w:hAnsi="Times New Roman" w:ascii="Times New Roman"/>
          <w:sz w:val="24"/>
          <w:szCs w:val="24"/>
        </w:rPr>
        <w:t>UDRUGA ZA PROMICANJE GLAZBE I KULTURE „NOTE KVARNERA</w:t>
      </w:r>
      <w:r>
        <w:rPr>
          <w:rFonts w:cs="Times New Roman" w:hAnsi="Times New Roman" w:ascii="Times New Roman"/>
          <w:sz w:val="24"/>
          <w:szCs w:val="24"/>
        </w:rPr>
        <w:t xml:space="preserve">“ Franca Prešerna 46, Rijeka ( </w:t>
      </w:r>
      <w:r w:rsidR="008D7F92" w:rsidRPr="007312DF">
        <w:rPr>
          <w:rFonts w:cs="Times New Roman" w:hAnsi="Times New Roman" w:ascii="Times New Roman"/>
          <w:sz w:val="24"/>
          <w:szCs w:val="24"/>
        </w:rPr>
        <w:t>OIB 21515201483 )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7312DF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7312D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312DF">
        <w:rPr>
          <w:rFonts w:cs="Times New Roman" w:hAnsi="Times New Roman" w:ascii="Times New Roman"/>
          <w:sz w:val="24"/>
          <w:szCs w:val="24"/>
        </w:rPr>
        <w:t>nave</w:t>
      </w:r>
      <w:r w:rsidR="00636FCE" w:rsidRPr="007312DF">
        <w:rPr>
          <w:rFonts w:cs="Times New Roman" w:hAnsi="Times New Roman" w:ascii="Times New Roman"/>
          <w:sz w:val="24"/>
          <w:szCs w:val="24"/>
        </w:rPr>
        <w:t>o</w:t>
      </w:r>
      <w:r w:rsidR="00E15BD0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312D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312D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312DF">
        <w:rPr>
          <w:rFonts w:cs="Times New Roman" w:hAnsi="Times New Roman" w:ascii="Times New Roman"/>
          <w:sz w:val="24"/>
          <w:szCs w:val="24"/>
        </w:rPr>
        <w:t xml:space="preserve">odnosno </w:t>
      </w:r>
      <w:r w:rsidR="008D7F92" w:rsidRPr="007312DF">
        <w:rPr>
          <w:rFonts w:cs="Times New Roman" w:hAnsi="Times New Roman" w:ascii="Times New Roman"/>
          <w:sz w:val="24"/>
          <w:szCs w:val="24"/>
        </w:rPr>
        <w:t>520</w:t>
      </w:r>
      <w:r w:rsidR="00987D95" w:rsidRPr="007312D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D7F92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22.089,23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O</w:t>
      </w:r>
      <w:r w:rsidR="00F719CD" w:rsidRPr="007312DF">
        <w:rPr>
          <w:rFonts w:cs="Times New Roman" w:hAnsi="Times New Roman" w:ascii="Times New Roman"/>
          <w:sz w:val="24"/>
          <w:szCs w:val="24"/>
        </w:rPr>
        <w:t>dredb</w:t>
      </w:r>
      <w:r w:rsidRPr="007312D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312D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312DF">
        <w:rPr>
          <w:rFonts w:cs="Times New Roman" w:hAnsi="Times New Roman" w:ascii="Times New Roman"/>
          <w:sz w:val="24"/>
          <w:szCs w:val="24"/>
        </w:rPr>
        <w:t>ukl</w:t>
      </w:r>
      <w:r w:rsidR="00AD0EB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312D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312DF">
        <w:rPr>
          <w:rFonts w:cs="Times New Roman" w:hAnsi="Times New Roman" w:ascii="Times New Roman"/>
          <w:sz w:val="24"/>
          <w:szCs w:val="24"/>
        </w:rPr>
        <w:t xml:space="preserve">je </w:t>
      </w:r>
      <w:r w:rsidRPr="007312D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312DF">
        <w:rPr>
          <w:rFonts w:cs="Times New Roman" w:hAnsi="Times New Roman" w:ascii="Times New Roman"/>
          <w:sz w:val="24"/>
          <w:szCs w:val="24"/>
        </w:rPr>
        <w:t>pribav</w:t>
      </w:r>
      <w:r w:rsidR="009449B3" w:rsidRPr="007312DF">
        <w:rPr>
          <w:rFonts w:cs="Times New Roman" w:hAnsi="Times New Roman" w:ascii="Times New Roman"/>
          <w:sz w:val="24"/>
          <w:szCs w:val="24"/>
        </w:rPr>
        <w:t xml:space="preserve">io </w:t>
      </w:r>
      <w:r w:rsidRPr="007312DF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7312DF">
        <w:rPr>
          <w:rFonts w:cs="Times New Roman" w:hAnsi="Times New Roman" w:ascii="Times New Roman"/>
          <w:sz w:val="24"/>
          <w:szCs w:val="24"/>
        </w:rPr>
        <w:t xml:space="preserve">udruga </w:t>
      </w:r>
      <w:r w:rsidRPr="007312D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312DF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7312DF">
        <w:rPr>
          <w:rFonts w:cs="Times New Roman" w:hAnsi="Times New Roman" w:ascii="Times New Roman"/>
          <w:sz w:val="24"/>
          <w:szCs w:val="24"/>
        </w:rPr>
        <w:t xml:space="preserve">iz </w:t>
      </w:r>
      <w:r w:rsidRPr="007312DF">
        <w:rPr>
          <w:rFonts w:cs="Times New Roman" w:hAnsi="Times New Roman" w:ascii="Times New Roman"/>
          <w:sz w:val="24"/>
          <w:szCs w:val="24"/>
        </w:rPr>
        <w:t>registra</w:t>
      </w:r>
      <w:r w:rsidR="009449B3" w:rsidRPr="007312DF">
        <w:rPr>
          <w:rFonts w:cs="Times New Roman" w:hAnsi="Times New Roman" w:ascii="Times New Roman"/>
          <w:sz w:val="24"/>
          <w:szCs w:val="24"/>
        </w:rPr>
        <w:t xml:space="preserve">, </w:t>
      </w:r>
      <w:r w:rsidRPr="007312DF">
        <w:rPr>
          <w:rFonts w:cs="Times New Roman" w:hAnsi="Times New Roman" w:ascii="Times New Roman"/>
          <w:sz w:val="24"/>
          <w:szCs w:val="24"/>
        </w:rPr>
        <w:t>te potvrd</w:t>
      </w:r>
      <w:r w:rsidR="009449B3" w:rsidRPr="007312DF">
        <w:rPr>
          <w:rFonts w:cs="Times New Roman" w:hAnsi="Times New Roman" w:ascii="Times New Roman"/>
          <w:sz w:val="24"/>
          <w:szCs w:val="24"/>
        </w:rPr>
        <w:t>u</w:t>
      </w:r>
      <w:r w:rsidR="00AD0EB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312D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312DF">
        <w:rPr>
          <w:rFonts w:cs="Times New Roman" w:hAnsi="Times New Roman" w:ascii="Times New Roman"/>
          <w:sz w:val="24"/>
          <w:szCs w:val="24"/>
        </w:rPr>
        <w:t xml:space="preserve"> </w:t>
      </w:r>
      <w:r w:rsidRPr="007312DF">
        <w:rPr>
          <w:rFonts w:cs="Times New Roman" w:hAnsi="Times New Roman" w:ascii="Times New Roman"/>
          <w:sz w:val="24"/>
          <w:szCs w:val="24"/>
        </w:rPr>
        <w:t xml:space="preserve">( list </w:t>
      </w:r>
      <w:r w:rsidR="00646C14" w:rsidRPr="007312DF">
        <w:rPr>
          <w:rFonts w:cs="Times New Roman" w:hAnsi="Times New Roman" w:ascii="Times New Roman"/>
          <w:sz w:val="24"/>
          <w:szCs w:val="24"/>
        </w:rPr>
        <w:t xml:space="preserve">6 </w:t>
      </w:r>
      <w:r w:rsidRPr="007312D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312D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članka </w:t>
      </w:r>
      <w:r w:rsidR="00AD0E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312D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dana </w:t>
      </w:r>
      <w:r w:rsidR="00646C14" w:rsidRPr="007312DF">
        <w:rPr>
          <w:rFonts w:cs="Times New Roman" w:hAnsi="Times New Roman" w:ascii="Times New Roman"/>
          <w:sz w:val="24"/>
          <w:szCs w:val="24"/>
        </w:rPr>
        <w:t>1</w:t>
      </w:r>
      <w:r w:rsidR="00830152" w:rsidRPr="007312DF">
        <w:rPr>
          <w:rFonts w:cs="Times New Roman" w:hAnsi="Times New Roman" w:ascii="Times New Roman"/>
          <w:sz w:val="24"/>
          <w:szCs w:val="24"/>
        </w:rPr>
        <w:t>. veljače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7312DF">
        <w:rPr>
          <w:rFonts w:cs="Times New Roman" w:hAnsi="Times New Roman" w:ascii="Times New Roman"/>
          <w:sz w:val="24"/>
          <w:szCs w:val="24"/>
        </w:rPr>
        <w:t>6</w:t>
      </w:r>
      <w:r w:rsidR="00636FCE" w:rsidRPr="007312DF">
        <w:rPr>
          <w:rFonts w:cs="Times New Roman" w:hAnsi="Times New Roman" w:ascii="Times New Roman"/>
          <w:sz w:val="24"/>
          <w:szCs w:val="24"/>
        </w:rPr>
        <w:t xml:space="preserve">.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312DF">
        <w:rPr>
          <w:rFonts w:cs="Times New Roman" w:hAnsi="Times New Roman" w:ascii="Times New Roman"/>
          <w:sz w:val="24"/>
          <w:szCs w:val="24"/>
        </w:rPr>
        <w:t>sob</w:t>
      </w:r>
      <w:r w:rsidRPr="007312DF">
        <w:rPr>
          <w:rFonts w:cs="Times New Roman" w:hAnsi="Times New Roman" w:ascii="Times New Roman"/>
          <w:sz w:val="24"/>
          <w:szCs w:val="24"/>
        </w:rPr>
        <w:t>e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312DF">
        <w:rPr>
          <w:rFonts w:cs="Times New Roman" w:hAnsi="Times New Roman" w:ascii="Times New Roman"/>
          <w:sz w:val="24"/>
          <w:szCs w:val="24"/>
        </w:rPr>
        <w:t>e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312D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u </w:t>
      </w:r>
      <w:r w:rsidRPr="007312D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312DF">
        <w:rPr>
          <w:rFonts w:cs="Times New Roman" w:hAnsi="Times New Roman" w:ascii="Times New Roman"/>
          <w:sz w:val="24"/>
          <w:szCs w:val="24"/>
        </w:rPr>
        <w:t>dostavi</w:t>
      </w:r>
      <w:r w:rsidRPr="007312DF">
        <w:rPr>
          <w:rFonts w:cs="Times New Roman" w:hAnsi="Times New Roman" w:ascii="Times New Roman"/>
          <w:sz w:val="24"/>
          <w:szCs w:val="24"/>
        </w:rPr>
        <w:t>l</w:t>
      </w:r>
      <w:r w:rsidR="00AD0EBC">
        <w:rPr>
          <w:rFonts w:cs="Times New Roman" w:hAnsi="Times New Roman" w:ascii="Times New Roman"/>
          <w:sz w:val="24"/>
          <w:szCs w:val="24"/>
        </w:rPr>
        <w:t>e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312D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312D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anku </w:t>
      </w:r>
      <w:r w:rsidRPr="007312D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312DF">
        <w:rPr>
          <w:rFonts w:cs="Times New Roman" w:hAnsi="Times New Roman" w:ascii="Times New Roman"/>
          <w:sz w:val="24"/>
          <w:szCs w:val="24"/>
        </w:rPr>
        <w:t>S</w:t>
      </w:r>
      <w:r w:rsidR="00752DB4" w:rsidRPr="007312DF">
        <w:rPr>
          <w:rFonts w:cs="Times New Roman" w:hAnsi="Times New Roman" w:ascii="Times New Roman"/>
          <w:sz w:val="24"/>
          <w:szCs w:val="24"/>
        </w:rPr>
        <w:t>Z</w:t>
      </w:r>
      <w:r w:rsidR="00AD0EBC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ima </w:t>
      </w:r>
      <w:r w:rsidRPr="007312DF">
        <w:rPr>
          <w:rFonts w:cs="Times New Roman" w:hAnsi="Times New Roman" w:ascii="Times New Roman"/>
          <w:sz w:val="24"/>
          <w:szCs w:val="24"/>
        </w:rPr>
        <w:t>smatra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ti </w:t>
      </w:r>
      <w:r w:rsidRPr="007312D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312D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312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312DF">
        <w:rPr>
          <w:rFonts w:cs="Times New Roman" w:hAnsi="Times New Roman" w:ascii="Times New Roman"/>
          <w:sz w:val="24"/>
          <w:szCs w:val="24"/>
        </w:rPr>
        <w:t xml:space="preserve">sud </w:t>
      </w:r>
      <w:r w:rsidR="00AD0EB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D0E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312D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312DF">
        <w:rPr>
          <w:rFonts w:cs="Times New Roman" w:hAnsi="Times New Roman" w:ascii="Times New Roman"/>
          <w:sz w:val="24"/>
          <w:szCs w:val="24"/>
        </w:rPr>
        <w:t>čl</w:t>
      </w:r>
      <w:r w:rsidR="00C31028" w:rsidRPr="007312D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312DF">
        <w:rPr>
          <w:rFonts w:cs="Times New Roman" w:hAnsi="Times New Roman" w:ascii="Times New Roman"/>
          <w:sz w:val="24"/>
          <w:szCs w:val="24"/>
        </w:rPr>
        <w:t>132. SZ</w:t>
      </w:r>
      <w:r w:rsidR="00C31028" w:rsidRPr="007312D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312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D0EB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312DF">
        <w:rPr>
          <w:rFonts w:cs="Times New Roman" w:hAnsi="Times New Roman" w:ascii="Times New Roman"/>
          <w:sz w:val="24"/>
          <w:szCs w:val="24"/>
        </w:rPr>
        <w:t>SZ odluč</w:t>
      </w:r>
      <w:r w:rsidRPr="007312D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312D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312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97FAB" w:rsidRPr="007312DF">
        <w:rPr>
          <w:rFonts w:cs="Times New Roman" w:hAnsi="Times New Roman" w:ascii="Times New Roman"/>
          <w:sz w:val="24"/>
          <w:szCs w:val="24"/>
        </w:rPr>
        <w:t>2</w:t>
      </w:r>
      <w:r w:rsidR="00AD0EBC">
        <w:rPr>
          <w:rFonts w:cs="Times New Roman" w:hAnsi="Times New Roman" w:ascii="Times New Roman"/>
          <w:sz w:val="24"/>
          <w:szCs w:val="24"/>
        </w:rPr>
        <w:t>7</w:t>
      </w:r>
      <w:r w:rsidR="003253EE" w:rsidRPr="007312DF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7312DF">
        <w:rPr>
          <w:rFonts w:cs="Times New Roman" w:hAnsi="Times New Roman" w:ascii="Times New Roman"/>
          <w:sz w:val="24"/>
          <w:szCs w:val="24"/>
        </w:rPr>
        <w:t>travnja</w:t>
      </w:r>
      <w:r w:rsidR="00AD0EBC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7312DF">
        <w:rPr>
          <w:rFonts w:cs="Times New Roman" w:hAnsi="Times New Roman" w:ascii="Times New Roman"/>
          <w:sz w:val="24"/>
          <w:szCs w:val="24"/>
        </w:rPr>
        <w:t>2016</w:t>
      </w:r>
      <w:r w:rsidR="007145AD" w:rsidRPr="007312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312D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D0EBC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7312D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D0EBC" w:rsidP="00AD0EBC" w:rsidR="007145AD" w:rsidRPr="007312D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312D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312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312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D0EBC" w:rsidR="00AD0E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D0EBC" w:rsidR="007312DF" w:rsidRPr="00731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12D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7312DF" w:rsidRPr="007312DF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555" w:rsidP="001C77A5" w:rsidR="004B4555">
      <w:pPr>
        <w:spacing w:lineRule="auto" w:line="240" w:after="0"/>
      </w:pPr>
      <w:r>
        <w:separator/>
      </w:r>
    </w:p>
  </w:endnote>
  <w:endnote w:id="0" w:type="continuationSeparator">
    <w:p w:rsidRDefault="004B4555" w:rsidP="001C77A5" w:rsidR="004B4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655182"/>
      <w:docPartObj>
        <w:docPartGallery w:val="Page Numbers (Bottom of Page)"/>
        <w:docPartUnique/>
      </w:docPartObj>
    </w:sdtPr>
    <w:sdtEndPr/>
    <w:sdtContent>
      <w:p w:rsidRDefault="007312DF" w:rsidR="007312DF">
        <w:pPr>
          <w:pStyle w:val="Podnoje"/>
          <w:jc w:val="center"/>
        </w:pPr>
        <w:r w:rsidRPr="007312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12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12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37A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312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312DF" w:rsidR="007312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555" w:rsidP="001C77A5" w:rsidR="004B4555">
      <w:pPr>
        <w:spacing w:lineRule="auto" w:line="240" w:after="0"/>
      </w:pPr>
      <w:r>
        <w:separator/>
      </w:r>
    </w:p>
  </w:footnote>
  <w:footnote w:id="0" w:type="continuationSeparator">
    <w:p w:rsidRDefault="004B4555" w:rsidP="001C77A5" w:rsidR="004B4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97FAB">
      <w:rPr>
        <w:rFonts w:cs="Times New Roman" w:hAnsi="Times New Roman" w:ascii="Times New Roman"/>
        <w:sz w:val="24"/>
        <w:szCs w:val="24"/>
      </w:rPr>
      <w:t>1</w:t>
    </w:r>
    <w:r w:rsidR="00646C14">
      <w:rPr>
        <w:rFonts w:cs="Times New Roman" w:hAnsi="Times New Roman" w:ascii="Times New Roman"/>
        <w:sz w:val="24"/>
        <w:szCs w:val="24"/>
      </w:rPr>
      <w:t>0</w:t>
    </w:r>
    <w:r w:rsidR="008D7F92">
      <w:rPr>
        <w:rFonts w:cs="Times New Roman" w:hAnsi="Times New Roman" w:ascii="Times New Roman"/>
        <w:sz w:val="24"/>
        <w:szCs w:val="24"/>
      </w:rPr>
      <w:t>14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0E47B6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23464"/>
    <w:rsid w:val="002328B7"/>
    <w:rsid w:val="00275F89"/>
    <w:rsid w:val="002778AC"/>
    <w:rsid w:val="0029543F"/>
    <w:rsid w:val="002B00D8"/>
    <w:rsid w:val="002D348D"/>
    <w:rsid w:val="002D5318"/>
    <w:rsid w:val="002D6DF0"/>
    <w:rsid w:val="002F302C"/>
    <w:rsid w:val="002F63CA"/>
    <w:rsid w:val="00302B58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2533F"/>
    <w:rsid w:val="00455810"/>
    <w:rsid w:val="004559F0"/>
    <w:rsid w:val="00456BB5"/>
    <w:rsid w:val="004624D4"/>
    <w:rsid w:val="00483F37"/>
    <w:rsid w:val="004A5CF9"/>
    <w:rsid w:val="004B4555"/>
    <w:rsid w:val="004B5424"/>
    <w:rsid w:val="004B6DF4"/>
    <w:rsid w:val="004D639D"/>
    <w:rsid w:val="00597FAB"/>
    <w:rsid w:val="005A1112"/>
    <w:rsid w:val="005B47BC"/>
    <w:rsid w:val="005C3AFF"/>
    <w:rsid w:val="005C683A"/>
    <w:rsid w:val="005E1BAB"/>
    <w:rsid w:val="005E483F"/>
    <w:rsid w:val="005E681F"/>
    <w:rsid w:val="005E783A"/>
    <w:rsid w:val="005F5F40"/>
    <w:rsid w:val="00604F13"/>
    <w:rsid w:val="00636FCE"/>
    <w:rsid w:val="00646C14"/>
    <w:rsid w:val="00651993"/>
    <w:rsid w:val="00654A93"/>
    <w:rsid w:val="00654DF8"/>
    <w:rsid w:val="006941FE"/>
    <w:rsid w:val="006A3620"/>
    <w:rsid w:val="006B51A8"/>
    <w:rsid w:val="006D1E4E"/>
    <w:rsid w:val="006E4363"/>
    <w:rsid w:val="006F1F98"/>
    <w:rsid w:val="007145AD"/>
    <w:rsid w:val="00727F64"/>
    <w:rsid w:val="007312DF"/>
    <w:rsid w:val="00752DB4"/>
    <w:rsid w:val="00770B88"/>
    <w:rsid w:val="00786CB6"/>
    <w:rsid w:val="007A7EF1"/>
    <w:rsid w:val="007B3A7B"/>
    <w:rsid w:val="007B3F3D"/>
    <w:rsid w:val="007C4A54"/>
    <w:rsid w:val="007E5C4C"/>
    <w:rsid w:val="0081571B"/>
    <w:rsid w:val="00830152"/>
    <w:rsid w:val="0085677D"/>
    <w:rsid w:val="008605A8"/>
    <w:rsid w:val="00866CE7"/>
    <w:rsid w:val="008A20D4"/>
    <w:rsid w:val="008D0B79"/>
    <w:rsid w:val="008D0B7A"/>
    <w:rsid w:val="008D0EEF"/>
    <w:rsid w:val="008D7F92"/>
    <w:rsid w:val="00905227"/>
    <w:rsid w:val="00920AD4"/>
    <w:rsid w:val="0094334B"/>
    <w:rsid w:val="009449B3"/>
    <w:rsid w:val="00966775"/>
    <w:rsid w:val="00967574"/>
    <w:rsid w:val="00987D95"/>
    <w:rsid w:val="009A006D"/>
    <w:rsid w:val="009B6FE0"/>
    <w:rsid w:val="00A009B9"/>
    <w:rsid w:val="00A11721"/>
    <w:rsid w:val="00A256B4"/>
    <w:rsid w:val="00A4775D"/>
    <w:rsid w:val="00A615D9"/>
    <w:rsid w:val="00A64D99"/>
    <w:rsid w:val="00A77972"/>
    <w:rsid w:val="00AC7879"/>
    <w:rsid w:val="00AD0EBC"/>
    <w:rsid w:val="00B031C6"/>
    <w:rsid w:val="00B14284"/>
    <w:rsid w:val="00B51FB7"/>
    <w:rsid w:val="00B5214B"/>
    <w:rsid w:val="00B67741"/>
    <w:rsid w:val="00B74101"/>
    <w:rsid w:val="00B96CE7"/>
    <w:rsid w:val="00BA2032"/>
    <w:rsid w:val="00BC427B"/>
    <w:rsid w:val="00BF5560"/>
    <w:rsid w:val="00C06E6D"/>
    <w:rsid w:val="00C1248B"/>
    <w:rsid w:val="00C21785"/>
    <w:rsid w:val="00C31028"/>
    <w:rsid w:val="00C31842"/>
    <w:rsid w:val="00C525E6"/>
    <w:rsid w:val="00C72577"/>
    <w:rsid w:val="00C77C84"/>
    <w:rsid w:val="00C8585D"/>
    <w:rsid w:val="00CB03D7"/>
    <w:rsid w:val="00CC22F1"/>
    <w:rsid w:val="00D00030"/>
    <w:rsid w:val="00D05D8C"/>
    <w:rsid w:val="00D23AA8"/>
    <w:rsid w:val="00D31A53"/>
    <w:rsid w:val="00D337A3"/>
    <w:rsid w:val="00D545D6"/>
    <w:rsid w:val="00DB1013"/>
    <w:rsid w:val="00DC5A3F"/>
    <w:rsid w:val="00DD5459"/>
    <w:rsid w:val="00DE7F28"/>
    <w:rsid w:val="00DF6B99"/>
    <w:rsid w:val="00E15BD0"/>
    <w:rsid w:val="00E25244"/>
    <w:rsid w:val="00E5317A"/>
    <w:rsid w:val="00E823A8"/>
    <w:rsid w:val="00E934CC"/>
    <w:rsid w:val="00EB05EC"/>
    <w:rsid w:val="00EB69E8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7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37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7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7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7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7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37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7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7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7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 i kulture NOTE KVARNERA  Rijeka</izvorni_sadrzaj>
    <derivirana_varijabla naziv="DomainObject.Predmet.ProtustrankaFormated_1">  Udruga za promicanje glazbe i kulture NOTE KVARNERA  Rijeka</derivirana_varijabla>
  </DomainObject.Predmet.ProtustrankaFormated>
  <DomainObject.Predmet.ProtustrankaFormatedOIB>
    <izvorni_sadrzaj>  Udruga za promicanje glazbe i kulture NOTE KVARNERA  Rijeka, OIB 21515201483</izvorni_sadrzaj>
    <derivirana_varijabla naziv="DomainObject.Predmet.ProtustrankaFormatedOIB_1">  Udruga za promicanje glazbe i kulture NOTE KVARNERA  Rijeka, OIB 21515201483</derivirana_varijabla>
  </DomainObject.Predmet.ProtustrankaFormatedOIB>
  <DomainObject.Predmet.ProtustrankaFormatedWithAdress>
    <izvorni_sadrzaj> Udruga za promicanje glazbe i kulture NOTE KVARNERA  Rijeka, Franca Prešerna 46, 51000 Rijeka</izvorni_sadrzaj>
    <derivirana_varijabla naziv="DomainObject.Predmet.ProtustrankaFormatedWithAdress_1"> Udruga za promicanje glazbe i kulture NOTE KVARNERA  Rijeka, Franca Prešerna 46, 51000 Rijeka</derivirana_varijabla>
  </DomainObject.Predmet.ProtustrankaFormatedWithAdress>
  <DomainObject.Predmet.ProtustrankaFormatedWithAdressOIB>
    <izvorni_sadrzaj> Udruga za promicanje glazbe i kulture NOTE KVARNERA  Rijeka, OIB 21515201483, Franca Prešerna 46, 51000 Rijeka</izvorni_sadrzaj>
    <derivirana_varijabla naziv="DomainObject.Predmet.ProtustrankaFormatedWithAdressOIB_1"> Udruga za promicanje glazbe i kulture NOTE KVARNERA  Rijeka, OIB 21515201483, Franca Prešerna 46, 51000 Rijeka</derivirana_varijabla>
  </DomainObject.Predmet.ProtustrankaFormatedWithAdressOIB>
  <DomainObject.Predmet.ProtustrankaWithAdress>
    <izvorni_sadrzaj>Udruga za promicanje glazbe i kulture NOTE KVARNERA  Rijeka Franca Prešerna 46, 51000 Rijeka</izvorni_sadrzaj>
    <derivirana_varijabla naziv="DomainObject.Predmet.ProtustrankaWithAdress_1">Udruga za promicanje glazbe i kulture NOTE KVARNERA  Rijeka Franca Prešerna 46, 51000 Rijeka</derivirana_varijabla>
  </DomainObject.Predmet.ProtustrankaWithAdress>
  <DomainObject.Predmet.ProtustrankaWithAdressOIB>
    <izvorni_sadrzaj>Udruga za promicanje glazbe i kulture NOTE KVARNERA  Rijeka, OIB 21515201483, Franca Prešerna 46, 51000 Rijeka</izvorni_sadrzaj>
    <derivirana_varijabla naziv="DomainObject.Predmet.ProtustrankaWithAdressOIB_1">Udruga za promicanje glazbe i kulture NOTE KVARNERA  Rijeka, OIB 21515201483, Franca Prešerna 46, 51000 Rijeka</derivirana_varijabla>
  </DomainObject.Predmet.ProtustrankaWithAdressOIB>
  <DomainObject.Predmet.ProtustrankaNazivFormated>
    <izvorni_sadrzaj>Udruga za promicanje glazbe i kulture NOTE KVARNERA  Rijeka</izvorni_sadrzaj>
    <derivirana_varijabla naziv="DomainObject.Predmet.ProtustrankaNazivFormated_1">Udruga za promicanje glazbe i kulture NOTE KVARNERA  Rijeka</derivirana_varijabla>
  </DomainObject.Predmet.ProtustrankaNazivFormated>
  <DomainObject.Predmet.ProtustrankaNazivFormatedOIB>
    <izvorni_sadrzaj>Udruga za promicanje glazbe i kulture NOTE KVARNERA  Rijeka, OIB 21515201483</izvorni_sadrzaj>
    <derivirana_varijabla naziv="DomainObject.Predmet.ProtustrankaNazivFormatedOIB_1">Udruga za promicanje glazbe i kulture NOTE KVARNERA  Rijeka, OIB 21515201483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promicanje glazbe i kulture NOTE KVARNERA  Rijeka</item>
    </izvorni_sadrzaj>
    <derivirana_varijabla naziv="DomainObject.Predmet.ProtuStrankaListFormated_1">
      <item>Udruga za promicanje glazbe i kulture NOTE KVARNERA  Rijeka</item>
    </derivirana_varijabla>
  </DomainObject.Predmet.ProtuStrankaListFormated>
  <DomainObject.Predmet.ProtuStrankaListFormatedOIB>
    <izvorni_sadrzaj>
      <item>Udruga za promicanje glazbe i kulture NOTE KVARNERA  Rijeka, OIB 21515201483</item>
    </izvorni_sadrzaj>
    <derivirana_varijabla naziv="DomainObject.Predmet.ProtuStrankaListFormatedOIB_1">
      <item>Udruga za promicanje glazbe i kulture NOTE KVARNERA  Rijeka, OIB 21515201483</item>
    </derivirana_varijabla>
  </DomainObject.Predmet.ProtuStrankaListFormatedOIB>
  <DomainObject.Predmet.ProtuStrankaListFormatedWithAdress>
    <izvorni_sadrzaj>
      <item>Udruga za promicanje glazbe i kulture NOTE KVARNERA  Rijeka, Franca Prešerna 46, 51000 Rijeka</item>
    </izvorni_sadrzaj>
    <derivirana_varijabla naziv="DomainObject.Predmet.ProtuStrankaListFormatedWithAdress_1">
      <item>Udruga za promicanje glazbe i kulture NOTE KVARNERA  Rijeka, Franca Prešerna 46, 51000 Rijeka</item>
    </derivirana_varijabla>
  </DomainObject.Predmet.ProtuStrankaListFormatedWithAdress>
  <DomainObject.Predmet.ProtuStrankaListFormatedWithAdressOIB>
    <izvorni_sadrzaj>
      <item>Udruga za promicanje glazbe i kulture NOTE KVARNERA  Rijeka, OIB 21515201483, Franca Prešerna 46, 51000 Rijeka</item>
    </izvorni_sadrzaj>
    <derivirana_varijabla naziv="DomainObject.Predmet.ProtuStrankaListFormatedWithAdressOIB_1">
      <item>Udruga za promicanje glazbe i kulture NOTE KVARNERA  Rijeka, OIB 21515201483, Franca Prešerna 46, 51000 Rijeka</item>
    </derivirana_varijabla>
  </DomainObject.Predmet.ProtuStrankaListFormatedWithAdressOIB>
  <DomainObject.Predmet.ProtuStrankaListNazivFormated>
    <izvorni_sadrzaj>
      <item>Udruga za promicanje glazbe i kulture NOTE KVARNERA  Rijeka</item>
    </izvorni_sadrzaj>
    <derivirana_varijabla naziv="DomainObject.Predmet.ProtuStrankaListNazivFormated_1">
      <item>Udruga za promicanje glazbe i kulture NOTE KVARNERA  Rijeka</item>
    </derivirana_varijabla>
  </DomainObject.Predmet.ProtuStrankaListNazivFormated>
  <DomainObject.Predmet.ProtuStrankaListNazivFormatedOIB>
    <izvorni_sadrzaj>
      <item>Udruga za promicanje glazbe i kulture NOTE KVARNERA  Rijeka, OIB 21515201483</item>
    </izvorni_sadrzaj>
    <derivirana_varijabla naziv="DomainObject.Predmet.ProtuStrankaListNazivFormatedOIB_1">
      <item>Udruga za promicanje glazbe i kulture NOTE KVARNERA  Rijeka, OIB 21515201483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promicanje glazbe i kulture NOTE KVARNERA  Rijeka</izvorni_sadrzaj>
    <derivirana_varijabla naziv="DomainObject.Predmet.ProtustrankaIDrugi_1">Udruga za promicanje glazbe i kulture NOTE KVARNERA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 promicanje glazbe i kulture NOTE KVARNERA  Rijeka, OIB 21515201483, Franca Prešerna 46, 51000 Rijeka</izvorni_sadrzaj>
    <derivirana_varijabla naziv="DomainObject.Predmet.ProtustrankaIDrugiAdressOIB_1">Udruga za promicanje glazbe i kulture NOTE KVARNERA  Rijeka, OIB 21515201483, Franca Prešerna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promicanje glazbe i kulture NOTE KVARNERA  Rijeka</item>
    </izvorni_sadrzaj>
    <derivirana_varijabla naziv="DomainObject.Predmet.SudioniciListNaziv_1">
      <item>FINA Rijeka</item>
      <item>Udruga za promicanje glazbe i kulture NOTE KVARNERA  Rijeka</item>
    </derivirana_varijabla>
  </DomainObject.Predmet.SudioniciListNaziv>
  <DomainObject.Predmet.SudioniciListAdressOIB>
    <izvorni_sadrzaj>
      <item>FINA Rijeka, OIB 85821130368, Frana Kurelca 8,51000 Rijeka</item>
      <item>Udruga za promicanje glazbe i kulture NOTE KVARNERA  Rijeka, OIB 21515201483, Franca Prešerna 46,51000 Rijeka</item>
    </izvorni_sadrzaj>
    <derivirana_varijabla naziv="DomainObject.Predmet.SudioniciListAdressOIB_1">
      <item>FINA Rijeka, OIB 85821130368, Frana Kurelca 8,51000 Rijeka</item>
      <item>Udruga za promicanje glazbe i kulture NOTE KVARNERA  Rijeka, OIB 21515201483, Franca Prešerna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21515201483</item>
    </izvorni_sadrzaj>
    <derivirana_varijabla naziv="DomainObject.Predmet.SudioniciListNazivOIB_1">
      <item>, OIB 85821130368</item>
      <item>, OIB 21515201483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0C23C-B9F2-474F-A320-EF3C20682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3628</properties:Characters>
  <properties:Lines>95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2016-04-27T07:29:00Z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