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da48" w14:paraId="301da48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>2432/16-18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34873">
        <w:rPr>
          <w:rFonts w:hAnsi="Times New Roman" w:ascii="Times New Roman"/>
          <w:sz w:val="24"/>
          <w:szCs w:val="24"/>
        </w:rPr>
        <w:t xml:space="preserve"> LUDOVIC I GABOR d.o.o., Sesvete, Kašinska 70, OIB </w:t>
      </w:r>
      <w:r w:rsidR="00034873" w:rsidRPr="00034873">
        <w:rPr>
          <w:rFonts w:hAnsi="Times New Roman" w:ascii="Times New Roman"/>
          <w:sz w:val="24"/>
          <w:szCs w:val="24"/>
        </w:rPr>
        <w:t>28231971701</w:t>
      </w:r>
      <w:r w:rsidR="00034873">
        <w:rPr>
          <w:rFonts w:hAnsi="Times New Roman" w:ascii="Times New Roman"/>
          <w:sz w:val="24"/>
          <w:szCs w:val="24"/>
        </w:rPr>
        <w:t>, 12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34873" w:rsidRPr="00034873">
        <w:rPr>
          <w:rFonts w:hAnsi="Times New Roman" w:ascii="Times New Roman"/>
          <w:color w:val="auto"/>
          <w:sz w:val="24"/>
          <w:szCs w:val="24"/>
        </w:rPr>
        <w:t>LUDOVIC I GABOR d.o.o., Sesvete, Kašinska 70, OIB 28231971701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>2432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1911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90.488,35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ima jednog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2432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rujna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99266D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13. rujna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2288 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dana u iznosu od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201.073,31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0321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0321A" w:rsidP="002152A3" w:rsidR="0020321A" w:rsidRPr="0020321A">
      <w:pPr>
        <w:jc w:val="right"/>
        <w:rPr>
          <w:rFonts w:hAnsi="Times New Roman" w:ascii="Times New Roman"/>
          <w:color w:val="auto"/>
          <w:sz w:val="24"/>
        </w:rPr>
      </w:pPr>
      <w:r w:rsidRPr="0020321A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0321A" w:rsidP="002152A3" w:rsidR="0020321A" w:rsidRPr="0020321A">
      <w:pPr>
        <w:jc w:val="right"/>
        <w:rPr>
          <w:rFonts w:hAnsi="Times New Roman" w:ascii="Times New Roman"/>
          <w:color w:val="auto"/>
          <w:sz w:val="24"/>
        </w:rPr>
      </w:pPr>
      <w:r w:rsidRPr="0020321A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0321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34873">
      <w:rPr>
        <w:rFonts w:hAnsi="Times New Roman" w:ascii="Times New Roman"/>
        <w:color w:val="000000"/>
        <w:sz w:val="24"/>
        <w:szCs w:val="24"/>
      </w:rPr>
      <w:t>2432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034873">
      <w:rPr>
        <w:rFonts w:hAnsi="Times New Roman" w:ascii="Times New Roman"/>
        <w:color w:val="000000"/>
        <w:sz w:val="24"/>
        <w:szCs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873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321A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3264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266D"/>
    <w:rsid w:val="00993A4D"/>
    <w:rsid w:val="009A51B3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3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1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1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1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1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3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1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LUDOVIC I GABOR d.o.o.</izvorni_sadrzaj>
    <derivirana_varijabla naziv="DomainObject.Predmet.ProtustrankaFormated_1">  LUDOVIC I GABOR d.o.o.</derivirana_varijabla>
  </DomainObject.Predmet.ProtustrankaFormated>
  <DomainObject.Predmet.ProtustrankaFormatedOIB>
    <izvorni_sadrzaj>  LUDOVIC I GABOR d.o.o., OIB 28231971701</izvorni_sadrzaj>
    <derivirana_varijabla naziv="DomainObject.Predmet.ProtustrankaFormatedOIB_1">  LUDOVIC I GABOR d.o.o., OIB 28231971701</derivirana_varijabla>
  </DomainObject.Predmet.ProtustrankaFormatedOIB>
  <DomainObject.Predmet.ProtustrankaFormatedWithAdress>
    <izvorni_sadrzaj> LUDOVIC I GABOR d.o.o., Kašinska 70, 10360 Sesvete</izvorni_sadrzaj>
    <derivirana_varijabla naziv="DomainObject.Predmet.ProtustrankaFormatedWithAdress_1"> LUDOVIC I GABOR d.o.o., Kašinska 70, 10360 Sesvete</derivirana_varijabla>
  </DomainObject.Predmet.ProtustrankaFormatedWithAdress>
  <DomainObject.Predmet.ProtustrankaFormatedWithAdressOIB>
    <izvorni_sadrzaj> LUDOVIC I GABOR d.o.o., OIB 28231971701, Kašinska 70, 10360 Sesvete</izvorni_sadrzaj>
    <derivirana_varijabla naziv="DomainObject.Predmet.ProtustrankaFormatedWithAdressOIB_1"> LUDOVIC I GABOR d.o.o., OIB 28231971701, Kašinska 70, 10360 Sesvete</derivirana_varijabla>
  </DomainObject.Predmet.ProtustrankaFormatedWithAdressOIB>
  <DomainObject.Predmet.ProtustrankaWithAdress>
    <izvorni_sadrzaj>LUDOVIC I GABOR d.o.o. Kašinska 70, 10360 Sesvete</izvorni_sadrzaj>
    <derivirana_varijabla naziv="DomainObject.Predmet.ProtustrankaWithAdress_1">LUDOVIC I GABOR d.o.o. Kašinska 70, 10360 Sesvete</derivirana_varijabla>
  </DomainObject.Predmet.ProtustrankaWithAdress>
  <DomainObject.Predmet.ProtustrankaWithAdressOIB>
    <izvorni_sadrzaj>LUDOVIC I GABOR d.o.o., OIB 28231971701, Kašinska 70, 10360 Sesvete</izvorni_sadrzaj>
    <derivirana_varijabla naziv="DomainObject.Predmet.ProtustrankaWithAdressOIB_1">LUDOVIC I GABOR d.o.o., OIB 28231971701, Kašinska 70, 10360 Sesvete</derivirana_varijabla>
  </DomainObject.Predmet.ProtustrankaWithAdressOIB>
  <DomainObject.Predmet.ProtustrankaNazivFormated>
    <izvorni_sadrzaj>LUDOVIC I GABOR d.o.o.</izvorni_sadrzaj>
    <derivirana_varijabla naziv="DomainObject.Predmet.ProtustrankaNazivFormated_1">LUDOVIC I GABOR d.o.o.</derivirana_varijabla>
  </DomainObject.Predmet.ProtustrankaNazivFormated>
  <DomainObject.Predmet.ProtustrankaNazivFormatedOIB>
    <izvorni_sadrzaj>LUDOVIC I GABOR d.o.o., OIB 28231971701</izvorni_sadrzaj>
    <derivirana_varijabla naziv="DomainObject.Predmet.ProtustrankaNazivFormatedOIB_1">LUDOVIC I GABOR d.o.o., OIB 28231971701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Gabor Gabor; vjerovnici</izvorni_sadrzaj>
    <derivirana_varijabla naziv="DomainObject.Predmet.StrankaFormated_1">  FINA Regionalni centar Zagreb; Gabor Gabor; vjerovnici</derivirana_varijabla>
  </DomainObject.Predmet.StrankaFormated>
  <DomainObject.Predmet.StrankaFormatedOIB>
    <izvorni_sadrzaj>  FINA Regionalni centar Zagreb, OIB 85821130368; Gabor Gabor, OIB 37344858854; vjerovnici</izvorni_sadrzaj>
    <derivirana_varijabla naziv="DomainObject.Predmet.StrankaFormatedOIB_1">  FINA Regionalni centar Zagreb, OIB 85821130368; Gabor Gabor, OIB 37344858854; vjerovnici</derivirana_varijabla>
  </DomainObject.Predmet.StrankaFormatedOIB>
  <DomainObject.Predmet.StrankaFormatedWithAdress>
    <izvorni_sadrzaj> FINA Regionalni centar Zagreb, Trg svibanjskih žrtava 1995. 1, 10000 Zagreb; Gabor Gabor, Kašinska 70, 10360 Sesvete; vjerovnici</izvorni_sadrzaj>
    <derivirana_varijabla naziv="DomainObject.Predmet.StrankaFormatedWithAdress_1"> FINA Regionalni centar Zagreb, Trg svibanjskih žrtava 1995. 1, 10000 Zagreb; Gabor Gabor, Kašinska 70, 10360 Sesvete; vjerovnici</derivirana_varijabla>
  </DomainObject.Predmet.StrankaFormatedWithAdress>
  <DomainObject.Predmet.StrankaFormatedWithAdressOIB>
    <izvorni_sadrzaj> FINA Regionalni centar Zagreb, OIB 85821130368, Trg svibanjskih žrtava 1995. 1, 10000 Zagreb; Gabor Gabor, OIB 37344858854, Kašinska 70, 10360 Sesvete; vjerovnici</izvorni_sadrzaj>
    <derivirana_varijabla naziv="DomainObject.Predmet.StrankaFormatedWithAdressOIB_1"> FINA Regionalni centar Zagreb, OIB 85821130368, Trg svibanjskih žrtava 1995. 1, 10000 Zagreb; Gabor Gabor, OIB 37344858854, Kašinska 70, 10360 Sesvete; vjerovnici</derivirana_varijabla>
  </DomainObject.Predmet.StrankaFormatedWithAdressOIB>
  <DomainObject.Predmet.StrankaWithAdress>
    <izvorni_sadrzaj>FINA Regionalni centar Zagreb Trg svibanjskih žrtava 1995. 1,10000 Zagreb,Gabor Gabor Kašinska 70,10360 Sesvete,vjerovnici </izvorni_sadrzaj>
    <derivirana_varijabla naziv="DomainObject.Predmet.StrankaWithAdress_1">FINA Regionalni centar Zagreb Trg svibanjskih žrtava 1995. 1,10000 Zagreb,Gabor Gabor Kašinska 70,10360 Sesvete,vjerovnici </derivirana_varijabla>
  </DomainObject.Predmet.StrankaWithAdress>
  <DomainObject.Predmet.StrankaWithAdressOIB>
    <izvorni_sadrzaj>FINA Regionalni centar Zagreb, OIB 85821130368, Trg svibanjskih žrtava 1995. 1,10000 Zagreb,Gabor Gabor, OIB 37344858854, Kašinska 70,10360 Sesvete,vjerovnici</izvorni_sadrzaj>
    <derivirana_varijabla naziv="DomainObject.Predmet.StrankaWithAdressOIB_1">FINA Regionalni centar Zagreb, OIB 85821130368, Trg svibanjskih žrtava 1995. 1,10000 Zagreb,Gabor Gabor, OIB 37344858854, Kašinska 70,10360 Sesvete,vjerovnici</derivirana_varijabla>
  </DomainObject.Predmet.StrankaWithAdressOIB>
  <DomainObject.Predmet.StrankaNazivFormated>
    <izvorni_sadrzaj>FINA Regionalni centar Zagreb,Gabor Gabor,vjerovnici</izvorni_sadrzaj>
    <derivirana_varijabla naziv="DomainObject.Predmet.StrankaNazivFormated_1">FINA Regionalni centar Zagreb,Gabor Gabor,vjerovnici</derivirana_varijabla>
  </DomainObject.Predmet.StrankaNazivFormated>
  <DomainObject.Predmet.StrankaNazivFormatedOIB>
    <izvorni_sadrzaj>FINA Regionalni centar Zagreb, OIB 85821130368,Gabor Gabor, OIB 37344858854,vjerovnici</izvorni_sadrzaj>
    <derivirana_varijabla naziv="DomainObject.Predmet.StrankaNazivFormatedOIB_1">FINA Regionalni centar Zagreb, OIB 85821130368,Gabor Gabor, OIB 37344858854,vjerovnici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Gabor Gabor</item>
      <item>vjerovnici</item>
    </izvorni_sadrzaj>
    <derivirana_varijabla naziv="DomainObject.Predmet.StrankaListFormated_1">
      <item>FINA Regionalni centar Zagreb</item>
      <item>Gabor Gabor</item>
      <item>vjerovnici</item>
    </derivirana_varijabla>
  </DomainObject.Predmet.StrankaListFormated>
  <DomainObject.Predmet.StrankaListFormatedOIB>
    <izvorni_sadrzaj>
      <item>FINA Regionalni centar Zagreb, OIB 85821130368</item>
      <item>Gabor Gabor, OIB 37344858854</item>
      <item>vjerovnici</item>
    </izvorni_sadrzaj>
    <derivirana_varijabla naziv="DomainObject.Predmet.StrankaListFormatedOIB_1">
      <item>FINA Regionalni centar Zagreb, OIB 85821130368</item>
      <item>Gabor Gabor, OIB 37344858854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Gabor Gabor, Kašinska 70, 10360 Sesvete</item>
      <item>vjerovnici</item>
    </izvorni_sadrzaj>
    <derivirana_varijabla naziv="DomainObject.Predmet.StrankaListFormatedWithAdress_1">
      <item>FINA Regionalni centar Zagreb, Trg svibanjskih žrtava 1995. 1, 10000 Zagreb</item>
      <item>Gabor Gabor, Kašinska 70,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Gabor Gabor, OIB 37344858854, Kašinska 70,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Gabor Gabor, OIB 37344858854, Kašinska 70, 10360 Sesvete</item>
      <item>vjerovnici</item>
    </derivirana_varijabla>
  </DomainObject.Predmet.StrankaListFormatedWithAdressOIB>
  <DomainObject.Predmet.StrankaListNazivFormated>
    <izvorni_sadrzaj>
      <item>FINA Regionalni centar Zagreb</item>
      <item>Gabor Gabor</item>
      <item>vjerovnici</item>
    </izvorni_sadrzaj>
    <derivirana_varijabla naziv="DomainObject.Predmet.StrankaListNazivFormated_1">
      <item>FINA Regionalni centar Zagreb</item>
      <item>Gabor Gabor</item>
      <item>vjerovnici</item>
    </derivirana_varijabla>
  </DomainObject.Predmet.StrankaListNazivFormated>
  <DomainObject.Predmet.StrankaListNazivFormatedOIB>
    <izvorni_sadrzaj>
      <item>FINA Regionalni centar Zagreb, OIB 85821130368</item>
      <item>Gabor Gabor, OIB 37344858854</item>
      <item>vjerovnici</item>
    </izvorni_sadrzaj>
    <derivirana_varijabla naziv="DomainObject.Predmet.StrankaListNazivFormatedOIB_1">
      <item>FINA Regionalni centar Zagreb, OIB 85821130368</item>
      <item>Gabor Gabor, OIB 37344858854</item>
      <item>vjerovnici</item>
    </derivirana_varijabla>
  </DomainObject.Predmet.StrankaListNazivFormatedOIB>
  <DomainObject.Predmet.ProtuStrankaListFormated>
    <izvorni_sadrzaj>
      <item>LUDOVIC I GABOR d.o.o.</item>
    </izvorni_sadrzaj>
    <derivirana_varijabla naziv="DomainObject.Predmet.ProtuStrankaListFormated_1">
      <item>LUDOVIC I GABOR d.o.o.</item>
    </derivirana_varijabla>
  </DomainObject.Predmet.ProtuStrankaListFormated>
  <DomainObject.Predmet.ProtuStrankaListFormatedOIB>
    <izvorni_sadrzaj>
      <item>LUDOVIC I GABOR d.o.o., OIB 28231971701</item>
    </izvorni_sadrzaj>
    <derivirana_varijabla naziv="DomainObject.Predmet.ProtuStrankaListFormatedOIB_1">
      <item>LUDOVIC I GABOR d.o.o., OIB 28231971701</item>
    </derivirana_varijabla>
  </DomainObject.Predmet.ProtuStrankaListFormatedOIB>
  <DomainObject.Predmet.ProtuStrankaListFormatedWithAdress>
    <izvorni_sadrzaj>
      <item>LUDOVIC I GABOR d.o.o., Kašinska 70, 10360 Sesvete</item>
    </izvorni_sadrzaj>
    <derivirana_varijabla naziv="DomainObject.Predmet.ProtuStrankaListFormatedWithAdress_1">
      <item>LUDOVIC I GABOR d.o.o., Kašinska 70, 10360 Sesvete</item>
    </derivirana_varijabla>
  </DomainObject.Predmet.ProtuStrankaListFormatedWithAdress>
  <DomainObject.Predmet.ProtuStrankaListFormatedWithAdressOIB>
    <izvorni_sadrzaj>
      <item>LUDOVIC I GABOR d.o.o., OIB 28231971701, Kašinska 70, 10360 Sesvete</item>
    </izvorni_sadrzaj>
    <derivirana_varijabla naziv="DomainObject.Predmet.ProtuStrankaListFormatedWithAdressOIB_1">
      <item>LUDOVIC I GABOR d.o.o., OIB 28231971701, Kašinska 70, 10360 Sesvete</item>
    </derivirana_varijabla>
  </DomainObject.Predmet.ProtuStrankaListFormatedWithAdressOIB>
  <DomainObject.Predmet.ProtuStrankaListNazivFormated>
    <izvorni_sadrzaj>
      <item>LUDOVIC I GABOR d.o.o.</item>
    </izvorni_sadrzaj>
    <derivirana_varijabla naziv="DomainObject.Predmet.ProtuStrankaListNazivFormated_1">
      <item>LUDOVIC I GABOR d.o.o.</item>
    </derivirana_varijabla>
  </DomainObject.Predmet.ProtuStrankaListNazivFormated>
  <DomainObject.Predmet.ProtuStrankaListNazivFormatedOIB>
    <izvorni_sadrzaj>
      <item>LUDOVIC I GABOR d.o.o., OIB 28231971701</item>
    </izvorni_sadrzaj>
    <derivirana_varijabla naziv="DomainObject.Predmet.ProtuStrankaListNazivFormatedOIB_1">
      <item>LUDOVIC I GABOR d.o.o., OIB 28231971701</item>
    </derivirana_varijabla>
  </DomainObject.Predmet.ProtuStrankaListNazivFormatedOIB>
  <DomainObject.Predmet.OstaliListFormated>
    <izvorni_sadrzaj>
      <item>Gabor Gabor</item>
    </izvorni_sadrzaj>
    <derivirana_varijabla naziv="DomainObject.Predmet.OstaliListFormated_1">
      <item>Gabor Gabor</item>
    </derivirana_varijabla>
  </DomainObject.Predmet.OstaliListFormated>
  <DomainObject.Predmet.OstaliListFormatedOIB>
    <izvorni_sadrzaj>
      <item>Gabor Gabor, OIB 37344858854</item>
    </izvorni_sadrzaj>
    <derivirana_varijabla naziv="DomainObject.Predmet.OstaliListFormatedOIB_1">
      <item>Gabor Gabor, OIB 37344858854</item>
    </derivirana_varijabla>
  </DomainObject.Predmet.OstaliListFormatedOIB>
  <DomainObject.Predmet.OstaliListFormatedWithAdress>
    <izvorni_sadrzaj>
      <item>Gabor Gabor, Kašinska 70, 10360 Sesvete</item>
    </izvorni_sadrzaj>
    <derivirana_varijabla naziv="DomainObject.Predmet.OstaliListFormatedWithAdress_1">
      <item>Gabor Gabor, Kašinska 70, 10360 Sesvete</item>
    </derivirana_varijabla>
  </DomainObject.Predmet.OstaliListFormatedWithAdress>
  <DomainObject.Predmet.OstaliListFormatedWithAdressOIB>
    <izvorni_sadrzaj>
      <item>Gabor Gabor, OIB 37344858854, Kašinska 70, 10360 Sesvete</item>
    </izvorni_sadrzaj>
    <derivirana_varijabla naziv="DomainObject.Predmet.OstaliListFormatedWithAdressOIB_1">
      <item>Gabor Gabor, OIB 37344858854, Kašinska 70, 10360 Sesvete</item>
    </derivirana_varijabla>
  </DomainObject.Predmet.OstaliListFormatedWithAdressOIB>
  <DomainObject.Predmet.OstaliListNazivFormated>
    <izvorni_sadrzaj>
      <item>Gabor Gabor</item>
    </izvorni_sadrzaj>
    <derivirana_varijabla naziv="DomainObject.Predmet.OstaliListNazivFormated_1">
      <item>Gabor Gabor</item>
    </derivirana_varijabla>
  </DomainObject.Predmet.OstaliListNazivFormated>
  <DomainObject.Predmet.OstaliListNazivFormatedOIB>
    <izvorni_sadrzaj>
      <item>Gabor Gabor, OIB 37344858854</item>
    </izvorni_sadrzaj>
    <derivirana_varijabla naziv="DomainObject.Predmet.OstaliListNazivFormatedOIB_1">
      <item>Gabor Gabor, OIB 37344858854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LUDOVIC I GABOR d.o.o.</izvorni_sadrzaj>
    <derivirana_varijabla naziv="DomainObject.Predmet.ProtustrankaIDrugi_1">LUDOVIC I GABOR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LUDOVIC I GABOR d.o.o., OIB 28231971701, Kašinska 70, 10360 Sesvete</izvorni_sadrzaj>
    <derivirana_varijabla naziv="DomainObject.Predmet.ProtustrankaIDrugiAdressOIB_1">LUDOVIC I GABOR d.o.o., OIB 28231971701,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LUDOVIC I GABOR d.o.o.</item>
      <item>Gabor Gabor</item>
      <item>vjerovnici</item>
      <item>Gabor Gabor</item>
    </izvorni_sadrzaj>
    <derivirana_varijabla naziv="DomainObject.Predmet.SudioniciListNaziv_1">
      <item>FINA Regionalni centar Zagreb</item>
      <item>LUDOVIC I GABOR d.o.o.</item>
      <item>Gabor Gabor</item>
      <item>vjerovnici</item>
      <item>Gabor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vjerovnici</item>
      <item>Gabor Gabor, OIB 37344858854, Kašinska 70,10360 Sesvete</item>
    </izvorni_sadrzaj>
    <derivirana_varijabla naziv="DomainObject.Predmet.SudioniciListAdressOIB_1"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vjerovnici</item>
      <item>Gabor Gabor, OIB 37344858854,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28231971701</item>
      <item>, OIB 37344858854</item>
      <item>, OIB null</item>
      <item>, OIB 37344858854</item>
    </izvorni_sadrzaj>
    <derivirana_varijabla naziv="DomainObject.Predmet.SudioniciListNazivOIB_1">
      <item>, OIB 85821130368</item>
      <item>, OIB 28231971701</item>
      <item>, OIB 37344858854</item>
      <item>, OIB null</item>
      <item>, OIB 37344858854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674A5-1C31-4C33-9418-2596295BE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3643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2017-05-12T06:53:00Z</dcterms:created>
  <dc:creator>MINISTARSTVO PRAVOSUĐA</dc:creator>
  <cp:lastModifiedBy>Višnja Svečak</cp:lastModifiedBy>
  <cp:lastPrinted>2017-05-12T06:53:00Z</cp:lastPrinted>
  <dcterms:modified xmlns:xsi="http://www.w3.org/2001/XMLSchema-instance" xsi:type="dcterms:W3CDTF">2017-05-12T06:55:00Z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