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5e37" w14:paraId="aae5e37"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</w:t>
      </w:r>
      <w:r w:rsidRPr="002601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>Dršćevka 1, 52000 Pazin</w:t>
      </w:r>
    </w:p>
    <w:p w:rsidRDefault="002C642A" w:rsidP="009D0DC2" w:rsidR="002C642A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6E34CB" w:rsidR="00FE48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</w:t>
      </w:r>
      <w:r w:rsidR="003242DF" w:rsidRPr="0026017D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="00FE489C" w:rsidRPr="00FE489C">
        <w:rPr>
          <w:rFonts w:cs="Times New Roman" w:eastAsia="Times New Roman" w:hAnsi="Times New Roman" w:ascii="Times New Roman"/>
          <w:sz w:val="24"/>
          <w:szCs w:val="24"/>
        </w:rPr>
        <w:t xml:space="preserve">ADRIA MARIS d. o. o. Pula, Varoš 3, 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 xml:space="preserve">raniji </w:t>
      </w:r>
      <w:r w:rsidR="00FE489C" w:rsidRPr="00FE489C">
        <w:rPr>
          <w:rFonts w:cs="Times New Roman" w:eastAsia="Times New Roman" w:hAnsi="Times New Roman" w:ascii="Times New Roman"/>
          <w:sz w:val="24"/>
          <w:szCs w:val="24"/>
        </w:rPr>
        <w:t>OIB 25123893913</w:t>
      </w:r>
      <w:r w:rsidR="0044379E" w:rsidRPr="0026017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3242DF" w:rsidRPr="0026017D">
        <w:rPr>
          <w:rFonts w:cs="Times New Roman" w:eastAsia="Times New Roman" w:hAnsi="Times New Roman" w:ascii="Times New Roman"/>
          <w:sz w:val="24"/>
          <w:szCs w:val="24"/>
        </w:rPr>
        <w:t>2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>0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 xml:space="preserve">travnja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D3BEC" w:rsidP="006E34CB" w:rsidR="002C642A" w:rsidRPr="002601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C642A" w:rsidP="009D0DC2" w:rsidR="002C642A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473C45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I. </w:t>
      </w:r>
      <w:r w:rsidR="00C842C9" w:rsidRPr="0026017D">
        <w:rPr>
          <w:rFonts w:cs="Times New Roman" w:hAnsi="Times New Roman" w:ascii="Times New Roman"/>
          <w:sz w:val="24"/>
          <w:szCs w:val="24"/>
        </w:rPr>
        <w:tab/>
      </w:r>
      <w:r w:rsidR="00200E38" w:rsidRPr="0026017D">
        <w:rPr>
          <w:rFonts w:cs="Times New Roman" w:hAnsi="Times New Roman" w:ascii="Times New Roman"/>
          <w:sz w:val="24"/>
          <w:szCs w:val="24"/>
        </w:rPr>
        <w:t xml:space="preserve">Nalaže se sudskom registru ovog suda da izvrši upis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iza </w:t>
      </w:r>
      <w:r w:rsidR="00242BC1" w:rsidRPr="00242BC1">
        <w:rPr>
          <w:rFonts w:cs="Times New Roman" w:hAnsi="Times New Roman" w:ascii="Times New Roman"/>
          <w:sz w:val="24"/>
          <w:szCs w:val="24"/>
        </w:rPr>
        <w:t>ADRIA MARIS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u stečaju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u sudski registar, sa sjedištem prema adresi stečajnog upravitelja </w:t>
      </w:r>
      <w:r w:rsidR="003242DF" w:rsidRPr="0026017D">
        <w:rPr>
          <w:rFonts w:cs="Times New Roman" w:hAnsi="Times New Roman" w:ascii="Times New Roman"/>
          <w:sz w:val="24"/>
          <w:szCs w:val="24"/>
        </w:rPr>
        <w:t>Ivan</w:t>
      </w:r>
      <w:r w:rsidR="00847450" w:rsidRPr="0026017D">
        <w:rPr>
          <w:rFonts w:cs="Times New Roman" w:hAnsi="Times New Roman" w:ascii="Times New Roman"/>
          <w:sz w:val="24"/>
          <w:szCs w:val="24"/>
        </w:rPr>
        <w:t>a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Gjurašić</w:t>
      </w:r>
      <w:r w:rsidR="00847450" w:rsidRPr="0026017D">
        <w:rPr>
          <w:rFonts w:cs="Times New Roman" w:hAnsi="Times New Roman" w:ascii="Times New Roman"/>
          <w:sz w:val="24"/>
          <w:szCs w:val="24"/>
        </w:rPr>
        <w:t>a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iz Zagreba, Petrinjska 28</w:t>
      </w:r>
      <w:r w:rsidR="00B83AA5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200E38" w:rsidP="009D0DC2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C45" w:rsidP="003242DF" w:rsid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II. </w:t>
      </w:r>
      <w:r w:rsidR="00C842C9" w:rsidRPr="0026017D">
        <w:rPr>
          <w:rFonts w:cs="Times New Roman" w:hAnsi="Times New Roman" w:ascii="Times New Roman"/>
          <w:sz w:val="24"/>
          <w:szCs w:val="24"/>
        </w:rPr>
        <w:tab/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Dopušta se stečajnom upravitelju Ivanu Gjurašiću iz Zagreba, Petrinjska 28, da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po upisu stečajne mase u sudski registar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otvori bankovni račun stečajne mase </w:t>
      </w:r>
      <w:r w:rsidR="00242BC1" w:rsidRPr="00242BC1">
        <w:rPr>
          <w:rFonts w:cs="Times New Roman" w:hAnsi="Times New Roman" w:ascii="Times New Roman"/>
          <w:sz w:val="24"/>
          <w:szCs w:val="24"/>
        </w:rPr>
        <w:t>iza ADRIA MARIS u stečaju</w:t>
      </w:r>
      <w:r w:rsidR="009D0DC2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966E05" w:rsidP="003242DF" w:rsidR="00966E05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DC0494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 w:rsidRPr="0026017D">
        <w:rPr>
          <w:rFonts w:cs="Times New Roman" w:hAnsi="Times New Roman" w:ascii="Times New Roman"/>
          <w:sz w:val="24"/>
          <w:szCs w:val="24"/>
        </w:rPr>
        <w:t>.</w:t>
      </w:r>
      <w:r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242BC1" w:rsidRPr="00242BC1">
        <w:rPr>
          <w:rFonts w:cs="Times New Roman" w:hAnsi="Times New Roman" w:ascii="Times New Roman"/>
          <w:sz w:val="24"/>
          <w:szCs w:val="24"/>
        </w:rPr>
        <w:t>St-135/16-5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od </w:t>
      </w:r>
      <w:r w:rsidR="003242DF" w:rsidRPr="0026017D">
        <w:rPr>
          <w:rFonts w:cs="Times New Roman" w:hAnsi="Times New Roman" w:ascii="Times New Roman"/>
          <w:sz w:val="24"/>
          <w:szCs w:val="24"/>
        </w:rPr>
        <w:t>0</w:t>
      </w:r>
      <w:r w:rsidR="00242BC1" w:rsidRPr="00242BC1">
        <w:rPr>
          <w:rFonts w:cs="Times New Roman" w:hAnsi="Times New Roman" w:ascii="Times New Roman"/>
          <w:sz w:val="24"/>
          <w:szCs w:val="24"/>
        </w:rPr>
        <w:t>7. travnja 2016.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Pr="0026017D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Pr="0026017D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 w:rsidRPr="0026017D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26017D">
        <w:rPr>
          <w:rFonts w:cs="Times New Roman" w:hAnsi="Times New Roman" w:ascii="Times New Roman"/>
          <w:sz w:val="24"/>
          <w:szCs w:val="24"/>
        </w:rPr>
        <w:t>Stečajnog zakona (Narodne novine broj 71/15, dalje: SZ)</w:t>
      </w:r>
      <w:r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3242DF" w:rsidRPr="0026017D">
        <w:rPr>
          <w:rFonts w:cs="Times New Roman" w:hAnsi="Times New Roman" w:ascii="Times New Roman"/>
          <w:sz w:val="24"/>
          <w:szCs w:val="24"/>
        </w:rPr>
        <w:t>Za stečajnog upravitelja imenovan je Ivan Gjurašić iz Zagreba, Petrinjska 28, OIB 66025260916.</w:t>
      </w:r>
      <w:r w:rsidR="001D63B5" w:rsidRPr="0026017D">
        <w:rPr>
          <w:rFonts w:cs="Times New Roman" w:hAnsi="Times New Roman" w:ascii="Times New Roman"/>
          <w:sz w:val="24"/>
          <w:szCs w:val="24"/>
        </w:rPr>
        <w:t>T</w:t>
      </w:r>
      <w:r w:rsidRPr="0026017D">
        <w:rPr>
          <w:rFonts w:cs="Times New Roman" w:hAnsi="Times New Roman" w:ascii="Times New Roman"/>
          <w:sz w:val="24"/>
          <w:szCs w:val="24"/>
        </w:rPr>
        <w:t xml:space="preserve">o rješenje postalo je pravomoćno </w:t>
      </w:r>
      <w:r w:rsidR="00242BC1">
        <w:rPr>
          <w:rFonts w:cs="Times New Roman" w:hAnsi="Times New Roman" w:ascii="Times New Roman"/>
          <w:sz w:val="24"/>
          <w:szCs w:val="24"/>
        </w:rPr>
        <w:t>26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242BC1">
        <w:rPr>
          <w:rFonts w:cs="Times New Roman" w:hAnsi="Times New Roman" w:ascii="Times New Roman"/>
          <w:sz w:val="24"/>
          <w:szCs w:val="24"/>
        </w:rPr>
        <w:t>travnja</w:t>
      </w:r>
      <w:r w:rsidRPr="0026017D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1D63B5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DC0494" w:rsidRPr="0026017D">
        <w:rPr>
          <w:rFonts w:cs="Times New Roman" w:hAnsi="Times New Roman" w:ascii="Times New Roman"/>
          <w:sz w:val="24"/>
          <w:szCs w:val="24"/>
        </w:rPr>
        <w:t>Stečajni upravitelj je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u dopisu od </w:t>
      </w:r>
      <w:r w:rsidR="00242BC1">
        <w:rPr>
          <w:rFonts w:cs="Times New Roman" w:hAnsi="Times New Roman" w:ascii="Times New Roman"/>
          <w:sz w:val="24"/>
          <w:szCs w:val="24"/>
        </w:rPr>
        <w:t>11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242BC1">
        <w:rPr>
          <w:rFonts w:cs="Times New Roman" w:hAnsi="Times New Roman" w:ascii="Times New Roman"/>
          <w:sz w:val="24"/>
          <w:szCs w:val="24"/>
        </w:rPr>
        <w:t>travnja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 2017. predložio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da se izvrši upis stečajne mase u sudski registar te da mu se dopusti da otvori bankovni račun, sve iz razloga što iza dužnika postoji imovina </w:t>
      </w:r>
      <w:r w:rsidR="00242BC1" w:rsidRPr="0026017D">
        <w:rPr>
          <w:rFonts w:cs="Times New Roman" w:hAnsi="Times New Roman" w:ascii="Times New Roman"/>
          <w:sz w:val="24"/>
          <w:szCs w:val="24"/>
        </w:rPr>
        <w:t>(</w:t>
      </w:r>
      <w:r w:rsidR="00242BC1">
        <w:rPr>
          <w:rFonts w:cs="Times New Roman" w:hAnsi="Times New Roman" w:ascii="Times New Roman"/>
          <w:sz w:val="24"/>
          <w:szCs w:val="24"/>
        </w:rPr>
        <w:t>utuženo potraživanje</w:t>
      </w:r>
      <w:r w:rsidR="00242BC1" w:rsidRPr="0026017D">
        <w:rPr>
          <w:rFonts w:cs="Times New Roman" w:hAnsi="Times New Roman" w:ascii="Times New Roman"/>
          <w:sz w:val="24"/>
          <w:szCs w:val="24"/>
        </w:rPr>
        <w:t>)</w:t>
      </w:r>
      <w:r w:rsidR="00242BC1">
        <w:rPr>
          <w:rFonts w:cs="Times New Roman" w:hAnsi="Times New Roman" w:ascii="Times New Roman"/>
          <w:sz w:val="24"/>
          <w:szCs w:val="24"/>
        </w:rPr>
        <w:t xml:space="preserve"> </w:t>
      </w:r>
      <w:r w:rsidR="00847450" w:rsidRPr="0026017D">
        <w:rPr>
          <w:rFonts w:cs="Times New Roman" w:hAnsi="Times New Roman" w:ascii="Times New Roman"/>
          <w:sz w:val="24"/>
          <w:szCs w:val="24"/>
        </w:rPr>
        <w:t>koja čini stečajnu masu.</w:t>
      </w:r>
    </w:p>
    <w:p w:rsidRDefault="00847450" w:rsidP="00D67036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 xml:space="preserve">S obzirom na navedeno je, temeljem čl. 133. st. 1. i 2. te čl. 438. st. 1. t. 4. SZ-a, odlučeno kao u točki I izreke, a temeljem čl. 133. st. 4. </w:t>
      </w:r>
      <w:r w:rsidR="009D0DC2" w:rsidRPr="0026017D">
        <w:rPr>
          <w:rFonts w:cs="Times New Roman" w:hAnsi="Times New Roman" w:ascii="Times New Roman"/>
          <w:sz w:val="24"/>
          <w:szCs w:val="24"/>
        </w:rPr>
        <w:t>SZ-a</w:t>
      </w:r>
      <w:r w:rsidRPr="0026017D">
        <w:rPr>
          <w:rFonts w:cs="Times New Roman" w:hAnsi="Times New Roman" w:ascii="Times New Roman"/>
          <w:sz w:val="24"/>
          <w:szCs w:val="24"/>
        </w:rPr>
        <w:t>, kao u točki II izreke.</w:t>
      </w:r>
      <w:r w:rsidR="009D0DC2" w:rsidRPr="002601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DC2" w:rsidP="00DC0494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847450" w:rsidR="00847450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847450" w:rsidRPr="0026017D">
        <w:rPr>
          <w:rFonts w:cs="Times New Roman" w:hAnsi="Times New Roman" w:ascii="Times New Roman"/>
          <w:sz w:val="24"/>
          <w:szCs w:val="24"/>
        </w:rPr>
        <w:t>2</w:t>
      </w:r>
      <w:r w:rsidR="00242BC1">
        <w:rPr>
          <w:rFonts w:cs="Times New Roman" w:hAnsi="Times New Roman" w:ascii="Times New Roman"/>
          <w:sz w:val="24"/>
          <w:szCs w:val="24"/>
        </w:rPr>
        <w:t>0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242BC1">
        <w:rPr>
          <w:rFonts w:cs="Times New Roman" w:hAnsi="Times New Roman" w:ascii="Times New Roman"/>
          <w:sz w:val="24"/>
          <w:szCs w:val="24"/>
        </w:rPr>
        <w:t>travnja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926191" w:rsidP="00847450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34AF3" w:rsidRPr="0026017D">
        <w:rPr>
          <w:rFonts w:cs="Times New Roman" w:hAnsi="Times New Roman" w:ascii="Times New Roman"/>
          <w:sz w:val="24"/>
          <w:szCs w:val="24"/>
        </w:rPr>
        <w:t>Stečajn</w:t>
      </w:r>
      <w:r w:rsidRPr="0026017D">
        <w:rPr>
          <w:rFonts w:cs="Times New Roman" w:hAnsi="Times New Roman" w:ascii="Times New Roman"/>
          <w:sz w:val="24"/>
          <w:szCs w:val="24"/>
        </w:rPr>
        <w:t>i</w:t>
      </w:r>
      <w:r w:rsidR="00434AF3" w:rsidRPr="0026017D">
        <w:rPr>
          <w:rFonts w:cs="Times New Roman" w:hAnsi="Times New Roman" w:ascii="Times New Roman"/>
          <w:sz w:val="24"/>
          <w:szCs w:val="24"/>
        </w:rPr>
        <w:t xml:space="preserve"> su</w:t>
      </w:r>
      <w:r w:rsidRPr="0026017D">
        <w:rPr>
          <w:rFonts w:cs="Times New Roman" w:hAnsi="Times New Roman" w:ascii="Times New Roman"/>
          <w:sz w:val="24"/>
          <w:szCs w:val="24"/>
        </w:rPr>
        <w:t>dac</w:t>
      </w:r>
      <w:r w:rsidR="00434AF3" w:rsidRPr="0026017D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 </w:t>
      </w:r>
      <w:r w:rsidRPr="0026017D"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0A349B">
        <w:rPr>
          <w:rFonts w:cs="Times New Roman" w:hAnsi="Times New Roman" w:ascii="Times New Roman"/>
          <w:sz w:val="24"/>
          <w:szCs w:val="24"/>
        </w:rPr>
        <w:t>, v.r.</w:t>
      </w:r>
      <w:r w:rsidR="00434AF3" w:rsidRPr="0026017D">
        <w:rPr>
          <w:rFonts w:cs="Times New Roman" w:hAnsi="Times New Roman" w:ascii="Times New Roman"/>
          <w:sz w:val="24"/>
          <w:szCs w:val="24"/>
        </w:rPr>
        <w:tab/>
      </w:r>
      <w:r w:rsidR="00434AF3"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5159D4" w:rsidP="009D0DC2" w:rsidR="005159D4" w:rsidRPr="002601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6E05" w:rsidP="00847450" w:rsidR="00966E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Protiv ovog rješenja  može se izjaviti žalba u roku od 8 dana od dana dostave, a dostava se smatra obavljenom istekom osmoga dana od dana objave pismena na mrežnoj stranici e-Oglasna ploča sudova (čl. 12. SZ-a). Žalba se podnosi ovome sudu u 3 primjerka, a o istoj odlučuje Visoki trgovački sud Republike Hrvatske.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847450" w:rsidR="00434AF3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- </w:t>
      </w:r>
      <w:r w:rsidRPr="0026017D">
        <w:rPr>
          <w:rFonts w:cs="Times New Roman" w:hAnsi="Times New Roman" w:ascii="Times New Roman"/>
          <w:sz w:val="24"/>
          <w:szCs w:val="24"/>
        </w:rPr>
        <w:t xml:space="preserve">8 dana </w:t>
      </w:r>
    </w:p>
    <w:p w:rsidRDefault="00434AF3" w:rsidP="00DC0494" w:rsidR="00847450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847450" w:rsidRPr="0026017D">
        <w:rPr>
          <w:rFonts w:cs="Times New Roman" w:hAnsi="Times New Roman" w:ascii="Times New Roman"/>
          <w:sz w:val="24"/>
          <w:szCs w:val="24"/>
        </w:rPr>
        <w:t>Ivanu Gjurašiću iz Zagreba, Petrinjska 28</w:t>
      </w:r>
    </w:p>
    <w:p w:rsidRDefault="0026017D" w:rsidP="00DC0494" w:rsidR="0026017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- sudski registar ovoga suda</w:t>
      </w:r>
    </w:p>
    <w:sectPr w:rsidSect="00966E05" w:rsidR="0026017D" w:rsidRPr="0026017D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65E" w:rsidP="002C642A" w:rsidR="00AB665E">
      <w:pPr>
        <w:spacing w:lineRule="auto" w:line="240" w:after="0"/>
      </w:pPr>
      <w:r>
        <w:separator/>
      </w:r>
    </w:p>
  </w:endnote>
  <w:endnote w:id="0" w:type="continuationSeparator">
    <w:p w:rsidRDefault="00AB665E" w:rsidP="002C642A" w:rsidR="00AB66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65E" w:rsidP="002C642A" w:rsidR="00AB665E">
      <w:pPr>
        <w:spacing w:lineRule="auto" w:line="240" w:after="0"/>
      </w:pPr>
      <w:r>
        <w:separator/>
      </w:r>
    </w:p>
  </w:footnote>
  <w:footnote w:id="0" w:type="continuationSeparator">
    <w:p w:rsidRDefault="00AB665E" w:rsidP="002C642A" w:rsidR="00AB66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 w:rsidRPr="003242DF">
      <w:rPr>
        <w:rFonts w:cs="Times New Roman" w:hAnsi="Times New Roman" w:ascii="Times New Roman"/>
        <w:sz w:val="24"/>
        <w:szCs w:val="24"/>
      </w:rPr>
      <w:t>Poslovni broj 10 St-644/16-13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>
      <w:rPr>
        <w:rFonts w:cs="Times New Roman" w:hAnsi="Times New Roman" w:ascii="Times New Roman"/>
        <w:sz w:val="24"/>
        <w:szCs w:val="24"/>
      </w:rPr>
      <w:t>Poslovni broj 10 St-</w:t>
    </w:r>
    <w:r w:rsidR="00FE489C">
      <w:rPr>
        <w:rFonts w:cs="Times New Roman" w:hAnsi="Times New Roman" w:ascii="Times New Roman"/>
        <w:sz w:val="24"/>
        <w:szCs w:val="24"/>
      </w:rPr>
      <w:t>135/16-8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A349B"/>
    <w:rsid w:val="000C0DB6"/>
    <w:rsid w:val="001207AD"/>
    <w:rsid w:val="001542FF"/>
    <w:rsid w:val="00192FFB"/>
    <w:rsid w:val="001D3E1B"/>
    <w:rsid w:val="001D63B5"/>
    <w:rsid w:val="001F60C0"/>
    <w:rsid w:val="00200E38"/>
    <w:rsid w:val="002070EC"/>
    <w:rsid w:val="00242BC1"/>
    <w:rsid w:val="0026017D"/>
    <w:rsid w:val="0028094A"/>
    <w:rsid w:val="00287C83"/>
    <w:rsid w:val="00293334"/>
    <w:rsid w:val="002C642A"/>
    <w:rsid w:val="003242DF"/>
    <w:rsid w:val="0037402F"/>
    <w:rsid w:val="003C39AE"/>
    <w:rsid w:val="00400A88"/>
    <w:rsid w:val="00405FE5"/>
    <w:rsid w:val="00434AF3"/>
    <w:rsid w:val="0044379E"/>
    <w:rsid w:val="00462CB5"/>
    <w:rsid w:val="00473C45"/>
    <w:rsid w:val="00495BEB"/>
    <w:rsid w:val="004C5D1D"/>
    <w:rsid w:val="004E2538"/>
    <w:rsid w:val="005159D4"/>
    <w:rsid w:val="00585F72"/>
    <w:rsid w:val="005A58D4"/>
    <w:rsid w:val="005B0D43"/>
    <w:rsid w:val="00617C08"/>
    <w:rsid w:val="00631956"/>
    <w:rsid w:val="00632C53"/>
    <w:rsid w:val="00635406"/>
    <w:rsid w:val="00650753"/>
    <w:rsid w:val="00693435"/>
    <w:rsid w:val="006E34CB"/>
    <w:rsid w:val="00725731"/>
    <w:rsid w:val="00773038"/>
    <w:rsid w:val="007A1E66"/>
    <w:rsid w:val="007F0B7C"/>
    <w:rsid w:val="00801D6C"/>
    <w:rsid w:val="00847450"/>
    <w:rsid w:val="00867F2D"/>
    <w:rsid w:val="00873574"/>
    <w:rsid w:val="00890600"/>
    <w:rsid w:val="00926191"/>
    <w:rsid w:val="00930E95"/>
    <w:rsid w:val="00931CC3"/>
    <w:rsid w:val="00966E05"/>
    <w:rsid w:val="009D0DC2"/>
    <w:rsid w:val="009E2350"/>
    <w:rsid w:val="00A63A4F"/>
    <w:rsid w:val="00AB665E"/>
    <w:rsid w:val="00AF57F8"/>
    <w:rsid w:val="00B83AA5"/>
    <w:rsid w:val="00BA0EA9"/>
    <w:rsid w:val="00BB3B72"/>
    <w:rsid w:val="00C079AB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097B"/>
    <w:rsid w:val="00DB383B"/>
    <w:rsid w:val="00DC0494"/>
    <w:rsid w:val="00E01318"/>
    <w:rsid w:val="00E106E9"/>
    <w:rsid w:val="00E40C36"/>
    <w:rsid w:val="00E52A6C"/>
    <w:rsid w:val="00E8472E"/>
    <w:rsid w:val="00EA0A04"/>
    <w:rsid w:val="00EC1629"/>
    <w:rsid w:val="00FD37AC"/>
    <w:rsid w:val="00FE1FAC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A3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49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49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49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49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A3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49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49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49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49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MARIS d.o.o. PULA</izvorni_sadrzaj>
    <derivirana_varijabla naziv="DomainObject.Predmet.ProtustrankaFormated_1">  ADRIA MARIS d.o.o. PULA</derivirana_varijabla>
  </DomainObject.Predmet.ProtustrankaFormated>
  <DomainObject.Predmet.ProtustrankaFormatedOIB>
    <izvorni_sadrzaj>  ADRIA MARIS d.o.o. PULA, OIB 25123893913</izvorni_sadrzaj>
    <derivirana_varijabla naziv="DomainObject.Predmet.ProtustrankaFormatedOIB_1">  ADRIA MARIS d.o.o. PULA, OIB 25123893913</derivirana_varijabla>
  </DomainObject.Predmet.ProtustrankaFormatedOIB>
  <DomainObject.Predmet.ProtustrankaFormatedWithAdress>
    <izvorni_sadrzaj> ADRIA MARIS d.o.o. PULA, Varoš 3, 52100 Pula</izvorni_sadrzaj>
    <derivirana_varijabla naziv="DomainObject.Predmet.ProtustrankaFormatedWithAdress_1"> ADRIA MARIS d.o.o. PULA, Varoš 3, 52100 Pula</derivirana_varijabla>
  </DomainObject.Predmet.ProtustrankaFormatedWithAdress>
  <DomainObject.Predmet.ProtustrankaFormatedWithAdressOIB>
    <izvorni_sadrzaj> ADRIA MARIS d.o.o. PULA, OIB 25123893913, Varoš 3, 52100 Pula</izvorni_sadrzaj>
    <derivirana_varijabla naziv="DomainObject.Predmet.ProtustrankaFormatedWithAdressOIB_1"> ADRIA MARIS d.o.o. PULA, OIB 25123893913, Varoš 3, 52100 Pula</derivirana_varijabla>
  </DomainObject.Predmet.ProtustrankaFormatedWithAdressOIB>
  <DomainObject.Predmet.ProtustrankaWithAdress>
    <izvorni_sadrzaj>ADRIA MARIS d.o.o. PULA Varoš 3, 52100 Pula</izvorni_sadrzaj>
    <derivirana_varijabla naziv="DomainObject.Predmet.ProtustrankaWithAdress_1">ADRIA MARIS d.o.o. PULA Varoš 3, 52100 Pula</derivirana_varijabla>
  </DomainObject.Predmet.ProtustrankaWithAdress>
  <DomainObject.Predmet.ProtustrankaWithAdressOIB>
    <izvorni_sadrzaj>ADRIA MARIS d.o.o. PULA, OIB 25123893913, Varoš 3, 52100 Pula</izvorni_sadrzaj>
    <derivirana_varijabla naziv="DomainObject.Predmet.ProtustrankaWithAdressOIB_1">ADRIA MARIS d.o.o. PULA, OIB 25123893913, Varoš 3, 52100 Pula</derivirana_varijabla>
  </DomainObject.Predmet.ProtustrankaWithAdressOIB>
  <DomainObject.Predmet.ProtustrankaNazivFormated>
    <izvorni_sadrzaj>ADRIA MARIS d.o.o. PULA</izvorni_sadrzaj>
    <derivirana_varijabla naziv="DomainObject.Predmet.ProtustrankaNazivFormated_1">ADRIA MARIS d.o.o. PULA</derivirana_varijabla>
  </DomainObject.Predmet.ProtustrankaNazivFormated>
  <DomainObject.Predmet.ProtustrankaNazivFormatedOIB>
    <izvorni_sadrzaj>ADRIA MARIS d.o.o. PULA, OIB 25123893913</izvorni_sadrzaj>
    <derivirana_varijabla naziv="DomainObject.Predmet.ProtustrankaNazivFormatedOIB_1">ADRIA MARIS d.o.o. PULA, OIB 25123893913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186785.18</izvorni_sadrzaj>
    <derivirana_varijabla naziv="DomainObject.Predmet.TrenutnaVrijednost_1">186785.18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MARIS d.o.o. PULA</item>
    </izvorni_sadrzaj>
    <derivirana_varijabla naziv="DomainObject.Predmet.ProtuStrankaListFormated_1">
      <item>ADRIA MARIS d.o.o. PULA</item>
    </derivirana_varijabla>
  </DomainObject.Predmet.ProtuStrankaListFormated>
  <DomainObject.Predmet.ProtuStrankaListFormatedOIB>
    <izvorni_sadrzaj>
      <item>ADRIA MARIS d.o.o. PULA, OIB 25123893913</item>
    </izvorni_sadrzaj>
    <derivirana_varijabla naziv="DomainObject.Predmet.ProtuStrankaListFormatedOIB_1">
      <item>ADRIA MARIS d.o.o. PULA, OIB 25123893913</item>
    </derivirana_varijabla>
  </DomainObject.Predmet.ProtuStrankaListFormatedOIB>
  <DomainObject.Predmet.ProtuStrankaListFormatedWithAdress>
    <izvorni_sadrzaj>
      <item>ADRIA MARIS d.o.o. PULA, Varoš 3, 52100 Pula</item>
    </izvorni_sadrzaj>
    <derivirana_varijabla naziv="DomainObject.Predmet.ProtuStrankaListFormatedWithAdress_1">
      <item>ADRIA MARIS d.o.o. PULA, Varoš 3, 52100 Pula</item>
    </derivirana_varijabla>
  </DomainObject.Predmet.ProtuStrankaListFormatedWithAdress>
  <DomainObject.Predmet.ProtuStrankaListFormatedWithAdressOIB>
    <izvorni_sadrzaj>
      <item>ADRIA MARIS d.o.o. PULA, OIB 25123893913, Varoš 3, 52100 Pula</item>
    </izvorni_sadrzaj>
    <derivirana_varijabla naziv="DomainObject.Predmet.ProtuStrankaListFormatedWithAdressOIB_1">
      <item>ADRIA MARIS d.o.o. PULA, OIB 25123893913, Varoš 3, 52100 Pula</item>
    </derivirana_varijabla>
  </DomainObject.Predmet.ProtuStrankaListFormatedWithAdressOIB>
  <DomainObject.Predmet.ProtuStrankaListNazivFormated>
    <izvorni_sadrzaj>
      <item>ADRIA MARIS d.o.o. PULA</item>
    </izvorni_sadrzaj>
    <derivirana_varijabla naziv="DomainObject.Predmet.ProtuStrankaListNazivFormated_1">
      <item>ADRIA MARIS d.o.o. PULA</item>
    </derivirana_varijabla>
  </DomainObject.Predmet.ProtuStrankaListNazivFormated>
  <DomainObject.Predmet.ProtuStrankaListNazivFormatedOIB>
    <izvorni_sadrzaj>
      <item>ADRIA MARIS d.o.o. PULA, OIB 25123893913</item>
    </izvorni_sadrzaj>
    <derivirana_varijabla naziv="DomainObject.Predmet.ProtuStrankaListNazivFormatedOIB_1">
      <item>ADRIA MARIS d.o.o. PULA, OIB 25123893913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MARIS d.o.o. PULA</izvorni_sadrzaj>
    <derivirana_varijabla naziv="DomainObject.Predmet.ProtustrankaIDrugi_1">ADRIA MARIS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MARIS d.o.o. PULA, OIB 25123893913, Varoš 3, 52100 Pula</izvorni_sadrzaj>
    <derivirana_varijabla naziv="DomainObject.Predmet.ProtustrankaIDrugiAdressOIB_1">ADRIA MARIS d.o.o. PULA, OIB 25123893913,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>26. travnja 2016.</izvorni_sadrzaj>
    <derivirana_varijabla naziv="DomainObject.Predmet.OdlukaRjesenje.DatumPravomocnosti_1">26. travnja 2016.</derivirana_varijabla>
  </DomainObject.Predmet.OdlukaRjesenje.DatumPravomocnosti>
  <DomainObject.Predmet.OdlukaRjesenje.Oznaka>
    <izvorni_sadrzaj>St-135/2016-5</izvorni_sadrzaj>
    <derivirana_varijabla naziv="DomainObject.Predmet.OdlukaRjesenje.Oznaka_1">St-135/2016-5</derivirana_varijabla>
  </DomainObject.Predmet.OdlukaRjesenje.Oznaka>
  <DomainObject.Predmet.SudioniciListNaziv>
    <izvorni_sadrzaj>
      <item>FINANCIJSKA AGENCIJA, RC RIJEKA, PODRUŽNICA PULA, PULA</item>
      <item>ADRIA MARIS d.o.o. PULA</item>
    </izvorni_sadrzaj>
    <derivirana_varijabla naziv="DomainObject.Predmet.SudioniciListNaziv_1">
      <item>FINANCIJSKA AGENCIJA, RC RIJEKA, PODRUŽNICA PULA, PULA</item>
      <item>ADRIA MARIS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MARIS d.o.o. PULA, OIB 25123893913, Varoš 3,52100 Pula</item>
    </izvorni_sadrzaj>
    <derivirana_varijabla naziv="DomainObject.Predmet.SudioniciListAdressOIB_1">
      <item>FINANCIJSKA AGENCIJA, RC RIJEKA, PODRUŽNICA PULA, PULA, OIB 85821130368, Giardini 5,52100 Pula</item>
      <item>ADRIA MARIS d.o.o. PULA, OIB 25123893913,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25123893913</item>
    </izvorni_sadrzaj>
    <derivirana_varijabla naziv="DomainObject.Predmet.SudioniciListNazivOIB_1">
      <item>, OIB 85821130368</item>
      <item>, OIB 25123893913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1640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2017-04-20T10:20:00Z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2017-04-20T10:22:00Z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