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0f39" w14:paraId="0c80f39" w:rsidRDefault="006E1A4D" w:rsidP="006E1A4D" w:rsidR="006E1A4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E1A4D" w:rsidP="006E1A4D" w:rsidR="006E1A4D">
      <w:pPr>
        <w:spacing w:after="0"/>
        <w:jc w:val="both"/>
      </w:pPr>
      <w:r>
        <w:t xml:space="preserve">       REPUBLIKA HRVATSKA</w:t>
      </w:r>
    </w:p>
    <w:p w:rsidRDefault="006E1A4D" w:rsidP="006E1A4D" w:rsidR="006E1A4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E1A4D" w:rsidP="006E1A4D" w:rsidR="006E1A4D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6E1A4D" w:rsidP="006E1A4D" w:rsidR="006E1A4D">
      <w:pPr>
        <w:spacing w:after="0"/>
        <w:jc w:val="right"/>
      </w:pPr>
      <w:r>
        <w:t>Poslovni broj: 3 St-320/14-19</w:t>
      </w:r>
    </w:p>
    <w:p w:rsidRDefault="006E1A4D" w:rsidP="006E1A4D" w:rsidR="006E1A4D">
      <w:pPr>
        <w:spacing w:after="0"/>
      </w:pPr>
    </w:p>
    <w:p w:rsidRDefault="006E1A4D" w:rsidP="006E1A4D" w:rsidR="006E1A4D">
      <w:pPr>
        <w:spacing w:after="0"/>
        <w:jc w:val="center"/>
      </w:pPr>
      <w:r>
        <w:t>R E P U B L I K A   H R V A T S K A</w:t>
      </w:r>
    </w:p>
    <w:p w:rsidRDefault="006E1A4D" w:rsidP="006E1A4D" w:rsidR="006E1A4D">
      <w:pPr>
        <w:spacing w:after="0"/>
        <w:jc w:val="right"/>
      </w:pPr>
    </w:p>
    <w:p w:rsidRDefault="006E1A4D" w:rsidP="006E1A4D" w:rsidR="006E1A4D">
      <w:pPr>
        <w:spacing w:after="0"/>
        <w:jc w:val="center"/>
      </w:pPr>
      <w:r>
        <w:t>R J E Š E N J E</w:t>
      </w:r>
    </w:p>
    <w:p w:rsidRDefault="006E1A4D" w:rsidP="006E1A4D" w:rsidR="006E1A4D">
      <w:pPr>
        <w:spacing w:after="0"/>
        <w:jc w:val="center"/>
      </w:pPr>
    </w:p>
    <w:p w:rsidRDefault="006E1A4D" w:rsidP="006E1A4D" w:rsidR="006E1A4D">
      <w:pPr>
        <w:spacing w:after="0"/>
        <w:jc w:val="both"/>
      </w:pPr>
      <w:r>
        <w:tab/>
        <w:t>Trgovački sud u Varaždinu, po sucu toga suda Jasni Lekić, kao stečajnom sucu, u stečajnom postupku nad imovinom dužnika NENADA GOLUBIĆ, kao vlasnika Soboslikarskog obrta Nenad Golubić, "u stečaju", Otok Virje, Moše Pijade 13, 42208 Cestica, OIB: 07963162860, nakon održanog ispitnog ročišta dana 05. svibnja 2016. godine,</w:t>
      </w:r>
    </w:p>
    <w:p w:rsidRDefault="006E1A4D" w:rsidP="006E1A4D" w:rsidR="006E1A4D">
      <w:pPr>
        <w:spacing w:after="0"/>
        <w:jc w:val="both"/>
      </w:pPr>
    </w:p>
    <w:p w:rsidRDefault="006E1A4D" w:rsidP="006E1A4D" w:rsidR="006E1A4D">
      <w:pPr>
        <w:spacing w:after="0"/>
        <w:jc w:val="both"/>
      </w:pPr>
    </w:p>
    <w:p w:rsidRDefault="006E1A4D" w:rsidP="006E1A4D" w:rsidR="006E1A4D">
      <w:pPr>
        <w:spacing w:after="0"/>
        <w:jc w:val="center"/>
      </w:pPr>
      <w:r>
        <w:t>r i j e š i o   j e</w:t>
      </w:r>
    </w:p>
    <w:p w:rsidRDefault="006E1A4D" w:rsidP="006E1A4D" w:rsidR="006E1A4D">
      <w:pPr>
        <w:spacing w:after="0"/>
        <w:jc w:val="center"/>
      </w:pPr>
    </w:p>
    <w:p w:rsidRDefault="006E1A4D" w:rsidP="006E1A4D" w:rsidR="006E1A4D">
      <w:pPr>
        <w:spacing w:after="0"/>
        <w:jc w:val="center"/>
      </w:pPr>
    </w:p>
    <w:p w:rsidRDefault="006E1A4D" w:rsidP="006E1A4D" w:rsidR="006E1A4D">
      <w:pPr>
        <w:spacing w:after="0"/>
        <w:ind w:left="705"/>
        <w:jc w:val="both"/>
      </w:pPr>
      <w:r>
        <w:t>Utvrđuju se osnovanim slijedeće tražbine:</w:t>
      </w:r>
    </w:p>
    <w:p w:rsidRDefault="006E1A4D" w:rsidP="006E1A4D" w:rsidR="006E1A4D">
      <w:pPr>
        <w:tabs>
          <w:tab w:pos="510" w:val="left"/>
          <w:tab w:pos="4788" w:val="left"/>
          <w:tab w:pos="7813" w:val="left"/>
          <w:tab w:pos="9083" w:val="left"/>
        </w:tabs>
        <w:spacing w:after="0"/>
      </w:pPr>
    </w:p>
    <w:p w:rsidRDefault="006E1A4D" w:rsidP="006E1A4D" w:rsidR="006E1A4D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 VIŠI ISPLATNI RED </w:t>
      </w:r>
    </w:p>
    <w:p w:rsidRDefault="006E1A4D" w:rsidP="006E1A4D" w:rsidR="006E1A4D">
      <w:pPr>
        <w:spacing w:lineRule="auto" w:line="288" w:after="0"/>
        <w:rPr>
          <w:b/>
          <w:u w:val="single"/>
        </w:rPr>
      </w:pPr>
    </w:p>
    <w:p w:rsidRDefault="006E1A4D" w:rsidP="006E1A4D" w:rsidR="006E1A4D">
      <w:pPr>
        <w:spacing w:after="0"/>
        <w:jc w:val="both"/>
        <w:rPr>
          <w:b/>
          <w:u w:val="single"/>
        </w:rPr>
      </w:pPr>
      <w:r>
        <w:rPr>
          <w:b/>
        </w:rPr>
        <w:t xml:space="preserve">   </w:t>
      </w:r>
      <w:r>
        <w:rPr>
          <w:b/>
          <w:u w:val="single"/>
        </w:rPr>
        <w:t>Broj</w:t>
      </w:r>
      <w:r>
        <w:rPr>
          <w:b/>
        </w:rPr>
        <w:tab/>
        <w:t xml:space="preserve">  </w:t>
      </w:r>
      <w:r>
        <w:rPr>
          <w:b/>
          <w:u w:val="single"/>
        </w:rPr>
        <w:t>NAZIV I ADRESA VJEROVNIKA</w:t>
      </w:r>
      <w:r>
        <w:rPr>
          <w:b/>
        </w:rPr>
        <w:tab/>
        <w:t xml:space="preserve">            </w:t>
      </w:r>
      <w:r>
        <w:rPr>
          <w:b/>
          <w:u w:val="single"/>
        </w:rPr>
        <w:t>PRIJAVLJENO</w:t>
      </w:r>
      <w:r>
        <w:rPr>
          <w:b/>
        </w:rPr>
        <w:t xml:space="preserve">      </w:t>
      </w:r>
      <w:r>
        <w:rPr>
          <w:b/>
          <w:u w:val="single"/>
        </w:rPr>
        <w:t>PRIZNATO</w:t>
      </w:r>
    </w:p>
    <w:p w:rsidRDefault="006E1A4D" w:rsidP="006E1A4D" w:rsidR="006E1A4D">
      <w:pPr>
        <w:spacing w:after="0"/>
        <w:ind w:left="360"/>
        <w:jc w:val="both"/>
      </w:pPr>
      <w:r>
        <w:t xml:space="preserve">  1.   RH Ministarstvo financija, Porezna uprava                        65.789,75          65.789,75</w:t>
      </w:r>
    </w:p>
    <w:p w:rsidRDefault="006E1A4D" w:rsidP="006E1A4D" w:rsidR="006E1A4D">
      <w:pPr>
        <w:pStyle w:val="Odlomakpopisa"/>
        <w:spacing w:after="0"/>
      </w:pPr>
      <w:r>
        <w:t xml:space="preserve">  Područni ured sjeverna Hrvatska</w:t>
      </w:r>
    </w:p>
    <w:p w:rsidRDefault="006E1A4D" w:rsidP="006E1A4D" w:rsidR="006E1A4D">
      <w:pPr>
        <w:pStyle w:val="Odlomakpopisa"/>
        <w:spacing w:after="0"/>
      </w:pPr>
    </w:p>
    <w:p w:rsidRDefault="006E1A4D" w:rsidP="006E1A4D" w:rsidR="006E1A4D">
      <w:pPr>
        <w:pStyle w:val="Odlomakpopisa"/>
        <w:spacing w:after="0"/>
        <w:rPr>
          <w:b/>
        </w:rPr>
      </w:pPr>
      <w:r>
        <w:rPr>
          <w:b/>
        </w:rPr>
        <w:t xml:space="preserve">  UKUPNO I VIŠI ISPLATNI RED</w:t>
      </w:r>
      <w:r>
        <w:rPr>
          <w:b/>
        </w:rPr>
        <w:tab/>
      </w:r>
      <w:r>
        <w:rPr>
          <w:b/>
        </w:rPr>
        <w:tab/>
        <w:t xml:space="preserve">                        65.789,75          65.789,75</w:t>
      </w:r>
    </w:p>
    <w:p w:rsidRDefault="006E1A4D" w:rsidP="006E1A4D" w:rsidR="006E1A4D">
      <w:pPr>
        <w:spacing w:after="0"/>
        <w:jc w:val="both"/>
        <w:rPr>
          <w:b/>
        </w:rPr>
      </w:pPr>
    </w:p>
    <w:p w:rsidRDefault="006E1A4D" w:rsidP="006E1A4D" w:rsidR="006E1A4D">
      <w:pPr>
        <w:spacing w:after="0"/>
        <w:rPr>
          <w:b/>
          <w:u w:val="single"/>
        </w:rPr>
      </w:pPr>
      <w:r>
        <w:rPr>
          <w:b/>
          <w:u w:val="single"/>
        </w:rPr>
        <w:t>II VIŠI ISPLATNI RED</w:t>
      </w:r>
    </w:p>
    <w:p w:rsidRDefault="006E1A4D" w:rsidP="006E1A4D" w:rsidR="006E1A4D">
      <w:pPr>
        <w:spacing w:after="0"/>
        <w:rPr>
          <w:b/>
          <w:u w:val="single"/>
        </w:rPr>
      </w:pPr>
    </w:p>
    <w:p w:rsidRDefault="006E1A4D" w:rsidP="006E1A4D" w:rsidR="006E1A4D">
      <w:pPr>
        <w:spacing w:after="0"/>
        <w:jc w:val="both"/>
        <w:rPr>
          <w:b/>
          <w:u w:val="single"/>
        </w:rPr>
      </w:pPr>
      <w:r>
        <w:rPr>
          <w:b/>
          <w:u w:val="single"/>
        </w:rPr>
        <w:t>Broj</w:t>
      </w:r>
      <w:r>
        <w:rPr>
          <w:b/>
        </w:rPr>
        <w:tab/>
      </w:r>
      <w:r>
        <w:rPr>
          <w:b/>
          <w:u w:val="single"/>
        </w:rPr>
        <w:t>NAZIV I ADRESA VJEROVNIKA</w:t>
      </w:r>
      <w:r>
        <w:rPr>
          <w:b/>
        </w:rPr>
        <w:tab/>
        <w:t xml:space="preserve">             </w:t>
      </w:r>
      <w:r>
        <w:rPr>
          <w:b/>
          <w:u w:val="single"/>
        </w:rPr>
        <w:t>PRIJAVLJENO</w:t>
      </w:r>
      <w:r>
        <w:rPr>
          <w:b/>
        </w:rPr>
        <w:t xml:space="preserve">     </w:t>
      </w:r>
      <w:r>
        <w:rPr>
          <w:b/>
          <w:u w:val="single"/>
        </w:rPr>
        <w:t>PRIZNATO</w:t>
      </w:r>
    </w:p>
    <w:p w:rsidRDefault="006E1A4D" w:rsidP="006E1A4D" w:rsidR="006E1A4D">
      <w:pPr>
        <w:spacing w:after="0"/>
        <w:jc w:val="both"/>
      </w:pPr>
      <w:r>
        <w:t xml:space="preserve">     1.    TRIGLAV OSIGURANJE d.d.</w:t>
      </w:r>
      <w:r>
        <w:tab/>
      </w:r>
      <w:r>
        <w:tab/>
        <w:t xml:space="preserve">   </w:t>
      </w:r>
      <w:r>
        <w:tab/>
        <w:t xml:space="preserve"> </w:t>
      </w:r>
      <w:r>
        <w:tab/>
        <w:t xml:space="preserve">     743,99               743,99</w:t>
      </w:r>
    </w:p>
    <w:p w:rsidRDefault="006E1A4D" w:rsidP="006E1A4D" w:rsidR="006E1A4D">
      <w:pPr>
        <w:spacing w:after="0"/>
        <w:jc w:val="both"/>
      </w:pPr>
      <w:r>
        <w:t xml:space="preserve">            Zagreb, Antuna Heinza 4.</w:t>
      </w:r>
    </w:p>
    <w:p w:rsidRDefault="006E1A4D" w:rsidP="006E1A4D" w:rsidR="006E1A4D">
      <w:pPr>
        <w:spacing w:after="0"/>
        <w:jc w:val="both"/>
      </w:pPr>
    </w:p>
    <w:p w:rsidRDefault="006E1A4D" w:rsidP="006E1A4D" w:rsidR="006E1A4D">
      <w:pPr>
        <w:spacing w:after="0"/>
        <w:jc w:val="both"/>
      </w:pPr>
      <w:r>
        <w:t xml:space="preserve">     2.</w:t>
      </w:r>
      <w:r>
        <w:tab/>
        <w:t>OTP LEASING d.d. Zagreb</w:t>
      </w:r>
      <w:r>
        <w:tab/>
      </w:r>
      <w:r>
        <w:tab/>
        <w:t xml:space="preserve">                                      6.035,76</w:t>
      </w:r>
      <w:r>
        <w:tab/>
        <w:t xml:space="preserve">     6.035,76</w:t>
      </w:r>
    </w:p>
    <w:p w:rsidRDefault="006E1A4D" w:rsidP="006E1A4D" w:rsidR="006E1A4D">
      <w:pPr>
        <w:spacing w:after="0"/>
        <w:jc w:val="both"/>
      </w:pPr>
      <w:r>
        <w:t xml:space="preserve">            Avenija Dubrovnik 16/V</w:t>
      </w:r>
    </w:p>
    <w:p w:rsidRDefault="006E1A4D" w:rsidP="006E1A4D" w:rsidR="006E1A4D">
      <w:pPr>
        <w:spacing w:after="0"/>
        <w:jc w:val="both"/>
      </w:pPr>
    </w:p>
    <w:p w:rsidRDefault="006E1A4D" w:rsidP="006E1A4D" w:rsidR="006E1A4D">
      <w:pPr>
        <w:spacing w:after="0"/>
        <w:jc w:val="both"/>
      </w:pPr>
      <w:r>
        <w:t xml:space="preserve">     3.</w:t>
      </w:r>
      <w:r>
        <w:tab/>
        <w:t>RH Ministarstvo financija, Porezna uprava,                          38.836,30          38.836,30</w:t>
      </w:r>
    </w:p>
    <w:p w:rsidRDefault="006E1A4D" w:rsidP="006E1A4D" w:rsidR="006E1A4D">
      <w:pPr>
        <w:spacing w:after="0"/>
        <w:jc w:val="both"/>
      </w:pPr>
      <w:r>
        <w:t xml:space="preserve">            Područni ured sjeverna Hrvatska</w:t>
      </w:r>
    </w:p>
    <w:p w:rsidRDefault="006E1A4D" w:rsidP="006E1A4D" w:rsidR="006E1A4D">
      <w:pPr>
        <w:spacing w:after="0"/>
        <w:jc w:val="both"/>
      </w:pPr>
    </w:p>
    <w:p w:rsidRDefault="006E1A4D" w:rsidP="006E1A4D" w:rsidR="006E1A4D">
      <w:pPr>
        <w:spacing w:after="0"/>
        <w:jc w:val="both"/>
      </w:pPr>
      <w:r>
        <w:t xml:space="preserve">     4.</w:t>
      </w:r>
      <w:r>
        <w:tab/>
        <w:t>FINANCIJSKA AGENCIJA</w:t>
      </w:r>
      <w:r>
        <w:tab/>
      </w:r>
      <w:r>
        <w:tab/>
        <w:t xml:space="preserve">          </w:t>
      </w:r>
      <w:r>
        <w:tab/>
      </w:r>
      <w:r>
        <w:tab/>
      </w:r>
      <w:r>
        <w:tab/>
        <w:t xml:space="preserve">   1.971,49</w:t>
      </w:r>
      <w:r>
        <w:tab/>
        <w:t xml:space="preserve">     1.971,49</w:t>
      </w:r>
    </w:p>
    <w:p w:rsidRDefault="006E1A4D" w:rsidP="006E1A4D" w:rsidR="006E1A4D">
      <w:pPr>
        <w:spacing w:after="0"/>
        <w:jc w:val="both"/>
      </w:pPr>
      <w:r>
        <w:tab/>
        <w:t>Zagreb, Ulica grada Vukovara 70.</w:t>
      </w:r>
    </w:p>
    <w:p w:rsidRDefault="006E1A4D" w:rsidP="006E1A4D" w:rsidR="006E1A4D">
      <w:pPr>
        <w:spacing w:after="0"/>
        <w:jc w:val="both"/>
      </w:pPr>
    </w:p>
    <w:p w:rsidRDefault="006E1A4D" w:rsidP="006E1A4D" w:rsidR="006E1A4D">
      <w:pPr>
        <w:spacing w:after="0"/>
        <w:jc w:val="both"/>
        <w:rPr>
          <w:b/>
        </w:rPr>
      </w:pPr>
      <w:r>
        <w:tab/>
      </w:r>
      <w:r>
        <w:rPr>
          <w:b/>
        </w:rPr>
        <w:t>UKUPNO  II VIŠI ISPLATNI RED</w:t>
      </w:r>
      <w:r>
        <w:rPr>
          <w:b/>
        </w:rPr>
        <w:tab/>
        <w:t xml:space="preserve">        </w:t>
      </w:r>
      <w:r>
        <w:rPr>
          <w:b/>
        </w:rPr>
        <w:tab/>
        <w:t xml:space="preserve">             47.587,54</w:t>
      </w:r>
      <w:r>
        <w:rPr>
          <w:b/>
        </w:rPr>
        <w:tab/>
        <w:t xml:space="preserve">   47.587,54</w:t>
      </w:r>
    </w:p>
    <w:p w:rsidRDefault="006E1A4D" w:rsidP="006E1A4D" w:rsidR="006E1A4D">
      <w:pPr>
        <w:spacing w:after="0"/>
        <w:jc w:val="both"/>
        <w:rPr>
          <w:b/>
        </w:rPr>
      </w:pPr>
      <w:r>
        <w:rPr>
          <w:b/>
        </w:rPr>
        <w:lastRenderedPageBreak/>
        <w:t>SVEUKUPNO TRAŽBINE</w:t>
      </w:r>
    </w:p>
    <w:p w:rsidRDefault="006E1A4D" w:rsidP="006E1A4D" w:rsidR="006E1A4D">
      <w:pPr>
        <w:spacing w:after="0"/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u w:val="single"/>
        </w:rPr>
        <w:t>PRIJAVLJENO</w:t>
      </w:r>
      <w:r>
        <w:rPr>
          <w:b/>
        </w:rPr>
        <w:t xml:space="preserve">       </w:t>
      </w:r>
      <w:r>
        <w:rPr>
          <w:b/>
          <w:u w:val="single"/>
        </w:rPr>
        <w:t>PRIZNATO</w:t>
      </w:r>
      <w:r>
        <w:rPr>
          <w:b/>
        </w:rPr>
        <w:t xml:space="preserve"> </w:t>
      </w:r>
    </w:p>
    <w:p w:rsidRDefault="006E1A4D" w:rsidP="006E1A4D" w:rsidR="006E1A4D">
      <w:pPr>
        <w:spacing w:after="0"/>
        <w:jc w:val="both"/>
      </w:pPr>
      <w:r>
        <w:t>I VIŠI ISPLATNI RED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>65.789,75</w:t>
      </w:r>
      <w:r>
        <w:tab/>
        <w:t xml:space="preserve">     65.798.75</w:t>
      </w:r>
    </w:p>
    <w:p w:rsidRDefault="006E1A4D" w:rsidP="006E1A4D" w:rsidR="006E1A4D">
      <w:pPr>
        <w:spacing w:after="0"/>
        <w:jc w:val="both"/>
      </w:pPr>
      <w:r>
        <w:t>II VIŠI ISPLATNI RED</w:t>
      </w:r>
      <w:r>
        <w:tab/>
      </w:r>
      <w:r>
        <w:tab/>
      </w:r>
      <w:r>
        <w:tab/>
      </w:r>
      <w:r>
        <w:tab/>
      </w:r>
      <w:r>
        <w:tab/>
        <w:t xml:space="preserve">            47.587,54</w:t>
      </w:r>
      <w:r>
        <w:tab/>
        <w:t xml:space="preserve">     47.587,54</w:t>
      </w:r>
    </w:p>
    <w:p w:rsidRDefault="006E1A4D" w:rsidP="006E1A4D" w:rsidR="006E1A4D">
      <w:pPr>
        <w:spacing w:after="0"/>
        <w:jc w:val="both"/>
        <w:rPr>
          <w:b/>
        </w:rPr>
      </w:pPr>
      <w:r>
        <w:rPr>
          <w:b/>
        </w:rPr>
        <w:t>SVEUKUPNO TRAŽBINE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113.377,29</w:t>
      </w:r>
      <w:r>
        <w:rPr>
          <w:b/>
        </w:rPr>
        <w:tab/>
        <w:t xml:space="preserve">   113.377,29</w:t>
      </w:r>
    </w:p>
    <w:p w:rsidRDefault="006E1A4D" w:rsidP="006E1A4D" w:rsidR="006E1A4D">
      <w:pPr>
        <w:spacing w:after="0"/>
        <w:jc w:val="both"/>
      </w:pPr>
    </w:p>
    <w:p w:rsidRDefault="006E1A4D" w:rsidP="006E1A4D" w:rsidR="006E1A4D">
      <w:pPr>
        <w:spacing w:lineRule="auto" w:line="288" w:after="0"/>
        <w:jc w:val="both"/>
      </w:pPr>
    </w:p>
    <w:p w:rsidRDefault="006E1A4D" w:rsidP="006E1A4D" w:rsidR="006E1A4D">
      <w:pPr>
        <w:spacing w:lineRule="auto" w:line="288" w:after="0"/>
        <w:jc w:val="both"/>
      </w:pPr>
    </w:p>
    <w:p w:rsidRDefault="006E1A4D" w:rsidP="006E1A4D" w:rsidR="006E1A4D">
      <w:pPr>
        <w:spacing w:after="0"/>
        <w:jc w:val="center"/>
      </w:pPr>
      <w:r>
        <w:t>Obrazloženje</w:t>
      </w:r>
    </w:p>
    <w:p w:rsidRDefault="006E1A4D" w:rsidP="006E1A4D" w:rsidR="006E1A4D">
      <w:pPr>
        <w:spacing w:after="0"/>
        <w:jc w:val="center"/>
      </w:pPr>
    </w:p>
    <w:p w:rsidRDefault="006E1A4D" w:rsidP="006E1A4D" w:rsidR="006E1A4D">
      <w:pPr>
        <w:spacing w:after="0"/>
        <w:jc w:val="center"/>
      </w:pPr>
    </w:p>
    <w:p w:rsidRDefault="006E1A4D" w:rsidP="006E1A4D" w:rsidR="006E1A4D">
      <w:pPr>
        <w:spacing w:after="0"/>
        <w:jc w:val="both"/>
      </w:pPr>
      <w:r>
        <w:tab/>
        <w:t xml:space="preserve">Na ispitnom ročištu u ovom stečajnom postupku ispitane su tražbine u svom iznosu i redu sukladno 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>. 1. Stečajnog zakona (N.N. 44/96, 29/99, 129/00, 123/03, 197/03, 187/04, 82/06, 116/10, 25/12 i 133/12, dalje skraćeno: SZ-a).</w:t>
      </w:r>
    </w:p>
    <w:p w:rsidRDefault="006E1A4D" w:rsidP="006E1A4D" w:rsidR="006E1A4D">
      <w:pPr>
        <w:spacing w:after="0"/>
        <w:jc w:val="both"/>
      </w:pPr>
      <w:r>
        <w:tab/>
        <w:t>Stečajna upraviteljica priznala je tražbine te su iste uvrštene u tablicu prema svom iznosu i redu te je stečajni sudac temeljem čl. 177. st. 3. SZ-a utvrdio tražbine osnovanim na način kako to stoji u izreci ovog rješenja.</w:t>
      </w:r>
    </w:p>
    <w:p w:rsidRDefault="006E1A4D" w:rsidP="006E1A4D" w:rsidR="006E1A4D">
      <w:pPr>
        <w:spacing w:after="0"/>
        <w:jc w:val="both"/>
      </w:pPr>
      <w:r>
        <w:tab/>
      </w:r>
    </w:p>
    <w:p w:rsidRDefault="006E1A4D" w:rsidP="006E1A4D" w:rsidR="006E1A4D">
      <w:pPr>
        <w:spacing w:after="0"/>
        <w:jc w:val="both"/>
      </w:pPr>
    </w:p>
    <w:p w:rsidRDefault="006E1A4D" w:rsidP="006E1A4D" w:rsidR="006E1A4D">
      <w:pPr>
        <w:spacing w:after="0"/>
        <w:jc w:val="both"/>
      </w:pPr>
    </w:p>
    <w:p w:rsidRDefault="006E1A4D" w:rsidP="006E1A4D" w:rsidR="006E1A4D">
      <w:pPr>
        <w:spacing w:after="0"/>
        <w:jc w:val="center"/>
      </w:pPr>
      <w:r>
        <w:t>U Varaždinu, 05. svibnja 2016. godine</w:t>
      </w:r>
    </w:p>
    <w:p w:rsidRDefault="006E1A4D" w:rsidP="006E1A4D" w:rsidR="006E1A4D">
      <w:pPr>
        <w:spacing w:after="0"/>
        <w:jc w:val="center"/>
      </w:pPr>
    </w:p>
    <w:p w:rsidRDefault="006E1A4D" w:rsidP="006E1A4D" w:rsidR="006E1A4D">
      <w:pPr>
        <w:spacing w:after="0"/>
        <w:jc w:val="center"/>
      </w:pPr>
    </w:p>
    <w:p w:rsidRDefault="006E1A4D" w:rsidP="006E1A4D" w:rsidR="006E1A4D">
      <w:pPr>
        <w:spacing w:after="0"/>
        <w:jc w:val="both"/>
      </w:pPr>
      <w:r>
        <w:t xml:space="preserve">                                                                                                    STEČAJNI SUDAC:</w:t>
      </w:r>
    </w:p>
    <w:p w:rsidRDefault="006E1A4D" w:rsidP="006E1A4D" w:rsidR="006E1A4D">
      <w:pPr>
        <w:spacing w:after="0"/>
        <w:jc w:val="both"/>
      </w:pPr>
    </w:p>
    <w:p w:rsidRDefault="006E1A4D" w:rsidP="006E1A4D" w:rsidR="006E1A4D">
      <w:pPr>
        <w:spacing w:after="0"/>
        <w:jc w:val="both"/>
      </w:pPr>
      <w:r>
        <w:t xml:space="preserve">                                                                                                           Jasna Lekić</w:t>
      </w:r>
    </w:p>
    <w:p w:rsidRDefault="006E1A4D" w:rsidP="006E1A4D" w:rsidR="006E1A4D">
      <w:pPr>
        <w:spacing w:after="0"/>
        <w:jc w:val="both"/>
      </w:pPr>
      <w:r>
        <w:t xml:space="preserve"> </w:t>
      </w:r>
    </w:p>
    <w:p w:rsidRDefault="006E1A4D" w:rsidP="006E1A4D" w:rsidR="006E1A4D">
      <w:pPr>
        <w:spacing w:after="0"/>
        <w:jc w:val="both"/>
      </w:pPr>
    </w:p>
    <w:p w:rsidRDefault="006E1A4D" w:rsidP="006E1A4D" w:rsidR="006E1A4D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6E1A4D" w:rsidP="006E1A4D" w:rsidR="006E1A4D">
      <w:pPr>
        <w:spacing w:after="0"/>
        <w:jc w:val="both"/>
      </w:pPr>
    </w:p>
    <w:p w:rsidRDefault="006E1A4D" w:rsidP="006E1A4D" w:rsidR="006E1A4D">
      <w:pPr>
        <w:spacing w:after="0"/>
        <w:jc w:val="both"/>
      </w:pPr>
    </w:p>
    <w:p w:rsidRDefault="006E1A4D" w:rsidP="006E1A4D" w:rsidR="006E1A4D">
      <w:pPr>
        <w:spacing w:after="0"/>
        <w:jc w:val="both"/>
      </w:pPr>
      <w:r>
        <w:t>POUKA O PRAVNOM LIJEKU:</w:t>
      </w:r>
    </w:p>
    <w:p w:rsidRDefault="006E1A4D" w:rsidP="006E1A4D" w:rsidR="006E1A4D">
      <w:pPr>
        <w:spacing w:after="0"/>
        <w:jc w:val="both"/>
      </w:pPr>
    </w:p>
    <w:p w:rsidRDefault="006E1A4D" w:rsidP="006E1A4D" w:rsidR="006E1A4D">
      <w:pPr>
        <w:spacing w:after="0"/>
        <w:jc w:val="both"/>
      </w:pPr>
      <w:r>
        <w:tab/>
        <w:t>Protiv ovog rješenja dopuštena je žalba u roku od 8 dana od dana dostave rješenja, time da se ista podnosi u 3 primjerka ovome sudu, a o istoj odlučuje Visoki trgovački sud RH. Rješenje može pobijati stečajni upravitelj i vjerovnici u dijelu koji se tiču njihove tražbine koja je osporena.</w:t>
      </w:r>
    </w:p>
    <w:p w:rsidRDefault="006E1A4D" w:rsidP="006E1A4D" w:rsidR="006E1A4D">
      <w:pPr>
        <w:spacing w:after="0"/>
        <w:jc w:val="both"/>
      </w:pPr>
    </w:p>
    <w:p w:rsidRDefault="006E1A4D" w:rsidP="006E1A4D" w:rsidR="006E1A4D">
      <w:pPr>
        <w:spacing w:after="0"/>
        <w:jc w:val="both"/>
      </w:pPr>
    </w:p>
    <w:p w:rsidRDefault="006E1A4D" w:rsidP="006E1A4D" w:rsidR="006E1A4D">
      <w:pPr>
        <w:spacing w:after="0"/>
        <w:jc w:val="both"/>
      </w:pPr>
    </w:p>
    <w:p w:rsidRDefault="006E1A4D" w:rsidP="006E1A4D" w:rsidR="006E1A4D">
      <w:pPr>
        <w:spacing w:after="0"/>
        <w:jc w:val="both"/>
      </w:pPr>
      <w:r>
        <w:t>DNA: 1. Stečajna upraviteljica Tea Gatternig, odvjetnica iz Varaždina, Augusta Šenoe 3</w:t>
      </w:r>
    </w:p>
    <w:p w:rsidRDefault="006E1A4D" w:rsidP="006E1A4D" w:rsidR="006E1A4D">
      <w:pPr>
        <w:spacing w:after="0"/>
        <w:jc w:val="both"/>
      </w:pPr>
      <w:r>
        <w:t xml:space="preserve">           2. ŽDO Varaždin, građansko upravni odjel</w:t>
      </w:r>
    </w:p>
    <w:p w:rsidRDefault="006E1A4D" w:rsidP="006E1A4D" w:rsidR="006E1A4D">
      <w:pPr>
        <w:spacing w:after="0"/>
      </w:pPr>
      <w:r>
        <w:t xml:space="preserve">           3. e-Oglasna ploča ovoga suda</w:t>
      </w:r>
    </w:p>
    <w:p w:rsidRDefault="00FF4A06" w:rsidP="006E1A4D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A06" w:rsidP="00537B78" w:rsidR="00FF4A06">
      <w:r>
        <w:separator/>
      </w:r>
    </w:p>
  </w:endnote>
  <w:endnote w:id="0" w:type="continuationSeparator">
    <w:p w:rsidRDefault="00FF4A06" w:rsidP="00537B78" w:rsidR="00FF4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A06" w:rsidP="00537B78" w:rsidR="00FF4A06">
      <w:r>
        <w:separator/>
      </w:r>
    </w:p>
  </w:footnote>
  <w:footnote w:id="0" w:type="continuationSeparator">
    <w:p w:rsidRDefault="00FF4A06" w:rsidP="00537B78" w:rsidR="00FF4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78F3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A4D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A06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St-320/2014-19</izvorni_sadrzaj>
    <derivirana_varijabla naziv="DomainObject.Oznaka_1">St-320/2014-19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2014.</izvorni_sadrzaj>
    <derivirana_varijabla naziv="DomainObject.Predmet.DatumOsnivanja_1">11.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St-320/2014</izvorni_sadrzaj>
    <derivirana_varijabla naziv="DomainObject.Predmet.OznakaBroj_1">St-320/2014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Nenad Golubić</izvorni_sadrzaj>
    <derivirana_varijabla naziv="DomainObject.Predmet.ProtustrankaFormated_1">  Nenad Golubić</derivirana_varijabla>
  </DomainObject.Predmet.ProtustrankaFormated>
  <DomainObject.Predmet.ProtustrankaFormatedOIB>
    <izvorni_sadrzaj>  Nenad Golubić, OIB 07963162860</izvorni_sadrzaj>
    <derivirana_varijabla naziv="DomainObject.Predmet.ProtustrankaFormatedOIB_1">  Nenad Golubić, OIB 07963162860</derivirana_varijabla>
  </DomainObject.Predmet.ProtustrankaFormatedOIB>
  <DomainObject.Predmet.ProtustrankaFormatedWithAdress>
    <izvorni_sadrzaj> Nenad Golubić, Moše Pijade 13, 42208 Otok Virje</izvorni_sadrzaj>
    <derivirana_varijabla naziv="DomainObject.Predmet.ProtustrankaFormatedWithAdress_1"> Nenad Golubić, Moše Pijade 13, 42208 Otok Virje</derivirana_varijabla>
  </DomainObject.Predmet.ProtustrankaFormatedWithAdress>
  <DomainObject.Predmet.ProtustrankaFormatedWithAdressOIB>
    <izvorni_sadrzaj> Nenad Golubić, OIB 07963162860, Moše Pijade 13, 42208 Otok Virje</izvorni_sadrzaj>
    <derivirana_varijabla naziv="DomainObject.Predmet.ProtustrankaFormatedWithAdressOIB_1"> Nenad Golubić, OIB 07963162860, Moše Pijade 13, 42208 Otok Virje</derivirana_varijabla>
  </DomainObject.Predmet.ProtustrankaFormatedWithAdressOIB>
  <DomainObject.Predmet.ProtustrankaWithAdress>
    <izvorni_sadrzaj>Nenad Golubić Moše Pijade 13, 42208 Otok Virje</izvorni_sadrzaj>
    <derivirana_varijabla naziv="DomainObject.Predmet.ProtustrankaWithAdress_1">Nenad Golubić Moše Pijade 13, 42208 Otok Virje</derivirana_varijabla>
  </DomainObject.Predmet.ProtustrankaWithAdress>
  <DomainObject.Predmet.ProtustrankaWithAdressOIB>
    <izvorni_sadrzaj>Nenad Golubić, OIB 07963162860, Moše Pijade 13, 42208 Otok Virje</izvorni_sadrzaj>
    <derivirana_varijabla naziv="DomainObject.Predmet.ProtustrankaWithAdressOIB_1">Nenad Golubić, OIB 07963162860, Moše Pijade 13, 42208 Otok Virje</derivirana_varijabla>
  </DomainObject.Predmet.ProtustrankaWithAdressOIB>
  <DomainObject.Predmet.ProtustrankaNazivFormated>
    <izvorni_sadrzaj>Nenad Golubić</izvorni_sadrzaj>
    <derivirana_varijabla naziv="DomainObject.Predmet.ProtustrankaNazivFormated_1">Nenad Golubić</derivirana_varijabla>
  </DomainObject.Predmet.ProtustrankaNazivFormated>
  <DomainObject.Predmet.ProtustrankaNazivFormatedOIB>
    <izvorni_sadrzaj>Nenad Golubić, OIB 07963162860</izvorni_sadrzaj>
    <derivirana_varijabla naziv="DomainObject.Predmet.ProtustrankaNazivFormatedOIB_1">Nenad Golubić, OIB 07963162860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Nagodbeno vijeće</izvorni_sadrzaj>
    <derivirana_varijabla naziv="DomainObject.Predmet.StrankaFormated_1">  Financijska agencija - Nagodbeno vijeće</derivirana_varijabla>
  </DomainObject.Predmet.StrankaFormated>
  <DomainObject.Predmet.StrankaFormatedOIB>
    <izvorni_sadrzaj>  Financijska agencija - Nagodbeno vijeće, OIB 85821130368</izvorni_sadrzaj>
    <derivirana_varijabla naziv="DomainObject.Predmet.StrankaFormatedOIB_1">  Financijska agencija - Nagodbeno vijeće, OIB 85821130368</derivirana_varijabla>
  </DomainObject.Predmet.StrankaFormatedOIB>
  <DomainObject.Predmet.StrankaFormatedWithAdress>
    <izvorni_sadrzaj> Financijska agencija - Nagodbeno vijeće, Vrtni put 3, 10000 Zagreb</izvorni_sadrzaj>
    <derivirana_varijabla naziv="DomainObject.Predmet.StrankaFormatedWithAdress_1"> Financijska agencija - Nagodbeno vijeće, Vrtni put 3, 10000 Zagreb</derivirana_varijabla>
  </DomainObject.Predmet.StrankaFormatedWithAdress>
  <DomainObject.Predmet.StrankaFormatedWithAdressOIB>
    <izvorni_sadrzaj> Financijska agencija - Nagodbeno vijeće, OIB 85821130368, Vrtni put 3, 10000 Zagreb</izvorni_sadrzaj>
    <derivirana_varijabla naziv="DomainObject.Predmet.StrankaFormatedWithAdressOIB_1"> Financijska agencija - Nagodbeno vijeće, OIB 85821130368, Vrtni put 3, 10000 Zagreb</derivirana_varijabla>
  </DomainObject.Predmet.StrankaFormatedWithAdressOIB>
  <DomainObject.Predmet.StrankaWithAdress>
    <izvorni_sadrzaj>Financijska agencija - Nagodbeno vijeće Vrtni put 3,10000 Zagreb</izvorni_sadrzaj>
    <derivirana_varijabla naziv="DomainObject.Predmet.StrankaWithAdress_1">Financijska agencija - Nagodbeno vijeće Vrtni put 3,10000 Zagreb</derivirana_varijabla>
  </DomainObject.Predmet.StrankaWithAdress>
  <DomainObject.Predmet.StrankaWithAdressOIB>
    <izvorni_sadrzaj>Financijska agencija - Nagodbeno vijeće, OIB 85821130368, Vrtni put 3,10000 Zagreb</izvorni_sadrzaj>
    <derivirana_varijabla naziv="DomainObject.Predmet.StrankaWithAdressOIB_1">Financijska agencija - Nagodbeno vijeće, OIB 85821130368, Vrtni put 3,10000 Zagreb</derivirana_varijabla>
  </DomainObject.Predmet.StrankaWithAdressOIB>
  <DomainObject.Predmet.StrankaNazivFormated>
    <izvorni_sadrzaj>Financijska agencija - Nagodbeno vijeće</izvorni_sadrzaj>
    <derivirana_varijabla naziv="DomainObject.Predmet.StrankaNazivFormated_1">Financijska agencija - Nagodbeno vijeće</derivirana_varijabla>
  </DomainObject.Predmet.StrankaNazivFormated>
  <DomainObject.Predmet.StrankaNazivFormatedOIB>
    <izvorni_sadrzaj>Financijska agencija - Nagodbeno vijeće, OIB 85821130368</izvorni_sadrzaj>
    <derivirana_varijabla naziv="DomainObject.Predmet.StrankaNazivFormatedOIB_1">Financijska agencija - Nagodbeno vijeće,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80000.00</izvorni_sadrzaj>
    <derivirana_varijabla naziv="DomainObject.Predmet.TrenutnaVrijednost_1">80000.00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- Nagodbeno vijeće</item>
    </izvorni_sadrzaj>
    <derivirana_varijabla naziv="DomainObject.Predmet.StrankaListFormated_1">
      <item>Financijska agencija - Nagodbeno vijeće</item>
    </derivirana_varijabla>
  </DomainObject.Predmet.StrankaListFormated>
  <DomainObject.Predmet.StrankaListFormatedOIB>
    <izvorni_sadrzaj>
      <item>Financijska agencija - Nagodbeno vijeće, OIB 85821130368</item>
    </izvorni_sadrzaj>
    <derivirana_varijabla naziv="DomainObject.Predmet.StrankaListFormatedOIB_1">
      <item>Financijska agencija - Nagodbeno vijeće, OIB 85821130368</item>
    </derivirana_varijabla>
  </DomainObject.Predmet.StrankaListFormatedOIB>
  <DomainObject.Predmet.StrankaListFormatedWithAdress>
    <izvorni_sadrzaj>
      <item>Financijska agencija - Nagodbeno vijeće, Vrtni put 3, 10000 Zagreb</item>
    </izvorni_sadrzaj>
    <derivirana_varijabla naziv="DomainObject.Predmet.StrankaListFormatedWithAdress_1">
      <item>Financijska agencija - Nagodbeno vijeće, Vrtni put 3, 10000 Zagreb</item>
    </derivirana_varijabla>
  </DomainObject.Predmet.StrankaListFormatedWithAdress>
  <DomainObject.Predmet.StrankaListFormatedWithAdressOIB>
    <izvorni_sadrzaj>
      <item>Financijska agencija - Nagodbeno vijeće, OIB 85821130368, Vrtni put 3, 10000 Zagreb</item>
    </izvorni_sadrzaj>
    <derivirana_varijabla naziv="DomainObject.Predmet.StrankaListFormatedWithAdressOIB_1">
      <item>Financijska agencija - Nagodbeno vijeće, OIB 85821130368, Vrtni put 3, 10000 Zagreb</item>
    </derivirana_varijabla>
  </DomainObject.Predmet.StrankaListFormatedWithAdressOIB>
  <DomainObject.Predmet.StrankaListNazivFormated>
    <izvorni_sadrzaj>
      <item>Financijska agencija - Nagodbeno vijeće</item>
    </izvorni_sadrzaj>
    <derivirana_varijabla naziv="DomainObject.Predmet.StrankaListNazivFormated_1">
      <item>Financijska agencija - Nagodbeno vijeće</item>
    </derivirana_varijabla>
  </DomainObject.Predmet.StrankaListNazivFormated>
  <DomainObject.Predmet.StrankaListNazivFormatedOIB>
    <izvorni_sadrzaj>
      <item>Financijska agencija - Nagodbeno vijeće, OIB 85821130368</item>
    </izvorni_sadrzaj>
    <derivirana_varijabla naziv="DomainObject.Predmet.StrankaListNazivFormatedOIB_1">
      <item>Financijska agencija - Nagodbeno vijeće, OIB 85821130368</item>
    </derivirana_varijabla>
  </DomainObject.Predmet.StrankaListNazivFormatedOIB>
  <DomainObject.Predmet.ProtuStrankaListFormated>
    <izvorni_sadrzaj>
      <item>Nenad Golubić</item>
    </izvorni_sadrzaj>
    <derivirana_varijabla naziv="DomainObject.Predmet.ProtuStrankaListFormated_1">
      <item>Nenad Golubić</item>
    </derivirana_varijabla>
  </DomainObject.Predmet.ProtuStrankaListFormated>
  <DomainObject.Predmet.ProtuStrankaListFormatedOIB>
    <izvorni_sadrzaj>
      <item>Nenad Golubić, OIB 07963162860</item>
    </izvorni_sadrzaj>
    <derivirana_varijabla naziv="DomainObject.Predmet.ProtuStrankaListFormatedOIB_1">
      <item>Nenad Golubić, OIB 07963162860</item>
    </derivirana_varijabla>
  </DomainObject.Predmet.ProtuStrankaListFormatedOIB>
  <DomainObject.Predmet.ProtuStrankaListFormatedWithAdress>
    <izvorni_sadrzaj>
      <item>Nenad Golubić, Moše Pijade 13, 42208 Otok Virje</item>
    </izvorni_sadrzaj>
    <derivirana_varijabla naziv="DomainObject.Predmet.ProtuStrankaListFormatedWithAdress_1">
      <item>Nenad Golubić, Moše Pijade 13, 42208 Otok Virje</item>
    </derivirana_varijabla>
  </DomainObject.Predmet.ProtuStrankaListFormatedWithAdress>
  <DomainObject.Predmet.ProtuStrankaListFormatedWithAdressOIB>
    <izvorni_sadrzaj>
      <item>Nenad Golubić, OIB 07963162860, Moše Pijade 13, 42208 Otok Virje</item>
    </izvorni_sadrzaj>
    <derivirana_varijabla naziv="DomainObject.Predmet.ProtuStrankaListFormatedWithAdressOIB_1">
      <item>Nenad Golubić, OIB 07963162860, Moše Pijade 13, 42208 Otok Virje</item>
    </derivirana_varijabla>
  </DomainObject.Predmet.ProtuStrankaListFormatedWithAdressOIB>
  <DomainObject.Predmet.ProtuStrankaListNazivFormated>
    <izvorni_sadrzaj>
      <item>Nenad Golubić</item>
    </izvorni_sadrzaj>
    <derivirana_varijabla naziv="DomainObject.Predmet.ProtuStrankaListNazivFormated_1">
      <item>Nenad Golubić</item>
    </derivirana_varijabla>
  </DomainObject.Predmet.ProtuStrankaListNazivFormated>
  <DomainObject.Predmet.ProtuStrankaListNazivFormatedOIB>
    <izvorni_sadrzaj>
      <item>Nenad Golubić, OIB 07963162860</item>
    </izvorni_sadrzaj>
    <derivirana_varijabla naziv="DomainObject.Predmet.ProtuStrankaListNazivFormatedOIB_1">
      <item>Nenad Golubić, OIB 07963162860</item>
    </derivirana_varijabla>
  </DomainObject.Predmet.ProtuStrankaListNazivFormatedOIB>
  <DomainObject.Predmet.OstaliListFormated>
    <izvorni_sadrzaj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izvorni_sadrzaj>
    <derivirana_varijabla naziv="DomainObject.Predmet.OstaliListFormated_1"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derivirana_varijabla>
  </DomainObject.Predmet.OstaliListFormated>
  <DomainObject.Predmet.OstaliListFormatedOIB>
    <izvorni_sadrzaj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izvorni_sadrzaj>
    <derivirana_varijabla naziv="DomainObject.Predmet.OstaliListFormatedOIB_1"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derivirana_varijabla>
  </DomainObject.Predmet.OstaliListFormatedOIB>
  <DomainObject.Predmet.OstaliListFormatedWithAdress>
    <izvorni_sadrzaj>
      <item>Oglasna ploča</item>
      <item>Sudski registar, B.Radića 2, 42000 Varaždin</item>
      <item>Ministarstvo financija, Porezna upava, Područni ured Sjeverna Hrvatska, Ispostava Varaždin</item>
      <item>Općinsko državno odvjetništvo u Koprivnici, Hrvatske državnosti 5/III, 48000 Koprivnica</item>
      <item>Ured državne uprave u Koprivničko-križevačkoj županiji</item>
    </izvorni_sadrzaj>
    <derivirana_varijabla naziv="DomainObject.Predmet.OstaliListFormatedWithAdress_1">
      <item>Oglasna ploča</item>
      <item>Sudski registar, B.Radića 2, 42000 Varaždin</item>
      <item>Ministarstvo financija, Porezna upava, Područni ured Sjeverna Hrvatska, Ispostava Varaždin</item>
      <item>Općinsko državno odvjetništvo u Koprivnici, Hrvatske državnosti 5/III, 48000 Koprivnica</item>
      <item>Ured državne uprave u Koprivničko-križevačkoj županiji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Ministarstvo financija, Porezna upava, Područni ured Sjeverna Hrvatska, Ispostava Varaždin</item>
      <item>Općinsko državno odvjetništvo u Koprivnici, Hrvatske državnosti 5/III, 48000 Koprivnica</item>
      <item>Ured državne uprave u Koprivničko-križevačkoj županiji</item>
    </izvorni_sadrzaj>
    <derivirana_varijabla naziv="DomainObject.Predmet.OstaliListFormatedWithAdressOIB_1">
      <item>Oglasna ploča</item>
      <item>Sudski registar, B.Radića 2, 42000 Varaždin</item>
      <item>Ministarstvo financija, Porezna upava, Područni ured Sjeverna Hrvatska, Ispostava Varaždin</item>
      <item>Općinsko državno odvjetništvo u Koprivnici, Hrvatske državnosti 5/III, 48000 Koprivnica</item>
      <item>Ured državne uprave u Koprivničko-križevačkoj županiji</item>
    </derivirana_varijabla>
  </DomainObject.Predmet.OstaliListFormatedWithAdressOIB>
  <DomainObject.Predmet.OstaliListNazivFormated>
    <izvorni_sadrzaj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izvorni_sadrzaj>
    <derivirana_varijabla naziv="DomainObject.Predmet.OstaliListNazivFormated_1"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derivirana_varijabla>
  </DomainObject.Predmet.OstaliListNazivFormated>
  <DomainObject.Predmet.OstaliListNazivFormatedOIB>
    <izvorni_sadrzaj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izvorni_sadrzaj>
    <derivirana_varijabla naziv="DomainObject.Predmet.OstaliListNazivFormatedOIB_1"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St-320/2014-19</izvorni_sadrzaj>
    <derivirana_varijabla naziv="DomainObject.PoslovniBrojDokumenta_1">St-320/2014-19</derivirana_varijabla>
  </DomainObject.PoslovniBrojDokumenta>
  <DomainObject.Predmet.StrankaIDrugi>
    <izvorni_sadrzaj>Financijska agencija - Nagodbeno vijeće</izvorni_sadrzaj>
    <derivirana_varijabla naziv="DomainObject.Predmet.StrankaIDrugi_1">Financijska agencija - Nagodbeno vijeće</derivirana_varijabla>
  </DomainObject.Predmet.StrankaIDrugi>
  <DomainObject.Predmet.ProtustrankaIDrugi>
    <izvorni_sadrzaj>Nenad Golubić</izvorni_sadrzaj>
    <derivirana_varijabla naziv="DomainObject.Predmet.ProtustrankaIDrugi_1">Nenad Golubić</derivirana_varijabla>
  </DomainObject.Predmet.ProtustrankaIDrugi>
  <DomainObject.Predmet.StrankaIDrugiAdressOIB>
    <izvorni_sadrzaj>Financijska agencija - Nagodbeno vijeće, OIB 85821130368, Vrtni put 3, 10000 Zagreb</izvorni_sadrzaj>
    <derivirana_varijabla naziv="DomainObject.Predmet.StrankaIDrugiAdressOIB_1">Financijska agencija - Nagodbeno vijeće, OIB 85821130368, Vrtni put 3, 10000 Zagreb</derivirana_varijabla>
  </DomainObject.Predmet.StrankaIDrugiAdressOIB>
  <DomainObject.Predmet.ProtustrankaIDrugiAdressOIB>
    <izvorni_sadrzaj>Nenad Golubić, OIB 07963162860, Moše Pijade 13, 42208 Otok Virje</izvorni_sadrzaj>
    <derivirana_varijabla naziv="DomainObject.Predmet.ProtustrankaIDrugiAdressOIB_1">Nenad Golubić, OIB 07963162860, Moše Pijade 13,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Nagodbeno vijeće</item>
      <item>Nenad Golubić</item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izvorni_sadrzaj>
    <derivirana_varijabla naziv="DomainObject.Predmet.SudioniciListNaziv_1">
      <item>Financijska agencija - Nagodbeno vijeće</item>
      <item>Nenad Golubić</item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derivirana_varijabla>
  </DomainObject.Predmet.SudioniciListNaziv>
  <DomainObject.Predmet.SudioniciListAdressOIB>
    <izvorni_sadrzaj>
      <item>Financijska agencija - Nagodbeno vijeće, OIB 85821130368, Vrtni put 3,10000 Zagreb</item>
      <item>Nenad Golubić, OIB 07963162860, Moše Pijade 13,42208 Otok Virje</item>
      <item>Oglasna ploča</item>
      <item>Sudski registar, B.Radića 2,42000 Varaždin</item>
      <item>Ministarstvo financija, Porezna upava, Područni ured Sjeverna Hrvatska, Ispostava Varaždin</item>
      <item>Općinsko državno odvjetništvo u Koprivnici, Hrvatske državnosti 5/III,48000 Koprivnica</item>
      <item>Ured državne uprave u Koprivničko-križevačkoj županiji</item>
    </izvorni_sadrzaj>
    <derivirana_varijabla naziv="DomainObject.Predmet.SudioniciListAdressOIB_1">
      <item>Financijska agencija - Nagodbeno vijeće, OIB 85821130368, Vrtni put 3,10000 Zagreb</item>
      <item>Nenad Golubić, OIB 07963162860, Moše Pijade 13,42208 Otok Virje</item>
      <item>Oglasna ploča</item>
      <item>Sudski registar, B.Radića 2,42000 Varaždin</item>
      <item>Ministarstvo financija, Porezna upava, Područni ured Sjeverna Hrvatska, Ispostava Varaždin</item>
      <item>Općinsko državno odvjetništvo u Koprivnici, Hrvatske državnosti 5/III,48000 Koprivnica</item>
      <item>Ured državne uprave u Koprivničko-križevačkoj županiji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2EF78-E85F-4765-BFEE-AD9F8BC0BD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1963</properties:Characters>
  <properties:Lines>89</properties:Lines>
  <properties:Paragraphs>41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2016-05-05T07:56:00Z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St-320/2014-19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