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2bae4" w14:paraId="6e2bae4"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7B051E">
        <w:t>3550</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7B051E">
        <w:t>ALFA ZAGREB d.o.o., Zagreb, Ulica grada Vukovara 224, OIB 77274330275</w:t>
      </w:r>
      <w:r w:rsidR="004B6701">
        <w:t xml:space="preserve">, </w:t>
      </w:r>
      <w:r w:rsidR="00295F32" w:rsidRPr="0053264E">
        <w:t xml:space="preserve">dana </w:t>
      </w:r>
      <w:r w:rsidR="007B051E">
        <w:t>7. ožujka</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I. Obustavlja se prethodni postupak nad dužnikom</w:t>
      </w:r>
      <w:r w:rsidRPr="00B37895">
        <w:t xml:space="preserve"> </w:t>
      </w:r>
      <w:r w:rsidR="007B051E">
        <w:t>ALFA ZAGREB d.o.o., Zagreb, Ulica grada Vukovara 224, OIB 77274330275</w:t>
      </w:r>
      <w:r>
        <w:t xml:space="preserve">. </w:t>
      </w:r>
    </w:p>
    <w:p w:rsidRDefault="00E81800" w:rsidP="00C84611" w:rsidR="00E81800">
      <w:pPr>
        <w:ind w:firstLine="708"/>
        <w:jc w:val="both"/>
      </w:pPr>
    </w:p>
    <w:p w:rsidRDefault="00745BD4" w:rsidP="00745BD4" w:rsidR="00745BD4">
      <w:pPr>
        <w:ind w:firstLine="708"/>
        <w:jc w:val="both"/>
      </w:pPr>
      <w:r>
        <w:t xml:space="preserve">II. Ročište određeno za dan </w:t>
      </w:r>
      <w:r w:rsidR="007B051E">
        <w:t>10. travnja</w:t>
      </w:r>
      <w:r>
        <w:t xml:space="preserve"> 2017. godine neće se održati.</w:t>
      </w:r>
    </w:p>
    <w:p w:rsidRDefault="00745BD4" w:rsidP="00C84611" w:rsidR="00745BD4">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7B051E">
        <w:t>11. travnja</w:t>
      </w:r>
      <w:r>
        <w:t xml:space="preserve"> 2016</w:t>
      </w:r>
      <w:r w:rsidRPr="00C254D4">
        <w:t xml:space="preserve">. prijedlog za otvaranje stečajnog postupka nad dužnikom </w:t>
      </w:r>
      <w:r w:rsidR="007B051E">
        <w:t>ALFA ZAGREB d.o.o., Zagreb, Ulica grada Vukovara 224, OIB 77274330275</w:t>
      </w:r>
      <w:r>
        <w:t>.</w:t>
      </w:r>
    </w:p>
    <w:p w:rsidRDefault="003F4A53" w:rsidP="003F4A53" w:rsidR="003F4A53" w:rsidRPr="00C254D4">
      <w:pPr>
        <w:ind w:firstLine="708"/>
        <w:jc w:val="both"/>
      </w:pPr>
    </w:p>
    <w:p w:rsidRDefault="00613A29" w:rsidP="00613A29" w:rsidR="00613A29">
      <w:pPr>
        <w:ind w:firstLine="708"/>
        <w:jc w:val="both"/>
      </w:pPr>
      <w:r w:rsidRPr="00C254D4">
        <w:t xml:space="preserve">Prijedlog je podnesen temeljem odredbe članka </w:t>
      </w:r>
      <w:r w:rsidR="007B051E">
        <w:t>444</w:t>
      </w:r>
      <w:r>
        <w:t xml:space="preserve">. stavak </w:t>
      </w:r>
      <w:r w:rsidR="007B051E">
        <w:t>2</w:t>
      </w:r>
      <w:r w:rsidRPr="00C254D4">
        <w:t xml:space="preserve">. </w:t>
      </w:r>
      <w:r>
        <w:t xml:space="preserve">Stečajnog zakona (Narodne novine broj 71/15, dalje u tekstu: SZ-a). U prijedlogu predlagatelj navodi da na dan </w:t>
      </w:r>
      <w:r w:rsidR="007B051E">
        <w:t>1. rujna 2015</w:t>
      </w:r>
      <w:r>
        <w:t xml:space="preserve">. godine dužnik u Očevidniku redoslijeda osnova za plaćanje ima evidentirane neizvršene osnove za plaćanje u neprekinutom razdoblju od </w:t>
      </w:r>
      <w:r w:rsidR="00AD17CD">
        <w:t>728</w:t>
      </w:r>
      <w:r>
        <w:t xml:space="preserve"> dana, u ukupnom iznosu od </w:t>
      </w:r>
      <w:r w:rsidR="007B051E">
        <w:t>121.037,72</w:t>
      </w:r>
      <w:r>
        <w:t xml:space="preserve"> kn, te da dužnik ima </w:t>
      </w:r>
      <w:r w:rsidR="00AD17CD">
        <w:t>jednog zaposlenog</w:t>
      </w:r>
      <w:r>
        <w:t xml:space="preserve">. </w:t>
      </w:r>
    </w:p>
    <w:p w:rsidRDefault="00613A29" w:rsidP="00613A29" w:rsidR="00613A29">
      <w:pPr>
        <w:ind w:firstLine="708"/>
        <w:jc w:val="both"/>
      </w:pPr>
    </w:p>
    <w:p w:rsidRDefault="00AD17CD" w:rsidP="00AD17CD" w:rsidR="00AD17CD">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1.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osam mjeseci, ali ne ranije od šest mjeseci od dana stupanja na snagu toga Zakona za pravnu osobu koja u </w:t>
      </w:r>
      <w:r>
        <w:lastRenderedPageBreak/>
        <w:t>Očevidniku redoslijeda osnova za plaćanje imaju evidentirane neizvršene osnove za plaćanje u neprekinutom razdoblju od 120 dana i jednog zaposlenog.</w:t>
      </w:r>
    </w:p>
    <w:p w:rsidRDefault="00613A29" w:rsidP="00613A29" w:rsidR="00613A29">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AD17CD" w:rsidP="00613A29" w:rsidR="00AD17CD">
      <w:pPr>
        <w:ind w:firstLine="708"/>
        <w:jc w:val="both"/>
      </w:pPr>
      <w:r>
        <w:t>Dužnik</w:t>
      </w:r>
      <w:r w:rsidR="00745BD4">
        <w:t xml:space="preserve"> je podneskom od </w:t>
      </w:r>
      <w:r>
        <w:t xml:space="preserve">2. ožujka 2017. godine predložio da sud obustavi postupak u ovom predmetu, obzirom da je račun dužnika deblokiran 28. veljače 2017. godine, o čemu dužnik dostavlja u spis potvrdu FINA-e od 28. veljače 2017. godine (list 15 spisa), uvidom u koju je sud utvrdio da na dan izdavanja potvrde nepodmirene obveze iznose 0,00 kn, dakle, utvrđeno je da žiro račun dužnik više nije u blokadi. </w:t>
      </w:r>
    </w:p>
    <w:p w:rsidRDefault="00745BD4" w:rsidP="000F0EF4" w:rsidR="00745BD4">
      <w:pPr>
        <w:ind w:firstLine="708"/>
        <w:jc w:val="both"/>
      </w:pP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AD17CD">
        <w:t>7. ožujka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0E13">
      <w:rPr>
        <w:rStyle w:val="Brojstranice"/>
        <w:noProof/>
      </w:rPr>
      <w:t>2</w:t>
    </w:r>
    <w:r>
      <w:rPr>
        <w:rStyle w:val="Brojstranice"/>
      </w:rPr>
      <w:fldChar w:fldCharType="end"/>
    </w:r>
  </w:p>
  <w:p w:rsidRDefault="00874E6C" w:rsidP="004D27C4" w:rsidR="00874E6C">
    <w:pPr>
      <w:pStyle w:val="Zaglavlje"/>
      <w:jc w:val="right"/>
    </w:pPr>
    <w:r>
      <w:t>4 St-</w:t>
    </w:r>
    <w:r w:rsidR="007B051E">
      <w:t>3550</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B0A0A"/>
    <w:rsid w:val="004B4514"/>
    <w:rsid w:val="004B6701"/>
    <w:rsid w:val="004D27C4"/>
    <w:rsid w:val="0053264E"/>
    <w:rsid w:val="00582442"/>
    <w:rsid w:val="005E1585"/>
    <w:rsid w:val="005E2748"/>
    <w:rsid w:val="00610C21"/>
    <w:rsid w:val="00613A29"/>
    <w:rsid w:val="00667243"/>
    <w:rsid w:val="0067351F"/>
    <w:rsid w:val="00683588"/>
    <w:rsid w:val="00741F56"/>
    <w:rsid w:val="007429CF"/>
    <w:rsid w:val="00745BD4"/>
    <w:rsid w:val="00756733"/>
    <w:rsid w:val="00757A14"/>
    <w:rsid w:val="007668DE"/>
    <w:rsid w:val="007878E8"/>
    <w:rsid w:val="007B051E"/>
    <w:rsid w:val="007B1DD3"/>
    <w:rsid w:val="007D5D16"/>
    <w:rsid w:val="007E040C"/>
    <w:rsid w:val="00874E6C"/>
    <w:rsid w:val="008C33DF"/>
    <w:rsid w:val="008D3D0F"/>
    <w:rsid w:val="0094791B"/>
    <w:rsid w:val="009A0E71"/>
    <w:rsid w:val="009C5BC5"/>
    <w:rsid w:val="009E0FFF"/>
    <w:rsid w:val="00A058DD"/>
    <w:rsid w:val="00A51F97"/>
    <w:rsid w:val="00A675FB"/>
    <w:rsid w:val="00AD17CD"/>
    <w:rsid w:val="00AE2532"/>
    <w:rsid w:val="00AF7785"/>
    <w:rsid w:val="00B1314F"/>
    <w:rsid w:val="00BA257E"/>
    <w:rsid w:val="00BE0E13"/>
    <w:rsid w:val="00BE3247"/>
    <w:rsid w:val="00BF6F39"/>
    <w:rsid w:val="00C62037"/>
    <w:rsid w:val="00C71077"/>
    <w:rsid w:val="00C82C2F"/>
    <w:rsid w:val="00C84611"/>
    <w:rsid w:val="00C92DA2"/>
    <w:rsid w:val="00CB6C29"/>
    <w:rsid w:val="00CC408D"/>
    <w:rsid w:val="00D62198"/>
    <w:rsid w:val="00DC7E72"/>
    <w:rsid w:val="00DF1B94"/>
    <w:rsid w:val="00E406C7"/>
    <w:rsid w:val="00E80FBC"/>
    <w:rsid w:val="00E81800"/>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0E13"/>
    <w:rPr>
      <w:color w:val="808080"/>
      <w:bdr w:space="0" w:sz="0" w:color="auto" w:val="none"/>
      <w:shd w:fill="auto" w:color="auto" w:val="clear"/>
    </w:rPr>
  </w:style>
  <w:style w:customStyle="true" w:styleId="eSPISCCParagraphDefaultFont" w:type="character">
    <w:name w:val="eSPIS_CC_Paragraph Default Font"/>
    <w:basedOn w:val="Zadanifontodlomka"/>
    <w:rsid w:val="00BE0E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0E13"/>
    <w:rPr>
      <w:bdr w:space="0" w:sz="0" w:color="auto" w:val="none"/>
      <w:shd w:fill="FFFFCC" w:color="auto" w:val="clear"/>
      <w:lang w:val="hr-HR"/>
    </w:rPr>
  </w:style>
  <w:style w:customStyle="true" w:styleId="PozadinaSvijetloCrvena" w:type="character">
    <w:name w:val="Pozadina_SvijetloCrvena"/>
    <w:basedOn w:val="eSPISCCParagraphDefaultFont"/>
    <w:rsid w:val="00BE0E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0E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0E13"/>
    <w:rPr>
      <w:color w:val="808080"/>
      <w:bdr w:color="auto" w:space="0" w:sz="0" w:val="none"/>
      <w:shd w:color="auto" w:fill="auto" w:val="clear"/>
    </w:rPr>
  </w:style>
  <w:style w:customStyle="1" w:styleId="eSPISCCParagraphDefaultFont" w:type="character">
    <w:name w:val="eSPIS_CC_Paragraph Default Font"/>
    <w:basedOn w:val="Zadanifontodlomka"/>
    <w:rsid w:val="00BE0E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0E13"/>
    <w:rPr>
      <w:bdr w:color="auto" w:space="0" w:sz="0" w:val="none"/>
      <w:shd w:color="auto" w:fill="FFFFCC" w:val="clear"/>
      <w:lang w:val="hr-HR"/>
    </w:rPr>
  </w:style>
  <w:style w:customStyle="1" w:styleId="PozadinaSvijetloCrvena" w:type="character">
    <w:name w:val="Pozadina_SvijetloCrvena"/>
    <w:basedOn w:val="eSPISCCParagraphDefaultFont"/>
    <w:rsid w:val="00BE0E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0E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3550</izvorni_sadrzaj>
    <derivirana_varijabla naziv="DomainObject.Predmet.Broj_1">3550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St-3550/2016</izvorni_sadrzaj>
    <derivirana_varijabla naziv="DomainObject.Predmet.OznakaBroj_1">St-3550/2016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 ZAGREB d.o.o. zastupanog po punomoćniku Igor Kindij</izvorni_sadrzaj>
    <derivirana_varijabla naziv="DomainObject.Predmet.ProtustrankaFormated_1">  ALFA ZAGREB d.o.o. zastupanog po punomoćniku Igor Kindij</derivirana_varijabla>
  </DomainObject.Predmet.ProtustrankaFormated>
  <DomainObject.Predmet.ProtustrankaFormatedOIB>
    <izvorni_sadrzaj>  ALFA ZAGREB d.o.o., OIB 77274330275 zastupanog po punomoćniku Igor Kindij</izvorni_sadrzaj>
    <derivirana_varijabla naziv="DomainObject.Predmet.ProtustrankaFormatedOIB_1">  ALFA ZAGREB d.o.o., OIB 77274330275 zastupanog po punomoćniku Igor Kindij</derivirana_varijabla>
  </DomainObject.Predmet.ProtustrankaFormatedOIB>
  <DomainObject.Predmet.ProtustrankaFormatedWithAdress>
    <izvorni_sadrzaj> ALFA ZAGREB d.o.o., Ulica grada Vukovara 224, 10000 Zagreb zastupanog po punomoćniku Igor Kindij</izvorni_sadrzaj>
    <derivirana_varijabla naziv="DomainObject.Predmet.ProtustrankaFormatedWithAdress_1"> ALFA ZAGREB d.o.o., Ulica grada Vukovara 224, 10000 Zagreb zastupanog po punomoćniku Igor Kindij</derivirana_varijabla>
  </DomainObject.Predmet.ProtustrankaFormatedWithAdress>
  <DomainObject.Predmet.ProtustrankaFormatedWithAdressOIB>
    <izvorni_sadrzaj> ALFA ZAGREB d.o.o., OIB 77274330275, Ulica grada Vukovara 224, 10000 Zagreb zastupanog po punomoćniku Igor Kindij</izvorni_sadrzaj>
    <derivirana_varijabla naziv="DomainObject.Predmet.ProtustrankaFormatedWithAdressOIB_1"> ALFA ZAGREB d.o.o., OIB 77274330275, Ulica grada Vukovara 224, 10000 Zagreb zastupanog po punomoćniku Igor Kindij</derivirana_varijabla>
  </DomainObject.Predmet.ProtustrankaFormatedWithAdressOIB>
  <DomainObject.Predmet.ProtustrankaWithAdress>
    <izvorni_sadrzaj>ALFA ZAGREB d.o.o. Ulica grada Vukovara 224, 10000 Zagreb</izvorni_sadrzaj>
    <derivirana_varijabla naziv="DomainObject.Predmet.ProtustrankaWithAdress_1">ALFA ZAGREB d.o.o. Ulica grada Vukovara 224, 10000 Zagreb</derivirana_varijabla>
  </DomainObject.Predmet.ProtustrankaWithAdress>
  <DomainObject.Predmet.ProtustrankaWithAdressOIB>
    <izvorni_sadrzaj>ALFA ZAGREB d.o.o., OIB 77274330275, Ulica grada Vukovara 224, 10000 Zagreb</izvorni_sadrzaj>
    <derivirana_varijabla naziv="DomainObject.Predmet.ProtustrankaWithAdressOIB_1">ALFA ZAGREB d.o.o., OIB 77274330275, Ulica grada Vukovara 224, 10000 Zagreb</derivirana_varijabla>
  </DomainObject.Predmet.ProtustrankaWithAdressOIB>
  <DomainObject.Predmet.ProtustrankaNazivFormated>
    <izvorni_sadrzaj>ALFA ZAGREB d.o.o.</izvorni_sadrzaj>
    <derivirana_varijabla naziv="DomainObject.Predmet.ProtustrankaNazivFormated_1">ALFA ZAGREB d.o.o.</derivirana_varijabla>
  </DomainObject.Predmet.ProtustrankaNazivFormated>
  <DomainObject.Predmet.ProtustrankaNazivFormatedOIB>
    <izvorni_sadrzaj>ALFA ZAGREB d.o.o., OIB 77274330275</izvorni_sadrzaj>
    <derivirana_varijabla naziv="DomainObject.Predmet.ProtustrankaNazivFormatedOIB_1">ALFA ZAGREB d.o.o., OIB 77274330275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 ZAGREB d.o.o. zastupanog po punomoćniku Igor Kindij</item>
    </izvorni_sadrzaj>
    <derivirana_varijabla naziv="DomainObject.Predmet.ProtuStrankaListFormated_1">
      <item>ALFA ZAGREB d.o.o. zastupanog po punomoćniku Igor Kindij</item>
    </derivirana_varijabla>
  </DomainObject.Predmet.ProtuStrankaListFormated>
  <DomainObject.Predmet.ProtuStrankaListFormatedOIB>
    <izvorni_sadrzaj>
      <item>ALFA ZAGREB d.o.o., OIB 77274330275 zastupanog po punomoćniku Igor Kindij</item>
    </izvorni_sadrzaj>
    <derivirana_varijabla naziv="DomainObject.Predmet.ProtuStrankaListFormatedOIB_1">
      <item>ALFA ZAGREB d.o.o., OIB 77274330275 zastupanog po punomoćniku Igor Kindij</item>
    </derivirana_varijabla>
  </DomainObject.Predmet.ProtuStrankaListFormatedOIB>
  <DomainObject.Predmet.ProtuStrankaListFormatedWithAdress>
    <izvorni_sadrzaj>
      <item>ALFA ZAGREB d.o.o., Ulica grada Vukovara 224, 10000 Zagreb zastupanog po punomoćniku Igor Kindij</item>
    </izvorni_sadrzaj>
    <derivirana_varijabla naziv="DomainObject.Predmet.ProtuStrankaListFormatedWithAdress_1">
      <item>ALFA ZAGREB d.o.o., Ulica grada Vukovara 224, 10000 Zagreb zastupanog po punomoćniku Igor Kindij</item>
    </derivirana_varijabla>
  </DomainObject.Predmet.ProtuStrankaListFormatedWithAdress>
  <DomainObject.Predmet.ProtuStrankaListFormatedWithAdressOIB>
    <izvorni_sadrzaj>
      <item>ALFA ZAGREB d.o.o., OIB 77274330275, Ulica grada Vukovara 224, 10000 Zagreb zastupanog po punomoćniku Igor Kindij</item>
    </izvorni_sadrzaj>
    <derivirana_varijabla naziv="DomainObject.Predmet.ProtuStrankaListFormatedWithAdressOIB_1">
      <item>ALFA ZAGREB d.o.o., OIB 77274330275, Ulica grada Vukovara 224, 10000 Zagreb zastupanog po punomoćniku Igor Kindij</item>
    </derivirana_varijabla>
  </DomainObject.Predmet.ProtuStrankaListFormatedWithAdressOIB>
  <DomainObject.Predmet.ProtuStrankaListNazivFormated>
    <izvorni_sadrzaj>
      <item>ALFA ZAGREB d.o.o.</item>
    </izvorni_sadrzaj>
    <derivirana_varijabla naziv="DomainObject.Predmet.ProtuStrankaListNazivFormated_1">
      <item>ALFA ZAGREB d.o.o.</item>
    </derivirana_varijabla>
  </DomainObject.Predmet.ProtuStrankaListNazivFormated>
  <DomainObject.Predmet.ProtuStrankaListNazivFormatedOIB>
    <izvorni_sadrzaj>
      <item>ALFA ZAGREB d.o.o., OIB 77274330275</item>
    </izvorni_sadrzaj>
    <derivirana_varijabla naziv="DomainObject.Predmet.ProtuStrankaListNazivFormatedOIB_1">
      <item>ALFA ZAGREB d.o.o., OIB 77274330275</item>
    </derivirana_varijabla>
  </DomainObject.Predmet.ProtuStrankaListNazivFormatedOIB>
  <DomainObject.Predmet.OstaliListFormated>
    <izvorni_sadrzaj>
      <item>Igor Kindij punomoćnik sudionika u postupku ALFA ZAGREB d.o.o.</item>
    </izvorni_sadrzaj>
    <derivirana_varijabla naziv="DomainObject.Predmet.OstaliListFormated_1">
      <item>Igor Kindij punomoćnik sudionika u postupku ALFA ZAGREB d.o.o.</item>
    </derivirana_varijabla>
  </DomainObject.Predmet.OstaliListFormated>
  <DomainObject.Predmet.OstaliListFormatedOIB>
    <izvorni_sadrzaj>
      <item>Igor Kindij, OIB 50693542701 punomoćnik sudionika u postupku ALFA ZAGREB d.o.o.</item>
    </izvorni_sadrzaj>
    <derivirana_varijabla naziv="DomainObject.Predmet.OstaliListFormatedOIB_1">
      <item>Igor Kindij, OIB 50693542701 punomoćnik sudionika u postupku ALFA ZAGREB d.o.o.</item>
    </derivirana_varijabla>
  </DomainObject.Predmet.OstaliListFormatedOIB>
  <DomainObject.Predmet.OstaliListFormatedWithAdress>
    <izvorni_sadrzaj>
      <item>Igor Kindij, Ulica Huga Badalića 10, 10000 Zagreb punomoćnik sudionika u postupku ALFA ZAGREB d.o.o.</item>
    </izvorni_sadrzaj>
    <derivirana_varijabla naziv="DomainObject.Predmet.OstaliListFormatedWithAdress_1">
      <item>Igor Kindij, Ulica Huga Badalića 10, 10000 Zagreb punomoćnik sudionika u postupku ALFA ZAGREB d.o.o.</item>
    </derivirana_varijabla>
  </DomainObject.Predmet.OstaliListFormatedWithAdress>
  <DomainObject.Predmet.OstaliListFormatedWithAdressOIB>
    <izvorni_sadrzaj>
      <item>Igor Kindij, OIB 50693542701, Ulica Huga Badalića 10, 10000 Zagreb punomoćnik sudionika u postupku ALFA ZAGREB d.o.o.</item>
    </izvorni_sadrzaj>
    <derivirana_varijabla naziv="DomainObject.Predmet.OstaliListFormatedWithAdressOIB_1">
      <item>Igor Kindij, OIB 50693542701, Ulica Huga Badalića 10, 10000 Zagreb punomoćnik sudionika u postupku ALFA ZAGREB d.o.o.</item>
    </derivirana_varijabla>
  </DomainObject.Predmet.OstaliListFormatedWithAdressOIB>
  <DomainObject.Predmet.OstaliListNazivFormated>
    <izvorni_sadrzaj>
      <item>Igor Kindij</item>
    </izvorni_sadrzaj>
    <derivirana_varijabla naziv="DomainObject.Predmet.OstaliListNazivFormated_1">
      <item>Igor Kindij</item>
    </derivirana_varijabla>
  </DomainObject.Predmet.OstaliListNazivFormated>
  <DomainObject.Predmet.OstaliListNazivFormatedOIB>
    <izvorni_sadrzaj>
      <item>Igor Kindij, OIB 50693542701</item>
    </izvorni_sadrzaj>
    <derivirana_varijabla naziv="DomainObject.Predmet.OstaliListNazivFormatedOIB_1">
      <item>Igor Kindij, OIB 50693542701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 ZAGREB d.o.o.</izvorni_sadrzaj>
    <derivirana_varijabla naziv="DomainObject.Predmet.ProtustrankaIDrugi_1">ALFA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ALFA ZAGREB d.o.o., OIB 77274330275, Ulica grada Vukovara 224, 10000 Zagreb</izvorni_sadrzaj>
    <derivirana_varijabla naziv="DomainObject.Predmet.ProtustrankaIDrugiAdressOIB_1">ALFA ZAGREB d.o.o., OIB 77274330275, Ulica grada Vukovara 224,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ALFA ZAGREB d.o.o.</item>
      <item>Igor Kindij</item>
    </izvorni_sadrzaj>
    <derivirana_varijabla naziv="DomainObject.Predmet.SudioniciListNaziv_1">
      <item>FINA Regionalni centar Zagreb</item>
      <item>ALFA ZAGREB d.o.o.</item>
      <item>Igor Kindij</item>
    </derivirana_varijabla>
  </DomainObject.Predmet.SudioniciListNaziv>
  <DomainObject.Predmet.SudioniciListAdressOIB>
    <izvorni_sadrzaj>
      <item>FINA Regionalni centar Zagreb, OIB 85821130368, Trg svibanjskih žrtava 1995. br. 1,10000 Zagreb</item>
      <item>ALFA ZAGREB d.o.o., OIB 77274330275, Ulica grada Vukovara 224,10000 Zagreb</item>
      <item>Igor Kindij, OIB 50693542701, Ulica Huga Badalića 10,10000 Zagreb</item>
    </izvorni_sadrzaj>
    <derivirana_varijabla naziv="DomainObject.Predmet.SudioniciListAdressOIB_1">
      <item>FINA Regionalni centar Zagreb, OIB 85821130368, Trg svibanjskih žrtava 1995. br. 1,10000 Zagreb</item>
      <item>ALFA ZAGREB d.o.o., OIB 77274330275, Ulica grada Vukovara 224,10000 Zagreb</item>
      <item>Igor Kindij, OIB 50693542701, Ulica Huga Badalića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77274330275</item>
      <item>, OIB 50693542701</item>
    </izvorni_sadrzaj>
    <derivirana_varijabla naziv="DomainObject.Predmet.SudioniciListNazivOIB_1">
      <item>, OIB 85821130368</item>
      <item>, OIB 77274330275</item>
      <item>, OIB 50693542701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3E3C87-27D4-44C9-85EC-67D1A75A9A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589</properties:Words>
  <properties:Characters>3075</properties:Characters>
  <properties:Lines>81</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2017-03-07T12:03:00Z</dcterms:created>
  <dc:creator>gboljkovac</dc:creator>
  <cp:lastModifiedBy>Goranka Boljkovac</cp:lastModifiedBy>
  <cp:lastPrinted>2017-03-07T12:12:00Z</cp:lastPrinted>
  <dcterms:modified xmlns:xsi="http://www.w3.org/2001/XMLSchema-instance" xsi:type="dcterms:W3CDTF">2017-03-07T12:14:00Z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