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a5e9" w14:paraId="0e1a5e9" w:rsidRDefault="000B77FB" w:rsidP="000B77FB" w:rsidR="000B77F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</w:t>
      </w:r>
      <w:r w:rsidR="00C36C07">
        <w:rPr>
          <w:color w:val="000000"/>
          <w:sz w:val="24"/>
          <w:szCs w:val="24"/>
          <w:lang w:val="hr-HR"/>
        </w:rPr>
        <w:t>4</w:t>
      </w:r>
      <w:r>
        <w:rPr>
          <w:color w:val="000000"/>
          <w:sz w:val="24"/>
          <w:szCs w:val="24"/>
          <w:lang w:val="hr-HR"/>
        </w:rPr>
        <w:t>/201</w:t>
      </w:r>
      <w:r w:rsidR="00B05B69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9F54A3">
        <w:rPr>
          <w:color w:val="000000"/>
          <w:sz w:val="24"/>
          <w:szCs w:val="24"/>
          <w:lang w:val="hr-HR"/>
        </w:rPr>
        <w:t>16</w:t>
      </w: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7FB" w:rsidP="000B77FB" w:rsidR="000B77FB">
      <w:pPr>
        <w:rPr>
          <w:b/>
          <w:sz w:val="24"/>
          <w:szCs w:val="24"/>
          <w:lang w:val="hr-HR"/>
        </w:rPr>
      </w:pP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0B77FB" w:rsidP="000B77FB" w:rsidR="000B77F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B77FB" w:rsidP="000B77FB" w:rsidR="000B77FB">
      <w:pPr>
        <w:jc w:val="right"/>
        <w:rPr>
          <w:b/>
          <w:sz w:val="24"/>
          <w:szCs w:val="24"/>
          <w:lang w:val="hr-HR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E P U B L I K A   H R V A T S K A</w:t>
      </w:r>
    </w:p>
    <w:p w:rsidRDefault="000B77FB" w:rsidP="000B77FB" w:rsidR="000B77FB">
      <w:pPr>
        <w:pStyle w:val="Naslov1"/>
        <w:rPr>
          <w:b w:val="false"/>
          <w:szCs w:val="24"/>
        </w:rPr>
      </w:pPr>
    </w:p>
    <w:p w:rsidRDefault="000B77FB" w:rsidP="000B77FB" w:rsidR="000B77F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0B77FB" w:rsidP="000B77FB" w:rsidR="000B77FB">
      <w:pPr>
        <w:rPr>
          <w:lang w:val="hr-HR"/>
        </w:rPr>
      </w:pPr>
    </w:p>
    <w:p w:rsidRDefault="000B77FB" w:rsidP="00F77D86" w:rsidR="000B77FB">
      <w:pPr>
        <w:spacing w:before="50"/>
        <w:ind w:firstLine="703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Velimiru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Vukoviću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 w:rsidR="00C02131">
        <w:rPr>
          <w:sz w:val="24"/>
          <w:szCs w:val="24"/>
        </w:rPr>
        <w:t xml:space="preserve"> </w:t>
      </w:r>
      <w:r w:rsidR="00F77D86" w:rsidRPr="00F77D86">
        <w:rPr>
          <w:sz w:val="24"/>
          <w:szCs w:val="24"/>
        </w:rPr>
        <w:t xml:space="preserve">TEMA, </w:t>
      </w:r>
      <w:proofErr w:type="spellStart"/>
      <w:r w:rsidR="00F77D86" w:rsidRPr="00F77D86">
        <w:rPr>
          <w:sz w:val="24"/>
          <w:szCs w:val="24"/>
        </w:rPr>
        <w:t>d.o.o</w:t>
      </w:r>
      <w:proofErr w:type="spellEnd"/>
      <w:r w:rsidR="00F77D86" w:rsidRPr="00F77D86">
        <w:rPr>
          <w:sz w:val="24"/>
          <w:szCs w:val="24"/>
        </w:rPr>
        <w:t xml:space="preserve">. </w:t>
      </w:r>
      <w:proofErr w:type="spellStart"/>
      <w:r w:rsidR="00F77D86" w:rsidRPr="00F77D86">
        <w:rPr>
          <w:sz w:val="24"/>
          <w:szCs w:val="24"/>
        </w:rPr>
        <w:t>za</w:t>
      </w:r>
      <w:proofErr w:type="spellEnd"/>
      <w:r w:rsidR="00F77D86" w:rsidRPr="00F77D86">
        <w:rPr>
          <w:sz w:val="24"/>
          <w:szCs w:val="24"/>
        </w:rPr>
        <w:t xml:space="preserve"> </w:t>
      </w:r>
      <w:proofErr w:type="spellStart"/>
      <w:r w:rsidR="00F77D86" w:rsidRPr="00F77D86">
        <w:rPr>
          <w:sz w:val="24"/>
          <w:szCs w:val="24"/>
        </w:rPr>
        <w:t>trgovinu</w:t>
      </w:r>
      <w:proofErr w:type="spellEnd"/>
      <w:r w:rsidR="00F77D86" w:rsidRPr="00F77D86">
        <w:rPr>
          <w:sz w:val="24"/>
          <w:szCs w:val="24"/>
        </w:rPr>
        <w:t xml:space="preserve"> </w:t>
      </w:r>
      <w:proofErr w:type="spellStart"/>
      <w:r w:rsidR="00F77D86" w:rsidRPr="00F77D86">
        <w:rPr>
          <w:sz w:val="24"/>
          <w:szCs w:val="24"/>
        </w:rPr>
        <w:t>i</w:t>
      </w:r>
      <w:proofErr w:type="spellEnd"/>
      <w:r w:rsidR="00F77D86" w:rsidRPr="00F77D86">
        <w:rPr>
          <w:sz w:val="24"/>
          <w:szCs w:val="24"/>
        </w:rPr>
        <w:t xml:space="preserve"> </w:t>
      </w:r>
      <w:proofErr w:type="spellStart"/>
      <w:r w:rsidR="00F77D86" w:rsidRPr="00F77D86">
        <w:rPr>
          <w:sz w:val="24"/>
          <w:szCs w:val="24"/>
        </w:rPr>
        <w:t>usluge</w:t>
      </w:r>
      <w:proofErr w:type="spellEnd"/>
      <w:r w:rsidR="00F77D86" w:rsidRPr="00F77D86">
        <w:rPr>
          <w:sz w:val="24"/>
          <w:szCs w:val="24"/>
        </w:rPr>
        <w:t xml:space="preserve">, Split, </w:t>
      </w:r>
      <w:proofErr w:type="spellStart"/>
      <w:r w:rsidR="00F77D86" w:rsidRPr="00F77D86">
        <w:rPr>
          <w:sz w:val="24"/>
          <w:szCs w:val="24"/>
        </w:rPr>
        <w:t>Spinčićeva</w:t>
      </w:r>
      <w:proofErr w:type="spellEnd"/>
      <w:r w:rsidR="00F77D86" w:rsidRPr="00F77D86">
        <w:rPr>
          <w:sz w:val="24"/>
          <w:szCs w:val="24"/>
        </w:rPr>
        <w:t xml:space="preserve"> 12,OIB: 94791634570</w:t>
      </w:r>
      <w:r w:rsidR="00F77D86">
        <w:rPr>
          <w:szCs w:val="24"/>
        </w:rPr>
        <w:t xml:space="preserve">, </w:t>
      </w:r>
      <w:r>
        <w:rPr>
          <w:sz w:val="24"/>
          <w:szCs w:val="24"/>
        </w:rPr>
        <w:t>1</w:t>
      </w:r>
      <w:r w:rsidR="00F77D86">
        <w:rPr>
          <w:sz w:val="24"/>
          <w:szCs w:val="24"/>
        </w:rPr>
        <w:t>1</w:t>
      </w:r>
      <w:r>
        <w:rPr>
          <w:sz w:val="24"/>
          <w:szCs w:val="24"/>
        </w:rPr>
        <w:t xml:space="preserve">.listopada 2018.,  </w:t>
      </w:r>
    </w:p>
    <w:p w:rsidRDefault="000B77FB" w:rsidP="000B77FB" w:rsidR="000B77FB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0B77FB" w:rsidP="000B77FB" w:rsidR="000B77F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9F54A3" w:rsidP="000B77FB" w:rsidR="009F54A3">
      <w:pPr>
        <w:jc w:val="center"/>
        <w:rPr>
          <w:sz w:val="24"/>
          <w:szCs w:val="24"/>
        </w:rPr>
      </w:pPr>
    </w:p>
    <w:p w:rsidRDefault="000B77FB" w:rsidP="009F54A3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54A3">
        <w:rPr>
          <w:rFonts w:cs="Times New Roman" w:hAnsi="Times New Roman" w:ascii="Times New Roman"/>
          <w:sz w:val="24"/>
          <w:szCs w:val="24"/>
        </w:rPr>
        <w:t xml:space="preserve">I. </w:t>
      </w:r>
      <w:r w:rsidR="009F54A3"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dužnikom </w:t>
      </w:r>
      <w:r w:rsidR="00F77D86" w:rsidRPr="009F54A3">
        <w:rPr>
          <w:rFonts w:cs="Times New Roman" w:hAnsi="Times New Roman" w:ascii="Times New Roman"/>
          <w:sz w:val="24"/>
          <w:szCs w:val="24"/>
        </w:rPr>
        <w:t xml:space="preserve"> TEMA, d.o.o. za trgovinu i usluge, Split, Spinčićeva 12,OIB: 94791634570</w:t>
      </w:r>
      <w:r w:rsidRPr="009F54A3">
        <w:rPr>
          <w:rFonts w:cs="Times New Roman" w:hAnsi="Times New Roman" w:ascii="Times New Roman"/>
          <w:sz w:val="24"/>
          <w:szCs w:val="24"/>
        </w:rPr>
        <w:t xml:space="preserve">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C36C07" w:rsidRPr="009F54A3">
        <w:rPr>
          <w:rFonts w:cs="Times New Roman" w:hAnsi="Times New Roman" w:ascii="Times New Roman"/>
          <w:sz w:val="24"/>
          <w:szCs w:val="24"/>
        </w:rPr>
        <w:t>4</w:t>
      </w:r>
      <w:r w:rsidRPr="009F54A3">
        <w:rPr>
          <w:rFonts w:cs="Times New Roman" w:hAnsi="Times New Roman" w:ascii="Times New Roman"/>
          <w:sz w:val="24"/>
          <w:szCs w:val="24"/>
        </w:rPr>
        <w:t>/2017, uz svrhu plaćanja "predujam za pokriće troškova stečajnog postupka br. 1.St-</w:t>
      </w:r>
      <w:r w:rsidR="00C36C07" w:rsidRPr="009F54A3">
        <w:rPr>
          <w:rFonts w:cs="Times New Roman" w:hAnsi="Times New Roman" w:ascii="Times New Roman"/>
          <w:sz w:val="24"/>
          <w:szCs w:val="24"/>
        </w:rPr>
        <w:t>4</w:t>
      </w:r>
      <w:r w:rsidRPr="009F54A3">
        <w:rPr>
          <w:rFonts w:cs="Times New Roman" w:hAnsi="Times New Roman" w:ascii="Times New Roman"/>
          <w:sz w:val="24"/>
          <w:szCs w:val="24"/>
        </w:rPr>
        <w:t>/2017 te da ovom sudu dostave dokaz o uplati zatraženog predujma.</w:t>
      </w:r>
    </w:p>
    <w:p w:rsidRDefault="009F54A3" w:rsidP="009F54A3" w:rsidR="009F54A3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9F54A3" w:rsidR="000B77FB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F54A3">
        <w:rPr>
          <w:rFonts w:cs="Times New Roman" w:hAnsi="Times New Roman" w:ascii="Times New Roman"/>
          <w:sz w:val="24"/>
          <w:szCs w:val="24"/>
        </w:rPr>
        <w:t>II.</w:t>
      </w:r>
      <w:r w:rsidR="009F54A3"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sz w:val="24"/>
          <w:szCs w:val="24"/>
        </w:rPr>
        <w:t xml:space="preserve"> Ukoliko u ostavljenom roku ne bude uplaćen zatraženi predujam iz točke I. ovog rješenja, sud će donijeti rješenje o otvaranju i zaključenju stečajnog postupka nad dužnikom.</w:t>
      </w:r>
    </w:p>
    <w:p w:rsidRDefault="000B77FB" w:rsidP="009F54A3" w:rsidR="000B77FB" w:rsidRPr="009F54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0B77FB" w:rsidP="000B77FB" w:rsidR="000B77F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F77D86" w:rsidP="00F77D86" w:rsidR="00F77D8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77D86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05.siječnja 2016.  na temelju odredbe čl. 444.  st. 1. </w:t>
      </w:r>
      <w:r w:rsidR="009F54A3">
        <w:rPr>
          <w:rFonts w:cs="Times New Roman" w:hAnsi="Times New Roman" w:ascii="Times New Roman"/>
          <w:sz w:val="24"/>
          <w:szCs w:val="24"/>
        </w:rPr>
        <w:t xml:space="preserve">Stečajnog zakona ( "Narodne novine" 71/15- dalje </w:t>
      </w:r>
      <w:r w:rsidRPr="00F77D86">
        <w:rPr>
          <w:rFonts w:cs="Times New Roman" w:hAnsi="Times New Roman" w:ascii="Times New Roman"/>
          <w:sz w:val="24"/>
          <w:szCs w:val="24"/>
        </w:rPr>
        <w:t>SZ</w:t>
      </w:r>
      <w:r w:rsidR="009F54A3">
        <w:rPr>
          <w:rFonts w:cs="Times New Roman" w:hAnsi="Times New Roman" w:ascii="Times New Roman"/>
          <w:sz w:val="24"/>
          <w:szCs w:val="24"/>
        </w:rPr>
        <w:t>)</w:t>
      </w:r>
      <w:r w:rsidRPr="00F77D86">
        <w:rPr>
          <w:rFonts w:cs="Times New Roman" w:hAnsi="Times New Roman" w:ascii="Times New Roman"/>
          <w:sz w:val="24"/>
          <w:szCs w:val="24"/>
        </w:rPr>
        <w:t>, zahtjev za provedbu skraćenog stečajnog postupka nad dužnikom TEMA, d.o.o. za trgovinu i usluge, Split, Spinčićeva 12,OIB: 94791634570.</w:t>
      </w:r>
    </w:p>
    <w:p w:rsidRDefault="00F77D86" w:rsidP="00F77D86" w:rsidR="00F77D86" w:rsidRPr="00F77D8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77D86" w:rsidP="00F77D86" w:rsidR="00F77D8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77D86">
        <w:rPr>
          <w:rFonts w:cs="Times New Roman" w:hAnsi="Times New Roman" w:ascii="Times New Roman"/>
          <w:sz w:val="24"/>
          <w:szCs w:val="24"/>
        </w:rPr>
        <w:t>U prijedlogu se navodi da dužnik na dan 01.rujna 2015. u Očevidniku redoslijeda osnova za plaćanje ima evidentirane neizvršene osnove za plaćanja u neprekinutom razdoblju od 551 dana, u ukupnom iznosu od 183.667,28 kn, kao i da prema podacima koji su dostavljeni od Hrvatskog zavoda za mirovinsko osiguranje, dužnik nema zaposlenih.</w:t>
      </w:r>
    </w:p>
    <w:p w:rsidRDefault="00F77D86" w:rsidP="00F77D86" w:rsidR="00F77D86" w:rsidRPr="00F77D8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77D86" w:rsidP="0084414E" w:rsidR="009F54A3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čl. 428. SZ-a ispunjene pretpostavke za provedbu skraćenog stečajnog postupka, ovaj sud je dana 23. ožujka 2016.  na mrežnoj stranici e-Oglasna ploča sudova objavio oglas poslovni broj  St-55/2016 u smislu odredbe čl. 430. SZ-a.</w:t>
      </w:r>
    </w:p>
    <w:p w:rsidRDefault="0084414E" w:rsidP="0084414E" w:rsidR="0084414E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414E" w:rsidP="00F77D86" w:rsidR="009F54A3" w:rsidRPr="009F54A3">
      <w:pPr>
        <w:pStyle w:val="Bezproreda"/>
        <w:ind w:firstLine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F54A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F54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F54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F54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</w:t>
      </w:r>
      <w:r w:rsidR="009F54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F54A3" w:rsidRPr="009F54A3">
        <w:rPr>
          <w:rFonts w:cs="Times New Roman" w:hAnsi="Times New Roman" w:ascii="Times New Roman"/>
          <w:color w:val="000000"/>
          <w:sz w:val="24"/>
          <w:szCs w:val="24"/>
        </w:rPr>
        <w:t>1St-4/2017-16</w:t>
      </w:r>
    </w:p>
    <w:p w:rsidRDefault="009F54A3" w:rsidP="00F77D86" w:rsidR="009F54A3" w:rsidRPr="00F77D86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7D86" w:rsidP="00F77D86" w:rsidR="00F77D86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 REPUBLIKA HRVATSKA, Ministarstvo</w:t>
      </w:r>
      <w:r w:rsidR="008441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 </w:t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zastupano po Županijskom državnom odvjetništvu u Splitu, , dostavilo je dana 6. travnja  </w:t>
      </w:r>
      <w:r w:rsidRPr="00F77D86">
        <w:rPr>
          <w:rFonts w:cs="Times New Roman" w:hAnsi="Times New Roman" w:ascii="Times New Roman"/>
          <w:sz w:val="24"/>
          <w:szCs w:val="24"/>
        </w:rPr>
        <w:t xml:space="preserve"> 2016</w:t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>. na propisanom obrascu prijedlog kojim je, kao vjerovnik, predložio nad dužnikom otvoriti stečaj.</w:t>
      </w:r>
    </w:p>
    <w:p w:rsidRDefault="00F77D86" w:rsidP="00F77D86" w:rsidR="00F77D86" w:rsidRPr="00F77D86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7D86" w:rsidP="00F77D86" w:rsidR="00F77D86" w:rsidRPr="00F77D86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toga je ovaj sud, temeljem odredbe čl. 433. i 435. st. 2. SZ-a rješenjem poslovni broj St-55/16 od 28.studenoga  2016. obustavio skraćeni stečajni postupak nad dužnikom.</w:t>
      </w:r>
    </w:p>
    <w:p w:rsidRDefault="00F77D86" w:rsidP="00F77D86" w:rsidR="00F77D86" w:rsidRPr="00F77D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77D86" w:rsidP="00F77D86" w:rsidR="00F77D86" w:rsidRPr="00F77D86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77D86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St-4/2017.</w:t>
      </w:r>
    </w:p>
    <w:p w:rsidRDefault="000B77FB" w:rsidP="00F77D86" w:rsidR="000B77FB" w:rsidRPr="00F77D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1FFF" w:rsidP="00C36C07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 suda poslovni broj 1St-4/2017 od  </w:t>
      </w:r>
      <w:r w:rsidR="00F77D86">
        <w:rPr>
          <w:rFonts w:cs="Times New Roman" w:hAnsi="Times New Roman" w:ascii="Times New Roman"/>
          <w:sz w:val="24"/>
          <w:szCs w:val="24"/>
        </w:rPr>
        <w:t>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F77D86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</w:t>
      </w:r>
      <w:r w:rsidR="00F37FD6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dlogu za otvaranje stečajnog postupka.</w:t>
      </w:r>
    </w:p>
    <w:p w:rsidRDefault="000A1FFF" w:rsidP="00C36C07" w:rsidR="000A1FFF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511878" w:rsidR="00F77D86" w:rsidRPr="00511878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511878">
        <w:rPr>
          <w:rFonts w:cs="Times New Roman" w:hAnsi="Times New Roman" w:ascii="Times New Roman"/>
          <w:sz w:val="24"/>
          <w:szCs w:val="24"/>
        </w:rPr>
        <w:t>Na predmetno ročište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koje je održano dana 10.listopada 2018.</w:t>
      </w:r>
      <w:r w:rsidRPr="00511878">
        <w:rPr>
          <w:rFonts w:cs="Times New Roman" w:hAnsi="Times New Roman" w:ascii="Times New Roman"/>
          <w:sz w:val="24"/>
          <w:szCs w:val="24"/>
        </w:rPr>
        <w:t xml:space="preserve"> pristupi</w:t>
      </w:r>
      <w:r w:rsidR="00F77D86" w:rsidRPr="00511878">
        <w:rPr>
          <w:rFonts w:cs="Times New Roman" w:hAnsi="Times New Roman" w:ascii="Times New Roman"/>
          <w:sz w:val="24"/>
          <w:szCs w:val="24"/>
        </w:rPr>
        <w:t>o je</w:t>
      </w:r>
      <w:r w:rsidRPr="00511878">
        <w:rPr>
          <w:rFonts w:cs="Times New Roman" w:hAnsi="Times New Roman" w:ascii="Times New Roman"/>
          <w:sz w:val="24"/>
          <w:szCs w:val="24"/>
        </w:rPr>
        <w:t xml:space="preserve"> zakonsk</w:t>
      </w:r>
      <w:r w:rsidR="00F77D86" w:rsidRPr="00511878">
        <w:rPr>
          <w:rFonts w:cs="Times New Roman" w:hAnsi="Times New Roman" w:ascii="Times New Roman"/>
          <w:sz w:val="24"/>
          <w:szCs w:val="24"/>
        </w:rPr>
        <w:t>i</w:t>
      </w:r>
      <w:r w:rsidRPr="00511878">
        <w:rPr>
          <w:rFonts w:cs="Times New Roman" w:hAnsi="Times New Roman" w:ascii="Times New Roman"/>
          <w:sz w:val="24"/>
          <w:szCs w:val="24"/>
        </w:rPr>
        <w:t xml:space="preserve"> zastupni</w:t>
      </w:r>
      <w:r w:rsidR="00F77D86" w:rsidRPr="00511878">
        <w:rPr>
          <w:rFonts w:cs="Times New Roman" w:hAnsi="Times New Roman" w:ascii="Times New Roman"/>
          <w:sz w:val="24"/>
          <w:szCs w:val="24"/>
        </w:rPr>
        <w:t>k</w:t>
      </w:r>
      <w:r w:rsidRPr="00511878">
        <w:rPr>
          <w:rFonts w:cs="Times New Roman" w:hAnsi="Times New Roman" w:ascii="Times New Roman"/>
          <w:sz w:val="24"/>
          <w:szCs w:val="24"/>
        </w:rPr>
        <w:t xml:space="preserve">  dužnika</w:t>
      </w:r>
      <w:r w:rsidR="00C02131" w:rsidRPr="00511878">
        <w:rPr>
          <w:rFonts w:cs="Times New Roman" w:hAnsi="Times New Roman" w:ascii="Times New Roman"/>
          <w:sz w:val="24"/>
          <w:szCs w:val="24"/>
        </w:rPr>
        <w:t xml:space="preserve"> </w:t>
      </w:r>
      <w:r w:rsidR="00F77D86" w:rsidRPr="00511878">
        <w:rPr>
          <w:rFonts w:cs="Times New Roman" w:hAnsi="Times New Roman" w:ascii="Times New Roman"/>
          <w:sz w:val="24"/>
          <w:szCs w:val="24"/>
        </w:rPr>
        <w:t>Zvonko Vukušić</w:t>
      </w:r>
      <w:r w:rsidR="00C36C07" w:rsidRPr="00511878">
        <w:rPr>
          <w:rFonts w:cs="Times New Roman" w:hAnsi="Times New Roman" w:ascii="Times New Roman"/>
          <w:sz w:val="24"/>
          <w:szCs w:val="24"/>
        </w:rPr>
        <w:t xml:space="preserve">, 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te</w:t>
      </w:r>
      <w:r w:rsidR="009F54A3">
        <w:rPr>
          <w:rFonts w:cs="Times New Roman" w:hAnsi="Times New Roman" w:ascii="Times New Roman"/>
          <w:sz w:val="24"/>
          <w:szCs w:val="24"/>
        </w:rPr>
        <w:t xml:space="preserve"> u bitnome naveo da</w:t>
      </w:r>
      <w:r w:rsidR="009F54A3" w:rsidRPr="009F54A3">
        <w:rPr>
          <w:rFonts w:cs="Times New Roman" w:hAnsi="Times New Roman" w:ascii="Times New Roman"/>
          <w:sz w:val="24"/>
          <w:szCs w:val="24"/>
        </w:rPr>
        <w:t xml:space="preserve"> </w:t>
      </w:r>
      <w:r w:rsidR="009F54A3">
        <w:rPr>
          <w:rFonts w:cs="Times New Roman" w:hAnsi="Times New Roman" w:ascii="Times New Roman"/>
          <w:sz w:val="24"/>
          <w:szCs w:val="24"/>
        </w:rPr>
        <w:t xml:space="preserve">dužnik da ne radi već više od 5 godina, ne raspolaže nikakvom imovinom osim </w:t>
      </w:r>
      <w:r w:rsidR="009F54A3" w:rsidRPr="00511878">
        <w:rPr>
          <w:rFonts w:cs="Times New Roman" w:hAnsi="Times New Roman" w:ascii="Times New Roman"/>
          <w:sz w:val="24"/>
          <w:szCs w:val="24"/>
        </w:rPr>
        <w:t>vozila  SMART FORTWOO 1.0. godina proizvodnje 2008., reg. oznake DT 355 SL koje je neispravno i odnosu na koje je pokrenuta ovrha od strane Fonda za zapošljavanje</w:t>
      </w:r>
      <w:r w:rsidR="009F54A3">
        <w:rPr>
          <w:rFonts w:cs="Times New Roman" w:hAnsi="Times New Roman" w:ascii="Times New Roman"/>
          <w:sz w:val="24"/>
          <w:szCs w:val="24"/>
        </w:rPr>
        <w:t xml:space="preserve">  te da je na </w:t>
      </w:r>
      <w:r w:rsidR="00F77D86" w:rsidRPr="00511878">
        <w:rPr>
          <w:rFonts w:cs="Times New Roman" w:hAnsi="Times New Roman" w:ascii="Times New Roman"/>
          <w:sz w:val="24"/>
          <w:szCs w:val="24"/>
        </w:rPr>
        <w:t>računima i novčanim sredstvima dužnika na dan 10.listopada 2018.  evidentirano 16</w:t>
      </w:r>
      <w:r w:rsidR="00511878" w:rsidRPr="00511878">
        <w:rPr>
          <w:rFonts w:cs="Times New Roman" w:hAnsi="Times New Roman" w:ascii="Times New Roman"/>
          <w:sz w:val="24"/>
          <w:szCs w:val="24"/>
        </w:rPr>
        <w:t>84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511878" w:rsidRPr="00511878">
        <w:rPr>
          <w:rFonts w:cs="Times New Roman" w:hAnsi="Times New Roman" w:ascii="Times New Roman"/>
          <w:sz w:val="24"/>
          <w:szCs w:val="24"/>
        </w:rPr>
        <w:t>233.454,08</w:t>
      </w:r>
      <w:r w:rsidR="00F77D86" w:rsidRPr="00511878">
        <w:rPr>
          <w:rFonts w:cs="Times New Roman" w:hAnsi="Times New Roman" w:ascii="Times New Roman"/>
          <w:sz w:val="24"/>
          <w:szCs w:val="24"/>
        </w:rPr>
        <w:t xml:space="preserve"> kn </w:t>
      </w:r>
      <w:r w:rsidR="00511878" w:rsidRPr="00511878">
        <w:rPr>
          <w:rFonts w:cs="Times New Roman" w:hAnsi="Times New Roman" w:ascii="Times New Roman"/>
          <w:sz w:val="24"/>
          <w:szCs w:val="24"/>
        </w:rPr>
        <w:t>, a što je vidljivo  i iz potvrde Financijske agencije, Regionalnog centara Split  od 10.listopada 2018.</w:t>
      </w:r>
      <w:r w:rsidR="00511878">
        <w:rPr>
          <w:rFonts w:cs="Times New Roman" w:hAnsi="Times New Roman" w:ascii="Times New Roman"/>
          <w:sz w:val="24"/>
          <w:szCs w:val="24"/>
        </w:rPr>
        <w:t xml:space="preserve"> </w:t>
      </w:r>
      <w:r w:rsidR="0084414E">
        <w:rPr>
          <w:rFonts w:cs="Times New Roman" w:hAnsi="Times New Roman" w:ascii="Times New Roman"/>
          <w:sz w:val="24"/>
          <w:szCs w:val="24"/>
        </w:rPr>
        <w:t xml:space="preserve">, te </w:t>
      </w:r>
      <w:r w:rsidR="009F54A3">
        <w:rPr>
          <w:rFonts w:cs="Times New Roman" w:hAnsi="Times New Roman" w:ascii="Times New Roman"/>
          <w:sz w:val="24"/>
          <w:szCs w:val="24"/>
        </w:rPr>
        <w:t xml:space="preserve">stoga  da </w:t>
      </w:r>
      <w:r w:rsidR="009F54A3" w:rsidRPr="00511878">
        <w:rPr>
          <w:rFonts w:cs="Times New Roman" w:hAnsi="Times New Roman" w:ascii="Times New Roman"/>
          <w:sz w:val="24"/>
          <w:szCs w:val="24"/>
        </w:rPr>
        <w:t>postoj</w:t>
      </w:r>
      <w:r w:rsidR="009F54A3">
        <w:rPr>
          <w:rFonts w:cs="Times New Roman" w:hAnsi="Times New Roman" w:ascii="Times New Roman"/>
          <w:sz w:val="24"/>
          <w:szCs w:val="24"/>
        </w:rPr>
        <w:t>i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stečajn</w:t>
      </w:r>
      <w:r w:rsidR="009F54A3">
        <w:rPr>
          <w:rFonts w:cs="Times New Roman" w:hAnsi="Times New Roman" w:ascii="Times New Roman"/>
          <w:sz w:val="24"/>
          <w:szCs w:val="24"/>
        </w:rPr>
        <w:t>i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razlog nesposobnos</w:t>
      </w:r>
      <w:r w:rsidR="009F54A3">
        <w:rPr>
          <w:rFonts w:cs="Times New Roman" w:hAnsi="Times New Roman" w:ascii="Times New Roman"/>
          <w:sz w:val="24"/>
          <w:szCs w:val="24"/>
        </w:rPr>
        <w:t>t</w:t>
      </w:r>
      <w:r w:rsidR="009F54A3" w:rsidRPr="00511878">
        <w:rPr>
          <w:rFonts w:cs="Times New Roman" w:hAnsi="Times New Roman" w:ascii="Times New Roman"/>
          <w:sz w:val="24"/>
          <w:szCs w:val="24"/>
        </w:rPr>
        <w:t xml:space="preserve"> za plaćanje na strani dužnika</w:t>
      </w:r>
      <w:r w:rsidR="009F54A3">
        <w:rPr>
          <w:rFonts w:cs="Times New Roman" w:hAnsi="Times New Roman" w:ascii="Times New Roman"/>
          <w:sz w:val="24"/>
          <w:szCs w:val="24"/>
        </w:rPr>
        <w:t>.</w:t>
      </w:r>
    </w:p>
    <w:p w:rsidRDefault="000B77FB" w:rsidP="00C36C07" w:rsidR="000B77FB">
      <w:pPr>
        <w:pStyle w:val="Bezproreda"/>
        <w:rPr>
          <w:rFonts w:hAnsi="Times New Roman" w:ascii="Times New Roman"/>
        </w:rPr>
      </w:pPr>
    </w:p>
    <w:p w:rsidRDefault="00511878" w:rsidP="00C36C07" w:rsidR="00A446BD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0B77FB" w:rsidRPr="00C36C07">
        <w:rPr>
          <w:rFonts w:cs="Times New Roman" w:hAnsi="Times New Roman" w:ascii="Times New Roman"/>
          <w:sz w:val="24"/>
          <w:szCs w:val="24"/>
        </w:rPr>
        <w:t xml:space="preserve">ako  iz  potvrde Financijske agencije, Regionalnog centara Split  </w:t>
      </w:r>
      <w:r w:rsidR="00A446BD" w:rsidRPr="00C36C07">
        <w:rPr>
          <w:rFonts w:cs="Times New Roman" w:hAnsi="Times New Roman" w:ascii="Times New Roman"/>
          <w:sz w:val="24"/>
          <w:szCs w:val="24"/>
        </w:rPr>
        <w:t>od 10.listopada 2018. proizlazi da  je na računima i novčanim sredstvima dužnika na dan 10.listopada 2018.  evidentirano 1</w:t>
      </w:r>
      <w:r w:rsidR="00C36C0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84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>
        <w:rPr>
          <w:rFonts w:cs="Times New Roman" w:hAnsi="Times New Roman" w:ascii="Times New Roman"/>
          <w:sz w:val="24"/>
          <w:szCs w:val="24"/>
        </w:rPr>
        <w:t>233.454,08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 kn , ovaj sud utvrđuje da je na strani dužnika ostvaren stečajni razlog nesposobnosti za plaćanje u smislu odredbi čl. 6. SZ-a.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77FB" w:rsidP="00C36C07" w:rsidR="000B77FB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9F54A3" w:rsidR="009F54A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</w:t>
      </w:r>
    </w:p>
    <w:p w:rsidRDefault="009F54A3" w:rsidP="009F54A3" w:rsidR="009F54A3" w:rsidRPr="009F54A3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 w:rsidR="0084414E">
        <w:rPr>
          <w:rFonts w:cs="Times New Roman" w:hAnsi="Times New Roman" w:ascii="Times New Roman"/>
          <w:sz w:val="24"/>
          <w:szCs w:val="24"/>
        </w:rPr>
        <w:tab/>
        <w:t>Poslovni broj:</w:t>
      </w:r>
      <w:r>
        <w:rPr>
          <w:rFonts w:cs="Times New Roman" w:hAnsi="Times New Roman" w:ascii="Times New Roman"/>
          <w:sz w:val="24"/>
          <w:szCs w:val="24"/>
        </w:rPr>
        <w:tab/>
      </w:r>
      <w:r w:rsidRPr="009F54A3">
        <w:rPr>
          <w:rFonts w:cs="Times New Roman" w:hAnsi="Times New Roman" w:ascii="Times New Roman"/>
          <w:color w:val="000000"/>
          <w:sz w:val="24"/>
          <w:szCs w:val="24"/>
        </w:rPr>
        <w:t>1St-4/2017-16</w:t>
      </w:r>
    </w:p>
    <w:p w:rsidRDefault="009F54A3" w:rsidP="009F54A3" w:rsidR="009F54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9F54A3" w:rsidR="00F37F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namirenje troškova prethodnoga i otvorenoga stečajnog postupka. Ako na taj način pozvane osobe ne predujme traženi iznos, sud će donijeti rješenje otvaranju i</w:t>
      </w:r>
      <w:r w:rsidR="00F37FD6">
        <w:rPr>
          <w:rFonts w:cs="Times New Roman" w:hAnsi="Times New Roman" w:ascii="Times New Roman"/>
          <w:sz w:val="24"/>
          <w:szCs w:val="24"/>
        </w:rPr>
        <w:t xml:space="preserve"> zaključenju stečajnog postupka.</w:t>
      </w:r>
    </w:p>
    <w:p w:rsidRDefault="00F37FD6" w:rsidP="00F37FD6" w:rsidR="00F37FD6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B05B69" w:rsidRPr="00C36C0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</w:p>
    <w:p w:rsidRDefault="00B05B69" w:rsidP="00C36C07" w:rsid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</w:t>
      </w:r>
      <w:r w:rsidR="000B77FB" w:rsidRPr="00C36C07">
        <w:rPr>
          <w:rFonts w:cs="Times New Roman" w:hAnsi="Times New Roman" w:ascii="Times New Roman"/>
          <w:sz w:val="24"/>
          <w:szCs w:val="24"/>
        </w:rPr>
        <w:t>nagrada i naknada stvarnih troškova stečajnom upravit</w:t>
      </w:r>
      <w:r w:rsidR="00C36C07">
        <w:rPr>
          <w:rFonts w:cs="Times New Roman" w:hAnsi="Times New Roman" w:ascii="Times New Roman"/>
          <w:sz w:val="24"/>
          <w:szCs w:val="24"/>
        </w:rPr>
        <w:t>elju u iznosu od 5.000,00 kn</w:t>
      </w:r>
      <w:r w:rsidR="00C36C07">
        <w:rPr>
          <w:rFonts w:cs="Times New Roman" w:hAnsi="Times New Roman" w:ascii="Times New Roman"/>
          <w:sz w:val="24"/>
          <w:szCs w:val="24"/>
        </w:rPr>
        <w:tab/>
      </w:r>
    </w:p>
    <w:p w:rsidRDefault="000B77FB" w:rsidP="00F37FD6" w:rsidR="000A1F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 </w:t>
      </w:r>
      <w:r w:rsidR="00C36C07">
        <w:rPr>
          <w:rFonts w:cs="Times New Roman" w:hAnsi="Times New Roman" w:ascii="Times New Roman"/>
          <w:sz w:val="24"/>
          <w:szCs w:val="24"/>
        </w:rPr>
        <w:t>-</w:t>
      </w:r>
      <w:r w:rsidRPr="00C36C07">
        <w:rPr>
          <w:rFonts w:cs="Times New Roman" w:hAnsi="Times New Roman" w:ascii="Times New Roman"/>
          <w:sz w:val="24"/>
          <w:szCs w:val="24"/>
        </w:rPr>
        <w:t>troškovi knjigovodstvenih usluga u iznosu od 500,00,kn mjesečno (6x500,00 kn)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0B77FB" w:rsidP="00C36C07" w:rsidR="000B77FB" w:rsidRPr="00C36C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77FB" w:rsidP="00C36C07" w:rsidR="000B77FB" w:rsidRPr="00C36C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0B77FB" w:rsidP="000B77FB" w:rsidR="000B77FB" w:rsidRPr="00C36C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 xml:space="preserve">U Splitu, </w:t>
      </w:r>
      <w:r w:rsidR="00A446BD" w:rsidRPr="00C36C07">
        <w:rPr>
          <w:rFonts w:cs="Times New Roman" w:hAnsi="Times New Roman" w:ascii="Times New Roman"/>
          <w:sz w:val="24"/>
          <w:szCs w:val="24"/>
        </w:rPr>
        <w:t>1</w:t>
      </w:r>
      <w:r w:rsidR="00F77D86">
        <w:rPr>
          <w:rFonts w:cs="Times New Roman" w:hAnsi="Times New Roman" w:ascii="Times New Roman"/>
          <w:sz w:val="24"/>
          <w:szCs w:val="24"/>
        </w:rPr>
        <w:t>1</w:t>
      </w:r>
      <w:r w:rsidR="00A446BD" w:rsidRPr="00C36C07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C36C07">
        <w:rPr>
          <w:rFonts w:cs="Times New Roman" w:hAnsi="Times New Roman" w:ascii="Times New Roman"/>
          <w:sz w:val="24"/>
          <w:szCs w:val="24"/>
        </w:rPr>
        <w:t xml:space="preserve">  2018.</w:t>
      </w:r>
    </w:p>
    <w:p w:rsidRDefault="000B77FB" w:rsidP="000B77FB" w:rsidR="000B77FB" w:rsidRPr="00C36C0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 w:rsidRPr="00C36C0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C36C07">
        <w:rPr>
          <w:rFonts w:cs="Times New Roman" w:hAnsi="Times New Roman" w:ascii="Times New Roman"/>
          <w:sz w:val="24"/>
          <w:szCs w:val="24"/>
        </w:rPr>
        <w:t>S U D A C</w:t>
      </w: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B77FB" w:rsidP="000B77FB" w:rsidR="000B77F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84414E">
        <w:rPr>
          <w:rFonts w:cs="Times New Roman" w:hAnsi="Times New Roman" w:ascii="Times New Roman"/>
          <w:sz w:val="24"/>
          <w:szCs w:val="24"/>
        </w:rPr>
        <w:t>, v.r.</w:t>
      </w:r>
    </w:p>
    <w:p w:rsidRDefault="0084414E" w:rsidP="000B77FB" w:rsidR="0084414E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4414E" w:rsidP="0084414E" w:rsidR="0084414E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84414E" w:rsidP="0084414E" w:rsidR="0084414E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84414E" w:rsidP="0084414E" w:rsidR="0084414E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4414E">
        <w:rPr>
          <w:rFonts w:cs="Times New Roman" w:hAnsi="Times New Roman" w:ascii="Times New Roman"/>
          <w:sz w:val="24"/>
          <w:szCs w:val="24"/>
        </w:rPr>
        <w:t>Marija Elez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B77FB" w:rsidP="000B77FB" w:rsidR="000B77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B77FB" w:rsidP="000B77FB" w:rsidR="000B77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0A1FFF" w:rsidR="000B77F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D162C8"/>
    <w:multiLevelType w:val="hybridMultilevel"/>
    <w:tmpl w:val="45D450D2"/>
    <w:lvl w:tplc="2A58C38C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77FB"/>
    <w:rsid w:val="000050BF"/>
    <w:rsid w:val="000256D3"/>
    <w:rsid w:val="000A1FFF"/>
    <w:rsid w:val="000A7750"/>
    <w:rsid w:val="000B77FB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3B3FA4"/>
    <w:rsid w:val="00407DC1"/>
    <w:rsid w:val="00435F9B"/>
    <w:rsid w:val="00440A7C"/>
    <w:rsid w:val="00442272"/>
    <w:rsid w:val="00454D6B"/>
    <w:rsid w:val="004D5AF6"/>
    <w:rsid w:val="005061A6"/>
    <w:rsid w:val="00511878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4414E"/>
    <w:rsid w:val="0089171A"/>
    <w:rsid w:val="008A10ED"/>
    <w:rsid w:val="008B35AF"/>
    <w:rsid w:val="008D5DF1"/>
    <w:rsid w:val="0092602F"/>
    <w:rsid w:val="009334F0"/>
    <w:rsid w:val="0098309B"/>
    <w:rsid w:val="009F54A3"/>
    <w:rsid w:val="00A05026"/>
    <w:rsid w:val="00A446BD"/>
    <w:rsid w:val="00A86D22"/>
    <w:rsid w:val="00AB6E49"/>
    <w:rsid w:val="00AC09D9"/>
    <w:rsid w:val="00B01348"/>
    <w:rsid w:val="00B05B69"/>
    <w:rsid w:val="00B15AAC"/>
    <w:rsid w:val="00B40090"/>
    <w:rsid w:val="00B603FD"/>
    <w:rsid w:val="00B72C27"/>
    <w:rsid w:val="00B874FD"/>
    <w:rsid w:val="00BF07BB"/>
    <w:rsid w:val="00BF1B09"/>
    <w:rsid w:val="00C02131"/>
    <w:rsid w:val="00C36C07"/>
    <w:rsid w:val="00C655DC"/>
    <w:rsid w:val="00CD066E"/>
    <w:rsid w:val="00D203A5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37FD6"/>
    <w:rsid w:val="00F77D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B77FB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B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F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FA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F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FA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77F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0B77FB"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B77FB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B77FB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B77F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7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77FB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B77FB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B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F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FA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F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FA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9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1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0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05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6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1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9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2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9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St-4/2017-16</izvorni_sadrzaj>
    <derivirana_varijabla naziv="DomainObject.Oznaka_1">St-4/2017-16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TEMA, d.o.o. za trgovinu i usluge</izvorni_sadrzaj>
    <derivirana_varijabla naziv="DomainObject.Predmet.ProtustrankaFormated_1">  TEMA, d.o.o. za trgovinu i usluge</derivirana_varijabla>
  </DomainObject.Predmet.ProtustrankaFormated>
  <DomainObject.Predmet.ProtustrankaFormatedOIB>
    <izvorni_sadrzaj>  TEMA, d.o.o. za trgovinu i usluge, OIB 94791634570</izvorni_sadrzaj>
    <derivirana_varijabla naziv="DomainObject.Predmet.ProtustrankaFormatedOIB_1">  TEMA, d.o.o. za trgovinu i usluge, OIB 94791634570</derivirana_varijabla>
  </DomainObject.Predmet.ProtustrankaFormatedOIB>
  <DomainObject.Predmet.ProtustrankaFormatedWithAdress>
    <izvorni_sadrzaj> TEMA, d.o.o. za trgovinu i usluge, Spinčićeva 12, 21000 Split</izvorni_sadrzaj>
    <derivirana_varijabla naziv="DomainObject.Predmet.ProtustrankaFormatedWithAdress_1"> TEMA, d.o.o. za trgovinu i usluge, Spinčićeva 12, 21000 Split</derivirana_varijabla>
  </DomainObject.Predmet.ProtustrankaFormatedWithAdress>
  <DomainObject.Predmet.ProtustrankaFormatedWithAdressOIB>
    <izvorni_sadrzaj> TEMA, d.o.o. za trgovinu i usluge, OIB 94791634570, Spinčićeva 12, 21000 Split</izvorni_sadrzaj>
    <derivirana_varijabla naziv="DomainObject.Predmet.ProtustrankaFormatedWithAdressOIB_1"> TEMA, d.o.o. za trgovinu i usluge, OIB 94791634570, Spinčićeva 12, 21000 Split</derivirana_varijabla>
  </DomainObject.Predmet.ProtustrankaFormatedWithAdressOIB>
  <DomainObject.Predmet.ProtustrankaWithAdress>
    <izvorni_sadrzaj>TEMA, d.o.o. za trgovinu i usluge Spinčićeva 12, 21000 Split</izvorni_sadrzaj>
    <derivirana_varijabla naziv="DomainObject.Predmet.ProtustrankaWithAdress_1">TEMA, d.o.o. za trgovinu i usluge Spinčićeva 12, 21000 Split</derivirana_varijabla>
  </DomainObject.Predmet.ProtustrankaWithAdress>
  <DomainObject.Predmet.ProtustrankaWithAdressOIB>
    <izvorni_sadrzaj>TEMA, d.o.o. za trgovinu i usluge, OIB 94791634570, Spinčićeva 12, 21000 Split</izvorni_sadrzaj>
    <derivirana_varijabla naziv="DomainObject.Predmet.ProtustrankaWithAdressOIB_1">TEMA, d.o.o. za trgovinu i usluge, OIB 94791634570, Spinčićeva 12, 21000 Split</derivirana_varijabla>
  </DomainObject.Predmet.ProtustrankaWithAdressOIB>
  <DomainObject.Predmet.ProtustrankaNazivFormated>
    <izvorni_sadrzaj>TEMA, d.o.o. za trgovinu i usluge</izvorni_sadrzaj>
    <derivirana_varijabla naziv="DomainObject.Predmet.ProtustrankaNazivFormated_1">TEMA, d.o.o. za trgovinu i usluge</derivirana_varijabla>
  </DomainObject.Predmet.ProtustrankaNazivFormated>
  <DomainObject.Predmet.ProtustrankaNazivFormatedOIB>
    <izvorni_sadrzaj>TEMA, d.o.o. za trgovinu i usluge, OIB 94791634570</izvorni_sadrzaj>
    <derivirana_varijabla naziv="DomainObject.Predmet.ProtustrankaNazivFormatedOIB_1">TEMA, d.o.o. za trgovinu i usluge, OIB 94791634570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183667.28</izvorni_sadrzaj>
    <derivirana_varijabla naziv="DomainObject.Predmet.TrenutnaVrijednost_1">183667.28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TEMA, d.o.o. za trgovinu i usluge</item>
    </izvorni_sadrzaj>
    <derivirana_varijabla naziv="DomainObject.Predmet.ProtuStrankaListFormated_1">
      <item>TEMA, d.o.o. za trgovinu i usluge</item>
    </derivirana_varijabla>
  </DomainObject.Predmet.ProtuStrankaListFormated>
  <DomainObject.Predmet.ProtuStrankaListFormatedOIB>
    <izvorni_sadrzaj>
      <item>TEMA, d.o.o. za trgovinu i usluge, OIB 94791634570</item>
    </izvorni_sadrzaj>
    <derivirana_varijabla naziv="DomainObject.Predmet.ProtuStrankaListFormatedOIB_1">
      <item>TEMA, d.o.o. za trgovinu i usluge, OIB 94791634570</item>
    </derivirana_varijabla>
  </DomainObject.Predmet.ProtuStrankaListFormatedOIB>
  <DomainObject.Predmet.ProtuStrankaListFormatedWithAdress>
    <izvorni_sadrzaj>
      <item>TEMA, d.o.o. za trgovinu i usluge, Spinčićeva 12, 21000 Split</item>
    </izvorni_sadrzaj>
    <derivirana_varijabla naziv="DomainObject.Predmet.ProtuStrankaListFormatedWithAdress_1">
      <item>TEMA, d.o.o. za trgovinu i usluge, Spinčićeva 12, 21000 Split</item>
    </derivirana_varijabla>
  </DomainObject.Predmet.ProtuStrankaListFormatedWithAdress>
  <DomainObject.Predmet.ProtuStrankaListFormatedWithAdressOIB>
    <izvorni_sadrzaj>
      <item>TEMA, d.o.o. za trgovinu i usluge, OIB 94791634570, Spinčićeva 12, 21000 Split</item>
    </izvorni_sadrzaj>
    <derivirana_varijabla naziv="DomainObject.Predmet.ProtuStrankaListFormatedWithAdressOIB_1">
      <item>TEMA, d.o.o. za trgovinu i usluge, OIB 94791634570, Spinčićeva 12, 21000 Split</item>
    </derivirana_varijabla>
  </DomainObject.Predmet.ProtuStrankaListFormatedWithAdressOIB>
  <DomainObject.Predmet.ProtuStrankaListNazivFormated>
    <izvorni_sadrzaj>
      <item>TEMA, d.o.o. za trgovinu i usluge</item>
    </izvorni_sadrzaj>
    <derivirana_varijabla naziv="DomainObject.Predmet.ProtuStrankaListNazivFormated_1">
      <item>TEMA, d.o.o. za trgovinu i usluge</item>
    </derivirana_varijabla>
  </DomainObject.Predmet.ProtuStrankaListNazivFormated>
  <DomainObject.Predmet.ProtuStrankaListNazivFormatedOIB>
    <izvorni_sadrzaj>
      <item>TEMA, d.o.o. za trgovinu i usluge, OIB 94791634570</item>
    </izvorni_sadrzaj>
    <derivirana_varijabla naziv="DomainObject.Predmet.ProtuStrankaListNazivFormatedOIB_1">
      <item>TEMA, d.o.o. za trgovinu i usluge, OIB 94791634570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St-4/2017-16</izvorni_sadrzaj>
    <derivirana_varijabla naziv="DomainObject.PoslovniBrojDokumenta_1">St-4/2017-16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TEMA, d.o.o. za trgovinu i usluge</izvorni_sadrzaj>
    <derivirana_varijabla naziv="DomainObject.Predmet.ProtustrankaIDrugi_1">TEMA,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TEMA, d.o.o. za trgovinu i usluge, OIB 94791634570, Spinčićeva 12, 21000 Split</izvorni_sadrzaj>
    <derivirana_varijabla naziv="DomainObject.Predmet.ProtustrankaIDrugiAdressOIB_1">TEMA, d.o.o. za trgovinu i usluge, OIB 94791634570,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TEMA, d.o.o. za trgovinu i usluge</item>
      <item>FINANCIJSKA AGENCIJA, RC SPLIT, Podružnica Split</item>
    </izvorni_sadrzaj>
    <derivirana_varijabla naziv="DomainObject.Predmet.SudioniciListNaziv_1">
      <item>TEMA, d.o.o. za trgovinu i usluge</item>
      <item>FINANCIJSKA AGENCIJA, RC SPLIT, Podružnica Split</item>
    </derivirana_varijabla>
  </DomainObject.Predmet.SudioniciListNaziv>
  <DomainObject.Predmet.SudioniciListAdressOIB>
    <izvorni_sadrzaj>
      <item>TEMA, d.o.o. za trgovinu i usluge, OIB 94791634570, Spinčićeva 12,21000 Split</item>
      <item>FINANCIJSKA AGENCIJA, RC SPLIT, Podružnica Split, OIB 85821130368, Mažuranićevo šetalište 24b,21000 Split</item>
    </izvorni_sadrzaj>
    <derivirana_varijabla naziv="DomainObject.Predmet.SudioniciListAdressOIB_1">
      <item>TEMA, d.o.o. za trgovinu i usluge, OIB 94791634570, Spinčićeva 12,21000 Split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94791634570</item>
      <item>, OIB 85821130368</item>
    </izvorni_sadrzaj>
    <derivirana_varijabla naziv="DomainObject.Predmet.SudioniciListNazivOIB_1">
      <item>, OIB 94791634570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St-4/2017-12</izvorni_sadrzaj>
    <derivirana_varijabla naziv="DomainObject.PredzadnjaOdlukaIzPredmeta.Oznaka_1">St-4/2017-12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1014</properties:Words>
  <properties:Characters>5724</properties:Characters>
  <properties:Lines>131</properties:Lines>
  <properties:Paragraphs>40</properties:Paragraphs>
  <properties:TotalTime>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2018-10-10T09:59:00Z</dcterms:created>
  <dc:creator>Marija Elez</dc:creator>
  <cp:lastModifiedBy>Marija Elez</cp:lastModifiedBy>
  <cp:lastPrinted>2018-10-11T08:31:00Z</cp:lastPrinted>
  <dcterms:modified xmlns:xsi="http://www.w3.org/2001/XMLSchema-instance" xsi:type="dcterms:W3CDTF">2018-10-11T08:32:00Z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St-4/2017-16 / Odluka - Zaključak za plaćanje predujma za pokriće troškova prethodnog postupka/stečajnog postupka (Uplata predujma troškova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