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7f5e" w14:paraId="d387f5e" w:rsidRDefault="00073232" w:rsidP="00857549" w:rsidR="00857549" w:rsidRPr="004F567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F567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07E80" w:rsidRPr="004F567A">
        <w:rPr>
          <w:rFonts w:hAnsi="Times New Roman" w:ascii="Times New Roman"/>
          <w:color w:val="auto"/>
          <w:sz w:val="24"/>
          <w:szCs w:val="24"/>
          <w:lang w:val="hr-HR"/>
        </w:rPr>
        <w:t>4270/16-1</w:t>
      </w:r>
      <w:r w:rsidR="003A1BF6">
        <w:rPr>
          <w:rFonts w:hAnsi="Times New Roman" w:ascii="Times New Roman"/>
          <w:color w:val="auto"/>
          <w:sz w:val="24"/>
          <w:szCs w:val="24"/>
          <w:lang w:val="hr-HR"/>
        </w:rPr>
        <w:t>3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CE39EC" w:rsidRPr="004F567A">
        <w:rPr>
          <w:rFonts w:hAnsi="Times New Roman" w:ascii="Times New Roman"/>
          <w:color w:val="auto"/>
          <w:sz w:val="24"/>
          <w:szCs w:val="24"/>
          <w:lang w:val="hr-HR"/>
        </w:rPr>
        <w:t>MITEA GRADNJA d.o.o., Zagreb, Bačun 30, OIB 12727213434</w:t>
      </w:r>
      <w:r w:rsidR="0053275A" w:rsidRPr="004F567A">
        <w:rPr>
          <w:rFonts w:hAnsi="Times New Roman" w:ascii="Times New Roman"/>
          <w:color w:val="auto"/>
          <w:sz w:val="24"/>
          <w:szCs w:val="24"/>
          <w:lang w:val="hr-HR"/>
        </w:rPr>
        <w:t>, 23. svibnja 2017.</w:t>
      </w:r>
    </w:p>
    <w:p w:rsidRDefault="0053275A" w:rsidP="00857549" w:rsidR="0053275A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53275A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CE39EC" w:rsidRPr="004F567A">
        <w:rPr>
          <w:rFonts w:hAnsi="Times New Roman" w:ascii="Times New Roman"/>
          <w:color w:val="auto"/>
          <w:sz w:val="24"/>
          <w:szCs w:val="24"/>
          <w:lang w:val="hr-HR"/>
        </w:rPr>
        <w:t>MITEA GRADNJA d.o.o., Zagreb, Bačun 30, OIB 12727213434</w:t>
      </w:r>
      <w:r w:rsidR="0053275A" w:rsidRPr="004F567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CD7770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E39EC" w:rsidRPr="004F567A">
        <w:rPr>
          <w:rFonts w:hAnsi="Times New Roman" w:ascii="Times New Roman"/>
          <w:color w:val="auto"/>
          <w:sz w:val="24"/>
          <w:szCs w:val="24"/>
          <w:lang w:val="hr-HR"/>
        </w:rPr>
        <w:t>Ve</w:t>
      </w:r>
      <w:r w:rsidR="004424D1" w:rsidRPr="004F567A">
        <w:rPr>
          <w:rFonts w:hAnsi="Times New Roman" w:ascii="Times New Roman"/>
          <w:color w:val="auto"/>
          <w:sz w:val="24"/>
          <w:szCs w:val="24"/>
          <w:lang w:val="hr-HR"/>
        </w:rPr>
        <w:t>sna Kocbek, Zagreb, Trg Nikole Z</w:t>
      </w:r>
      <w:r w:rsidR="00CE39EC" w:rsidRPr="004F567A">
        <w:rPr>
          <w:rFonts w:hAnsi="Times New Roman" w:ascii="Times New Roman"/>
          <w:color w:val="auto"/>
          <w:sz w:val="24"/>
          <w:szCs w:val="24"/>
          <w:lang w:val="hr-HR"/>
        </w:rPr>
        <w:t>rinskog 17, OIB 64935258953.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4F567A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CE39EC" w:rsidRPr="004F567A">
        <w:rPr>
          <w:rFonts w:hAnsi="Times New Roman" w:ascii="Times New Roman"/>
          <w:color w:val="auto"/>
          <w:sz w:val="24"/>
          <w:szCs w:val="24"/>
          <w:lang w:val="hr-HR"/>
        </w:rPr>
        <w:t>4270</w:t>
      </w:r>
      <w:r w:rsidR="0053275A" w:rsidRPr="004F567A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4424D1" w:rsidRPr="004F567A">
        <w:rPr>
          <w:rFonts w:hAnsi="Times New Roman" w:ascii="Times New Roman"/>
          <w:color w:val="auto"/>
          <w:sz w:val="24"/>
          <w:szCs w:val="24"/>
          <w:lang w:val="hr-HR"/>
        </w:rPr>
        <w:t>Zagreb, Trg Nikole Z</w:t>
      </w:r>
      <w:r w:rsidR="00CE39E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rinskog 17, 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u dva primjerka.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6535B5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4F567A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Općinskog suda u </w:t>
      </w:r>
      <w:r w:rsidR="004424D1" w:rsidRPr="004F567A">
        <w:rPr>
          <w:rFonts w:hAnsi="Times New Roman" w:ascii="Times New Roman"/>
          <w:color w:val="auto"/>
          <w:sz w:val="24"/>
          <w:szCs w:val="24"/>
          <w:lang w:val="hr-HR"/>
        </w:rPr>
        <w:t>Zadru.</w:t>
      </w:r>
    </w:p>
    <w:p w:rsidRDefault="000B42EC" w:rsidP="000B42EC" w:rsidR="000B42EC" w:rsidRPr="004F567A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7. Nalaže se Općinskom sudu u Z</w:t>
      </w:r>
      <w:r w:rsidR="006575EF">
        <w:rPr>
          <w:rFonts w:hAnsi="Times New Roman" w:ascii="Times New Roman"/>
          <w:color w:val="auto"/>
          <w:sz w:val="24"/>
          <w:szCs w:val="24"/>
          <w:lang w:val="hr-HR"/>
        </w:rPr>
        <w:t>adru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, zemljišnoknjižni odjel</w:t>
      </w:r>
      <w:r w:rsidR="004829CE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Zadar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, da izvrši upis činjenice otvaranja stečajnog postupka u zemljišnim knjigama u </w:t>
      </w:r>
      <w:r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zk. ul.</w:t>
      </w:r>
      <w:r w:rsidR="006535B5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 </w:t>
      </w:r>
      <w:r w:rsidR="004829CE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1817</w:t>
      </w:r>
      <w:r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, k. o. </w:t>
      </w:r>
      <w:r w:rsidR="004829CE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Posedarje</w:t>
      </w:r>
      <w:r w:rsidR="006535B5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, </w:t>
      </w:r>
      <w:r w:rsidR="00F20BCA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kč. br. </w:t>
      </w:r>
      <w:r w:rsidR="004829CE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900/3, u naravi kuća i dvorište u površini od 11,83m</w:t>
      </w:r>
      <w:r w:rsidR="004829CE" w:rsidRPr="004F567A">
        <w:rPr>
          <w:rFonts w:hAnsi="Times New Roman" w:ascii="Times New Roman"/>
          <w:color w:val="auto"/>
          <w:w w:val="111"/>
          <w:sz w:val="24"/>
          <w:szCs w:val="24"/>
          <w:vertAlign w:val="superscript"/>
          <w:lang w:val="hr-HR"/>
        </w:rPr>
        <w:t>2</w:t>
      </w:r>
      <w:r w:rsidR="004829CE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, u dijelu koji se odnosi na red. br. 16. Suvlasnički dio 65/1000, etažno vlasništvo E-16.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F20BCA" w:rsidRPr="004F567A">
        <w:rPr>
          <w:rFonts w:hAnsi="Times New Roman" w:ascii="Times New Roman"/>
          <w:color w:val="auto"/>
          <w:sz w:val="24"/>
          <w:szCs w:val="24"/>
          <w:lang w:val="hr-HR"/>
        </w:rPr>
        <w:t>23. svibnja 2017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r w:rsidR="00B70529">
        <w:rPr>
          <w:rFonts w:hAnsi="Times New Roman" w:ascii="Times New Roman"/>
          <w:color w:val="auto"/>
          <w:sz w:val="24"/>
          <w:szCs w:val="24"/>
          <w:lang w:val="hr-HR"/>
        </w:rPr>
        <w:t>10,45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F20BCA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4. listopad </w:t>
      </w:r>
      <w:r w:rsidR="00CD7770" w:rsidRPr="004F567A">
        <w:rPr>
          <w:rFonts w:hAnsi="Times New Roman" w:ascii="Times New Roman"/>
          <w:color w:val="auto"/>
          <w:sz w:val="24"/>
          <w:szCs w:val="24"/>
          <w:lang w:val="hr-HR"/>
        </w:rPr>
        <w:t>2017.</w:t>
      </w:r>
      <w:r w:rsidR="00C0489D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4F567A" w:rsidRPr="004F567A">
        <w:rPr>
          <w:rFonts w:hAnsi="Times New Roman" w:ascii="Times New Roman"/>
          <w:color w:val="auto"/>
          <w:sz w:val="24"/>
          <w:szCs w:val="24"/>
          <w:lang w:val="hr-HR"/>
        </w:rPr>
        <w:t>10,3</w:t>
      </w:r>
      <w:r w:rsidR="00CD7770" w:rsidRPr="004F567A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F20BCA" w:rsidRPr="004F567A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4F567A" w:rsidRPr="004F567A">
        <w:rPr>
          <w:rFonts w:hAnsi="Times New Roman" w:ascii="Times New Roman"/>
          <w:color w:val="auto"/>
          <w:sz w:val="24"/>
          <w:szCs w:val="24"/>
          <w:lang w:val="hr-HR"/>
        </w:rPr>
        <w:t>10,4</w:t>
      </w:r>
      <w:r w:rsidR="00F20BCA" w:rsidRPr="004F567A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2E1024" w:rsidP="00857549" w:rsidR="002E1024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E1024" w:rsidP="002E1024" w:rsidR="002E1024" w:rsidRPr="004F56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</w:t>
      </w:r>
      <w:r w:rsidR="00337107">
        <w:rPr>
          <w:rFonts w:hAnsi="Times New Roman" w:ascii="Times New Roman"/>
          <w:color w:val="auto"/>
          <w:sz w:val="24"/>
          <w:szCs w:val="24"/>
          <w:lang w:val="hr-HR"/>
        </w:rPr>
        <w:t>FINA) podnio je ovom sudu 11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. svibnja 2016. prijedlog za otvaranje stečajnog postupka nad gore navedenom pravnom osobom.</w:t>
      </w:r>
    </w:p>
    <w:p w:rsidRDefault="002E1024" w:rsidP="002E1024" w:rsidR="002E1024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37107">
        <w:rPr>
          <w:rFonts w:hAnsi="Times New Roman" w:ascii="Times New Roman"/>
          <w:color w:val="auto"/>
          <w:sz w:val="24"/>
          <w:szCs w:val="24"/>
          <w:lang w:val="hr-HR"/>
        </w:rPr>
        <w:t>2329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337107">
        <w:rPr>
          <w:rFonts w:hAnsi="Times New Roman" w:ascii="Times New Roman"/>
          <w:color w:val="auto"/>
          <w:sz w:val="24"/>
          <w:szCs w:val="24"/>
          <w:lang w:val="hr-HR"/>
        </w:rPr>
        <w:t>4.162.260,05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2E1024" w:rsidP="002E1024" w:rsidR="002E1024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337107">
        <w:rPr>
          <w:rFonts w:hAnsi="Times New Roman" w:ascii="Times New Roman"/>
          <w:color w:val="auto"/>
          <w:sz w:val="24"/>
          <w:szCs w:val="24"/>
          <w:lang w:val="hr-HR"/>
        </w:rPr>
        <w:t>šest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337107" w:rsidP="002B46C8" w:rsidR="002B46C8" w:rsidRPr="004F56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Rješenjem suda broj St-4270</w:t>
      </w:r>
      <w:r w:rsidR="002B46C8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10. veljače 2017. pokrenut je prethodni postupak nad dužnikom. </w:t>
      </w:r>
    </w:p>
    <w:p w:rsidRDefault="001D26C1" w:rsidP="002B46C8" w:rsidR="002B46C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2B46C8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održanom 18. svibnja 2017.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nije pristupio uredno pozvani </w:t>
      </w:r>
      <w:r w:rsidR="002B46C8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niti je svoj izostanak opravdao.</w:t>
      </w:r>
    </w:p>
    <w:p w:rsidRDefault="001D26C1" w:rsidP="002B46C8" w:rsidR="001D26C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Iz </w:t>
      </w:r>
      <w:r w:rsidR="0010235C">
        <w:rPr>
          <w:rFonts w:hAnsi="Times New Roman" w:ascii="Times New Roman"/>
          <w:color w:val="auto"/>
          <w:sz w:val="24"/>
          <w:szCs w:val="24"/>
          <w:lang w:val="hr-HR"/>
        </w:rPr>
        <w:t>Potvrde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FINA-e </w:t>
      </w:r>
      <w:r w:rsidR="0010235C">
        <w:rPr>
          <w:rFonts w:hAnsi="Times New Roman" w:ascii="Times New Roman"/>
          <w:color w:val="auto"/>
          <w:sz w:val="24"/>
          <w:szCs w:val="24"/>
          <w:lang w:val="hr-HR"/>
        </w:rPr>
        <w:t xml:space="preserve">od 20. veljače 2017., pribavljene službenim putem,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je račun dužnika neprekidno blokiran </w:t>
      </w:r>
      <w:r w:rsidR="0010235C">
        <w:rPr>
          <w:rFonts w:hAnsi="Times New Roman" w:ascii="Times New Roman"/>
          <w:color w:val="auto"/>
          <w:sz w:val="24"/>
          <w:szCs w:val="24"/>
          <w:lang w:val="hr-HR"/>
        </w:rPr>
        <w:t>2866 dana, a ukupan iznos evidentiranih nepodmirenih obveza je 7.230.097,53 kn.</w:t>
      </w:r>
    </w:p>
    <w:p w:rsidRDefault="009668A0" w:rsidP="002B46C8" w:rsidR="009668A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Službenim putem pribavljeni su podaci o nekretninama dužnika iz kojih proizlazi da je dužnik evidentiran kao vlasnik nekretnine koja je upisana kod Općinskog suda u Zadru, zemljišnoknjižni odjel Zadar, glavna knjiga Posedarje, zk. ul. 1817, kao vlasnik etaže broj 16.</w:t>
      </w:r>
    </w:p>
    <w:p w:rsidRDefault="00FC2947" w:rsidP="002B46C8" w:rsidR="001D26C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Prije donošenja odluke pribavljena je neslužbena kopija za navedenu nekretninu iz koje proizlazi da je ista promijenila vlasnika, a evidentirane su na istoj i aktivne i neaktivne plombe u 2017. Kako sud nema točnih informacija i nema uvid u navedene predmete nije moguće točno determinirati vlasništvo nekretnine.</w:t>
      </w:r>
    </w:p>
    <w:p w:rsidRDefault="008B2E9F" w:rsidP="002B46C8" w:rsidR="008B2E9F" w:rsidRPr="004F56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Točan status nekretnine utvrditi će i prezentirati stečajni upravitelj nakon što pribavi cjelokupnu dokumentaciju.</w:t>
      </w:r>
    </w:p>
    <w:p w:rsidRDefault="00981F37" w:rsidP="00981F37" w:rsidR="00981F37" w:rsidRPr="004F56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857549" w:rsidRPr="004F56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</w:t>
      </w:r>
      <w:r w:rsidR="00851BB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 iznimkom</w:t>
      </w:r>
      <w:r w:rsidR="008F4DD5" w:rsidRPr="004F567A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 liste A stečajnih upravitelja</w:t>
      </w:r>
      <w:r w:rsidR="000965E7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51BB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a kako je to određeno </w:t>
      </w:r>
      <w:r w:rsidR="000965E7" w:rsidRPr="004F567A">
        <w:rPr>
          <w:rFonts w:hAnsi="Times New Roman" w:ascii="Times New Roman"/>
          <w:color w:val="auto"/>
          <w:sz w:val="24"/>
          <w:szCs w:val="24"/>
          <w:lang w:val="hr-HR"/>
        </w:rPr>
        <w:t>odredbom čl. 84 i čl. 85 Stečajnog zakona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887FDD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4F567A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2E1024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01D40" w:rsidRPr="004F567A">
        <w:rPr>
          <w:rFonts w:hAnsi="Times New Roman" w:ascii="Times New Roman"/>
          <w:color w:val="auto"/>
          <w:sz w:val="24"/>
          <w:szCs w:val="24"/>
          <w:lang w:val="hr-HR"/>
        </w:rPr>
        <w:t>23. svibnja 2017.</w:t>
      </w:r>
      <w:r w:rsidR="002E1024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E679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E6790" w:rsidP="00AB7A2F" w:rsidR="004E6790" w:rsidRPr="004E679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E679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E6790" w:rsidP="00995CE9" w:rsidR="004E6790" w:rsidRPr="004E679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E6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6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6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6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6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6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6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679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4E6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4F567A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575EF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B70529">
      <w:rPr>
        <w:rFonts w:hAnsi="Verdana" w:ascii="Verdana"/>
        <w:color w:val="000000"/>
      </w:rPr>
      <w:t>4270</w:t>
    </w:r>
    <w:r w:rsidR="00364448">
      <w:rPr>
        <w:rFonts w:hAnsi="Verdana" w:ascii="Verdana"/>
        <w:color w:val="000000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32F40"/>
    <w:rsid w:val="000425B5"/>
    <w:rsid w:val="00052BB8"/>
    <w:rsid w:val="00057176"/>
    <w:rsid w:val="00067361"/>
    <w:rsid w:val="00073232"/>
    <w:rsid w:val="000856D9"/>
    <w:rsid w:val="0009093E"/>
    <w:rsid w:val="000965E7"/>
    <w:rsid w:val="000B42EC"/>
    <w:rsid w:val="000F43FF"/>
    <w:rsid w:val="0010235C"/>
    <w:rsid w:val="0010292F"/>
    <w:rsid w:val="00107E80"/>
    <w:rsid w:val="00113759"/>
    <w:rsid w:val="001212FE"/>
    <w:rsid w:val="001708D1"/>
    <w:rsid w:val="00171A47"/>
    <w:rsid w:val="001964A9"/>
    <w:rsid w:val="001A508F"/>
    <w:rsid w:val="001A74C6"/>
    <w:rsid w:val="001B72BB"/>
    <w:rsid w:val="001D26C1"/>
    <w:rsid w:val="001F1510"/>
    <w:rsid w:val="00201D40"/>
    <w:rsid w:val="00205ED7"/>
    <w:rsid w:val="00242B36"/>
    <w:rsid w:val="00251BBD"/>
    <w:rsid w:val="002A2E40"/>
    <w:rsid w:val="002A4896"/>
    <w:rsid w:val="002A60E0"/>
    <w:rsid w:val="002B46C8"/>
    <w:rsid w:val="002C1BDF"/>
    <w:rsid w:val="002D0815"/>
    <w:rsid w:val="002E1024"/>
    <w:rsid w:val="002E3B9A"/>
    <w:rsid w:val="002E6030"/>
    <w:rsid w:val="003003D7"/>
    <w:rsid w:val="00327AED"/>
    <w:rsid w:val="00337107"/>
    <w:rsid w:val="00341A8A"/>
    <w:rsid w:val="00364448"/>
    <w:rsid w:val="00384D4B"/>
    <w:rsid w:val="00385240"/>
    <w:rsid w:val="00392A8C"/>
    <w:rsid w:val="00397A8A"/>
    <w:rsid w:val="003A1BF6"/>
    <w:rsid w:val="003A5E14"/>
    <w:rsid w:val="003E3DE7"/>
    <w:rsid w:val="004107A3"/>
    <w:rsid w:val="004109DE"/>
    <w:rsid w:val="00417468"/>
    <w:rsid w:val="004376EB"/>
    <w:rsid w:val="004424D1"/>
    <w:rsid w:val="00464E38"/>
    <w:rsid w:val="004761BD"/>
    <w:rsid w:val="004829CE"/>
    <w:rsid w:val="004D57D6"/>
    <w:rsid w:val="004E3542"/>
    <w:rsid w:val="004E6790"/>
    <w:rsid w:val="004E7E7E"/>
    <w:rsid w:val="004F567A"/>
    <w:rsid w:val="00511FD3"/>
    <w:rsid w:val="0053275A"/>
    <w:rsid w:val="00565BCA"/>
    <w:rsid w:val="00574574"/>
    <w:rsid w:val="005754FF"/>
    <w:rsid w:val="00576E94"/>
    <w:rsid w:val="00592439"/>
    <w:rsid w:val="005A44AD"/>
    <w:rsid w:val="005F78CC"/>
    <w:rsid w:val="0060733B"/>
    <w:rsid w:val="0061665C"/>
    <w:rsid w:val="006535B5"/>
    <w:rsid w:val="0065443F"/>
    <w:rsid w:val="006575EF"/>
    <w:rsid w:val="006605B4"/>
    <w:rsid w:val="006B341E"/>
    <w:rsid w:val="006F145F"/>
    <w:rsid w:val="006F3774"/>
    <w:rsid w:val="0070781D"/>
    <w:rsid w:val="007517D9"/>
    <w:rsid w:val="007575FB"/>
    <w:rsid w:val="007D57DB"/>
    <w:rsid w:val="008360CE"/>
    <w:rsid w:val="008517A4"/>
    <w:rsid w:val="00851BBC"/>
    <w:rsid w:val="00857549"/>
    <w:rsid w:val="008742C5"/>
    <w:rsid w:val="008850E6"/>
    <w:rsid w:val="00887FDD"/>
    <w:rsid w:val="00891761"/>
    <w:rsid w:val="008B07AA"/>
    <w:rsid w:val="008B2E9F"/>
    <w:rsid w:val="008C30ED"/>
    <w:rsid w:val="008D1835"/>
    <w:rsid w:val="008D5F7D"/>
    <w:rsid w:val="008E0674"/>
    <w:rsid w:val="008F0ADC"/>
    <w:rsid w:val="008F4913"/>
    <w:rsid w:val="008F4DD5"/>
    <w:rsid w:val="009002DB"/>
    <w:rsid w:val="009019D0"/>
    <w:rsid w:val="009039A2"/>
    <w:rsid w:val="009256FD"/>
    <w:rsid w:val="0092748B"/>
    <w:rsid w:val="009330E3"/>
    <w:rsid w:val="009668A0"/>
    <w:rsid w:val="00967F9F"/>
    <w:rsid w:val="00981F37"/>
    <w:rsid w:val="00986C24"/>
    <w:rsid w:val="0099681B"/>
    <w:rsid w:val="009B4FE0"/>
    <w:rsid w:val="009E08C3"/>
    <w:rsid w:val="00A0263C"/>
    <w:rsid w:val="00A07787"/>
    <w:rsid w:val="00A45746"/>
    <w:rsid w:val="00A521DD"/>
    <w:rsid w:val="00A55B6B"/>
    <w:rsid w:val="00A650B9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0529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34194"/>
    <w:rsid w:val="00C54A74"/>
    <w:rsid w:val="00C83AD2"/>
    <w:rsid w:val="00CB1DF1"/>
    <w:rsid w:val="00CD7770"/>
    <w:rsid w:val="00CE39EC"/>
    <w:rsid w:val="00D117E8"/>
    <w:rsid w:val="00D24577"/>
    <w:rsid w:val="00D32188"/>
    <w:rsid w:val="00D51B89"/>
    <w:rsid w:val="00D5220A"/>
    <w:rsid w:val="00DB484D"/>
    <w:rsid w:val="00DC2093"/>
    <w:rsid w:val="00DC4FD3"/>
    <w:rsid w:val="00DC65D5"/>
    <w:rsid w:val="00DC6A05"/>
    <w:rsid w:val="00DD1178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0BCA"/>
    <w:rsid w:val="00F26D76"/>
    <w:rsid w:val="00F35082"/>
    <w:rsid w:val="00F46C94"/>
    <w:rsid w:val="00F510C0"/>
    <w:rsid w:val="00FA03DC"/>
    <w:rsid w:val="00FB4A5D"/>
    <w:rsid w:val="00FC2947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6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79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79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79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79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6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79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79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79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79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4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St-4270/2016-13</izvorni_sadrzaj>
    <derivirana_varijabla naziv="DomainObject.Oznaka_1">St-4270/2016-13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St-4270/2016</izvorni_sadrzaj>
    <derivirana_varijabla naziv="DomainObject.Predmet.OznakaBroj_1">St-4270/2016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MITEA GRADNJA d.o.o. zastupanog po punomoćniku Mile Bogdanić</izvorni_sadrzaj>
    <derivirana_varijabla naziv="DomainObject.Predmet.ProtustrankaFormated_1">  MITEA GRADNJA d.o.o. zastupanog po punomoćniku Mile Bogdanić</derivirana_varijabla>
  </DomainObject.Predmet.ProtustrankaFormated>
  <DomainObject.Predmet.ProtustrankaFormatedOIB>
    <izvorni_sadrzaj>  MITEA GRADNJA d.o.o., OIB 12727213434 zastupanog po punomoćniku Mile Bogdanić</izvorni_sadrzaj>
    <derivirana_varijabla naziv="DomainObject.Predmet.ProtustrankaFormatedOIB_1">  MITEA GRADNJA d.o.o., OIB 12727213434 zastupanog po punomoćniku Mile Bogdanić</derivirana_varijabla>
  </DomainObject.Predmet.ProtustrankaFormatedOIB>
  <DomainObject.Predmet.ProtustrankaFormatedWithAdress>
    <izvorni_sadrzaj> MITEA GRADNJA d.o.o., Bačun 30, 10000 Zagreb zastupanog po punomoćniku Mile Bogdanić</izvorni_sadrzaj>
    <derivirana_varijabla naziv="DomainObject.Predmet.ProtustrankaFormatedWithAdress_1"> MITEA GRADNJA d.o.o., Bačun 30, 10000 Zagreb zastupanog po punomoćniku Mile Bogdanić</derivirana_varijabla>
  </DomainObject.Predmet.ProtustrankaFormatedWithAdress>
  <DomainObject.Predmet.ProtustrankaFormatedWithAdressOIB>
    <izvorni_sadrzaj> MITEA GRADNJA d.o.o., OIB 12727213434, Bačun 30, 10000 Zagreb zastupanog po punomoćniku Mile Bogdanić</izvorni_sadrzaj>
    <derivirana_varijabla naziv="DomainObject.Predmet.ProtustrankaFormatedWithAdressOIB_1"> MITEA GRADNJA d.o.o., OIB 12727213434, Bačun 30, 10000 Zagreb zastupanog po punomoćniku Mile Bogdanić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Bogdanić</izvorni_sadrzaj>
    <derivirana_varijabla naziv="DomainObject.Predmet.StrankaFormated_1">  FINA Regionalni centar Zagreb; Mile Bogdanić</derivirana_varijabla>
  </DomainObject.Predmet.StrankaFormated>
  <DomainObject.Predmet.StrankaFormatedOIB>
    <izvorni_sadrzaj>  FINA Regionalni centar Zagreb, OIB 85821130368; Mile Bogdanić, OIB 64835068989</izvorni_sadrzaj>
    <derivirana_varijabla naziv="DomainObject.Predmet.StrankaFormatedOIB_1">  FINA Regionalni centar Zagreb, OIB 85821130368; Mile Bogdanić, OIB 64835068989</derivirana_varijabla>
  </DomainObject.Predmet.StrankaFormatedOIB>
  <DomainObject.Predmet.StrankaFormatedWithAdress>
    <izvorni_sadrzaj> FINA Regionalni centar Zagreb, Trg svibanjskih žrtava 1995. br. 1, 10000 Zagreb; Mile Bogdanić, Bačun 30, 10000 Zagreb</izvorni_sadrzaj>
    <derivirana_varijabla naziv="DomainObject.Predmet.StrankaFormatedWithAdress_1"> FINA Regionalni centar Zagreb, Trg svibanjskih žrtava 1995. br. 1, 10000 Zagreb; Mile Bogdanić, Bačun 30, 10000 Zagreb</derivirana_varijabla>
  </DomainObject.Predmet.StrankaFormatedWithAdress>
  <DomainObject.Predmet.StrankaFormatedWithAdressOIB>
    <izvorni_sadrzaj> FINA Regionalni centar Zagreb, OIB 85821130368, Trg svibanjskih žrtava 1995. br. 1, 10000 Zagreb; Mile Bogdanić, OIB 64835068989, Bačun 30, 10000 Zagreb</izvorni_sadrzaj>
    <derivirana_varijabla naziv="DomainObject.Predmet.StrankaFormatedWithAdressOIB_1"> FINA Regionalni centar Zagreb, OIB 85821130368, Trg svibanjskih žrtava 1995. br. 1, 10000 Zagreb; Mile Bogdanić, OIB 64835068989, Bačun 30, 10000 Zagreb</derivirana_varijabla>
  </DomainObject.Predmet.StrankaFormatedWithAdressOIB>
  <DomainObject.Predmet.StrankaWithAdress>
    <izvorni_sadrzaj>FINA Regionalni centar Zagreb Trg svibanjskih žrtava 1995. br. 1,10000 Zagreb,Mile Bogdanić Bačun 30,10000 Zagreb</izvorni_sadrzaj>
    <derivirana_varijabla naziv="DomainObject.Predmet.StrankaWithAdress_1">FINA Regionalni centar Zagreb Trg svibanjskih žrtava 1995. br. 1,10000 Zagreb,Mile Bogdanić Bačun 30,10000 Zagreb</derivirana_varijabla>
  </DomainObject.Predmet.StrankaWithAdress>
  <DomainObject.Predmet.StrankaWithAdressOIB>
    <izvorni_sadrzaj>FINA Regionalni centar Zagreb, OIB 85821130368, Trg svibanjskih žrtava 1995. br. 1,10000 Zagreb,Mile Bogdanić, OIB 64835068989, Bačun 30,10000 Zagreb</izvorni_sadrzaj>
    <derivirana_varijabla naziv="DomainObject.Predmet.StrankaWithAdressOIB_1">FINA Regionalni centar Zagreb, OIB 85821130368, Trg svibanjskih žrtava 1995. br. 1,10000 Zagreb,Mile Bogdanić, OIB 64835068989, Bačun 30,10000 Zagreb</derivirana_varijabla>
  </DomainObject.Predmet.StrankaWithAdressOIB>
  <DomainObject.Predmet.StrankaNazivFormated>
    <izvorni_sadrzaj>FINA Regionalni centar Zagreb,Mile Bogdanić</izvorni_sadrzaj>
    <derivirana_varijabla naziv="DomainObject.Predmet.StrankaNazivFormated_1">FINA Regionalni centar Zagreb,Mile Bogdanić</derivirana_varijabla>
  </DomainObject.Predmet.StrankaNazivFormated>
  <DomainObject.Predmet.StrankaNazivFormatedOIB>
    <izvorni_sadrzaj>FINA Regionalni centar Zagreb, OIB 85821130368,Mile Bogdanić, OIB 64835068989</izvorni_sadrzaj>
    <derivirana_varijabla naziv="DomainObject.Predmet.StrankaNazivFormatedOIB_1">FINA Regionalni centar Zagreb, OIB 85821130368,Mile Bogdanić, OIB 64835068989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Mile Bogdanić</item>
    </izvorni_sadrzaj>
    <derivirana_varijabla naziv="DomainObject.Predmet.StrankaListFormated_1">
      <item>FINA Regionalni centar Zagreb</item>
      <item>Mile Bogdanić</item>
    </derivirana_varijabla>
  </DomainObject.Predmet.StrankaListFormated>
  <DomainObject.Predmet.StrankaListFormatedOIB>
    <izvorni_sadrzaj>
      <item>FINA Regionalni centar Zagreb, OIB 85821130368</item>
      <item>Mile Bogdanić, OIB 64835068989</item>
    </izvorni_sadrzaj>
    <derivirana_varijabla naziv="DomainObject.Predmet.StrankaListFormatedOIB_1">
      <item>FINA Regionalni centar Zagreb, OIB 85821130368</item>
      <item>Mile Bogdanić, OIB 64835068989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Bogdanić, Bačun 30, 10000 Zagreb</item>
    </izvorni_sadrzaj>
    <derivirana_varijabla naziv="DomainObject.Predmet.StrankaListFormatedWithAdress_1">
      <item>FINA Regionalni centar Zagreb, Trg svibanjskih žrtava 1995. br. 1, 10000 Zagreb</item>
      <item>Mile Bogdanić, Bačun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Bogdanić, OIB 64835068989, Bačun 30, 10000 Zagreb</item>
    </izvorni_sadrzaj>
    <derivirana_varijabla naziv="DomainObject.Predmet.StrankaListFormatedWithAdressOIB_1">
      <item>FINA Regionalni centar Zagreb, OIB 85821130368, Trg svibanjskih žrtava 1995. br. 1, 10000 Zagreb</item>
      <item>Mile Bogdanić, OIB 64835068989, Bačun 30, 10000 Zagreb</item>
    </derivirana_varijabla>
  </DomainObject.Predmet.StrankaListFormatedWithAdressOIB>
  <DomainObject.Predmet.StrankaListNazivFormated>
    <izvorni_sadrzaj>
      <item>FINA Regionalni centar Zagreb</item>
      <item>Mile Bogdanić</item>
    </izvorni_sadrzaj>
    <derivirana_varijabla naziv="DomainObject.Predmet.StrankaListNazivFormated_1">
      <item>FINA Regionalni centar Zagreb</item>
      <item>Mile Bogdanić</item>
    </derivirana_varijabla>
  </DomainObject.Predmet.StrankaListNazivFormated>
  <DomainObject.Predmet.StrankaListNazivFormatedOIB>
    <izvorni_sadrzaj>
      <item>FINA Regionalni centar Zagreb, OIB 85821130368</item>
      <item>Mile Bogdanić, OIB 64835068989</item>
    </izvorni_sadrzaj>
    <derivirana_varijabla naziv="DomainObject.Predmet.StrankaListNazivFormatedOIB_1">
      <item>FINA Regionalni centar Zagreb, OIB 85821130368</item>
      <item>Mile Bogdanić, OIB 64835068989</item>
    </derivirana_varijabla>
  </DomainObject.Predmet.StrankaListNazivFormatedOIB>
  <DomainObject.Predmet.ProtuStrankaListFormated>
    <izvorni_sadrzaj>
      <item>MITEA GRADNJA d.o.o. zastupanog po punomoćniku Mile Bogdanić</item>
    </izvorni_sadrzaj>
    <derivirana_varijabla naziv="DomainObject.Predmet.ProtuStrankaListFormated_1">
      <item>MITEA GRADNJA d.o.o. zastupanog po punomoćniku Mile Bogdanić</item>
    </derivirana_varijabla>
  </DomainObject.Predmet.ProtuStrankaListFormated>
  <DomainObject.Predmet.ProtuStrankaListFormatedOIB>
    <izvorni_sadrzaj>
      <item>MITEA GRADNJA d.o.o., OIB 12727213434 zastupanog po punomoćniku Mile Bogdanić</item>
    </izvorni_sadrzaj>
    <derivirana_varijabla naziv="DomainObject.Predmet.ProtuStrankaListFormatedOIB_1">
      <item>MITEA GRADNJA d.o.o., OIB 12727213434 zastupanog po punomoćniku Mile Bogdanić</item>
    </derivirana_varijabla>
  </DomainObject.Predmet.ProtuStrankaListFormatedOIB>
  <DomainObject.Predmet.ProtuStrankaListFormatedWithAdress>
    <izvorni_sadrzaj>
      <item>MITEA GRADNJA d.o.o., Bačun 30, 10000 Zagreb zastupanog po punomoćniku Mile Bogdanić</item>
    </izvorni_sadrzaj>
    <derivirana_varijabla naziv="DomainObject.Predmet.ProtuStrankaListFormatedWithAdress_1">
      <item>MITEA GRADNJA d.o.o., Bačun 30, 10000 Zagreb zastupanog po punomoćniku Mile Bogdanić</item>
    </derivirana_varijabla>
  </DomainObject.Predmet.ProtuStrankaListFormatedWithAdress>
  <DomainObject.Predmet.ProtuStrankaListFormatedWithAdressOIB>
    <izvorni_sadrzaj>
      <item>MITEA GRADNJA d.o.o., OIB 12727213434, Bačun 30, 10000 Zagreb zastupanog po punomoćniku Mile Bogdanić</item>
    </izvorni_sadrzaj>
    <derivirana_varijabla naziv="DomainObject.Predmet.ProtuStrankaListFormatedWithAdressOIB_1">
      <item>MITEA GRADNJA d.o.o., OIB 12727213434, Bačun 30, 10000 Zagreb zastupanog po punomoćniku Mile Bogdanić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Mile Bogdanić punomoćnik sudionika u postupku MITEA GRADNJA d.o.o.</item>
      <item>Vesna Kocbek</item>
    </izvorni_sadrzaj>
    <derivirana_varijabla naziv="DomainObject.Predmet.OstaliListFormated_1">
      <item>Mile Bogdanić punomoćnik sudionika u postupku MITEA GRADNJA d.o.o.</item>
      <item>Vesna Kocbek</item>
    </derivirana_varijabla>
  </DomainObject.Predmet.OstaliListFormated>
  <DomainObject.Predmet.OstaliListFormatedOIB>
    <izvorni_sadrzaj>
      <item>Mile Bogdanić, OIB 64835068989 punomoćnik sudionika u postupku MITEA GRADNJA d.o.o.</item>
      <item>Vesna Kocbek, OIB 64935258953</item>
    </izvorni_sadrzaj>
    <derivirana_varijabla naziv="DomainObject.Predmet.OstaliListFormatedOIB_1">
      <item>Mile Bogdanić, OIB 64835068989 punomoćnik sudionika u postupku MITEA GRADNJA d.o.o.</item>
      <item>Vesna Kocbek, OIB 64935258953</item>
    </derivirana_varijabla>
  </DomainObject.Predmet.OstaliListFormatedOIB>
  <DomainObject.Predmet.OstaliListFormatedWithAdress>
    <izvorni_sadrzaj>
      <item>Mile Bogdanić, Bačun 30, 10000 Zagreb punomoćnik sudionika u postupku MITEA GRADNJA d.o.o.</item>
      <item>Vesna Kocbek, Trg Nikole Zrinskog 17, 10000 Zagreb</item>
    </izvorni_sadrzaj>
    <derivirana_varijabla naziv="DomainObject.Predmet.OstaliListFormatedWithAdress_1">
      <item>Mile Bogdanić, Bačun 30, 10000 Zagreb punomoćnik sudionika u postupku MITEA GRADNJA d.o.o.</item>
      <item>Vesna Kocbek, Trg Nikole Zrinskog 17, 10000 Zagreb</item>
    </derivirana_varijabla>
  </DomainObject.Predmet.OstaliListFormatedWithAdress>
  <DomainObject.Predmet.OstaliListFormatedWithAdressOIB>
    <izvorni_sadrzaj>
      <item>Mile Bogdanić, OIB 64835068989, Bačun 30, 10000 Zagreb punomoćnik sudionika u postupku MITEA GRADNJA d.o.o.</item>
      <item>Vesna Kocbek, OIB 64935258953, Trg Nikole Zrinskog 17, 10000 Zagreb</item>
    </izvorni_sadrzaj>
    <derivirana_varijabla naziv="DomainObject.Predmet.OstaliListFormatedWithAdressOIB_1">
      <item>Mile Bogdanić, OIB 64835068989, Bačun 30, 10000 Zagreb punomoćnik sudionika u postupku MITEA GRADNJA d.o.o.</item>
      <item>Vesna Kocbek, OIB 64935258953, Trg Nikole Zrinskog 17, 10000 Zagreb</item>
    </derivirana_varijabla>
  </DomainObject.Predmet.OstaliListFormatedWithAdressOIB>
  <DomainObject.Predmet.OstaliListNazivFormated>
    <izvorni_sadrzaj>
      <item>Mile Bogdanić</item>
      <item>Vesna Kocbek</item>
    </izvorni_sadrzaj>
    <derivirana_varijabla naziv="DomainObject.Predmet.OstaliListNazivFormated_1">
      <item>Mile Bogdanić</item>
      <item>Vesna Kocbek</item>
    </derivirana_varijabla>
  </DomainObject.Predmet.OstaliListNazivFormated>
  <DomainObject.Predmet.OstaliListNazivFormatedOIB>
    <izvorni_sadrzaj>
      <item>Mile Bogdanić, OIB 64835068989</item>
      <item>Vesna Kocbek, OIB 64935258953</item>
    </izvorni_sadrzaj>
    <derivirana_varijabla naziv="DomainObject.Predmet.OstaliListNazivFormatedOIB_1">
      <item>Mile Bogdanić, OIB 64835068989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St-4270/2016-13</izvorni_sadrzaj>
    <derivirana_varijabla naziv="DomainObject.PoslovniBrojDokumenta_1">St-4270/2016-13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GRADNJA d.o.o.</item>
      <item>Mile Bogdanić</item>
      <item>Mile Bogdanić</item>
      <item>Vesna Kocbek</item>
    </izvorni_sadrzaj>
    <derivirana_varijabla naziv="DomainObject.Predmet.SudioniciListNaziv_1">
      <item>FINA Regionalni centar Zagreb</item>
      <item>MITEA GRADNJA d.o.o.</item>
      <item>Mile Bogdanić</item>
      <item>Mile Bogdanić</item>
      <item>Vesna Kocbek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12727213434</item>
      <item>, OIB 64835068989</item>
      <item>, OIB 64835068989</item>
      <item>, OIB 64935258953</item>
    </izvorni_sadrzaj>
    <derivirana_varijabla naziv="DomainObject.Predmet.SudioniciListNazivOIB_1">
      <item>, OIB 85821130368</item>
      <item>, OIB 12727213434</item>
      <item>, OIB 64835068989</item>
      <item>, OIB 64835068989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E03F7-245F-4D7F-AC17-40AFD315B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842</properties:Words>
  <properties:Characters>4612</properties:Characters>
  <properties:Lines>97</properties:Lines>
  <properties:Paragraphs>40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2017-05-23T08:25:00Z</dcterms:created>
  <dc:creator>MINISTARSTVO PRAVOSUĐA</dc:creator>
  <cp:lastModifiedBy>Kristina Švajger</cp:lastModifiedBy>
  <cp:lastPrinted>2017-05-23T08:59:00Z</cp:lastPrinted>
  <dcterms:modified xmlns:xsi="http://www.w3.org/2001/XMLSchema-instance" xsi:type="dcterms:W3CDTF">2017-05-23T09:37:00Z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St-4270/2016-13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