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7271" w14:paraId="06a7271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ind w:firstLine="708" w:left="708"/>
        <w:rPr>
          <w:color w:val="000000"/>
          <w:sz w:val="22"/>
          <w:szCs w:val="22"/>
        </w:rPr>
      </w:pP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R="00B63E65" w:rsidRPr="00D9256D">
      <w:pPr>
        <w:pStyle w:val="Naslov1"/>
        <w:rPr>
          <w:b w:val="false"/>
          <w:sz w:val="22"/>
          <w:szCs w:val="22"/>
        </w:rPr>
      </w:pPr>
      <w:r w:rsidRPr="00D9256D">
        <w:rPr>
          <w:sz w:val="22"/>
          <w:szCs w:val="22"/>
        </w:rPr>
        <w:t>Posl.br. 6-St.</w:t>
      </w:r>
      <w:r>
        <w:rPr>
          <w:sz w:val="22"/>
          <w:szCs w:val="22"/>
        </w:rPr>
        <w:t>2</w:t>
      </w:r>
      <w:r w:rsidRPr="00D9256D">
        <w:rPr>
          <w:sz w:val="22"/>
          <w:szCs w:val="22"/>
        </w:rPr>
        <w:t>/</w:t>
      </w:r>
      <w:r w:rsidR="005D7D53">
        <w:rPr>
          <w:sz w:val="22"/>
          <w:szCs w:val="22"/>
        </w:rPr>
        <w:t>20</w:t>
      </w:r>
      <w:r w:rsidRPr="00D9256D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D9256D">
        <w:rPr>
          <w:sz w:val="22"/>
          <w:szCs w:val="22"/>
        </w:rPr>
        <w:t>-</w:t>
      </w:r>
      <w:r w:rsidR="00865156">
        <w:rPr>
          <w:sz w:val="22"/>
          <w:szCs w:val="22"/>
        </w:rPr>
        <w:t>562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B22769"/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B63E65" w:rsidP="00B22BBD" w:rsidR="00B63E65" w:rsidRPr="00D9256D">
      <w:pPr>
        <w:ind w:firstLine="720"/>
        <w:jc w:val="both"/>
        <w:rPr>
          <w:sz w:val="22"/>
          <w:szCs w:val="22"/>
        </w:rPr>
      </w:pPr>
      <w:r w:rsidRPr="00D9256D">
        <w:rPr>
          <w:sz w:val="22"/>
          <w:szCs w:val="22"/>
        </w:rPr>
        <w:t>Trgovački sud u Splitu, Stalna služba u Dubrovniku,  po stečajnom sucu tog suda Srđanu Gavraniću, kao sucu pojedincu, u stečajno</w:t>
      </w:r>
      <w:r>
        <w:rPr>
          <w:sz w:val="22"/>
          <w:szCs w:val="22"/>
        </w:rPr>
        <w:t>m p</w:t>
      </w:r>
      <w:r w:rsidRPr="00D9256D">
        <w:rPr>
          <w:sz w:val="22"/>
          <w:szCs w:val="22"/>
        </w:rPr>
        <w:t>ostupk</w:t>
      </w:r>
      <w:r>
        <w:rPr>
          <w:sz w:val="22"/>
          <w:szCs w:val="22"/>
        </w:rPr>
        <w:t>u</w:t>
      </w:r>
      <w:r w:rsidRPr="00D9256D">
        <w:rPr>
          <w:sz w:val="22"/>
          <w:szCs w:val="22"/>
        </w:rPr>
        <w:t xml:space="preserve"> nad dužnikom </w:t>
      </w:r>
      <w:r>
        <w:rPr>
          <w:sz w:val="22"/>
          <w:szCs w:val="22"/>
        </w:rPr>
        <w:t>RECTUS društvo s ograničenom odgovornošću za graditeljstvo i turizam "u stečaju", Metković, Mostarska 14/c, MBS 060150699 OIB: 74357404899</w:t>
      </w:r>
      <w:r w:rsidRPr="00D9256D">
        <w:rPr>
          <w:sz w:val="22"/>
          <w:szCs w:val="22"/>
        </w:rPr>
        <w:t>,</w:t>
      </w:r>
      <w:r>
        <w:rPr>
          <w:sz w:val="22"/>
          <w:szCs w:val="22"/>
        </w:rPr>
        <w:t xml:space="preserve"> zastupano po stečajnom upravitelju Jozu Bagariću iz Ploča, dana </w:t>
      </w:r>
      <w:r w:rsidR="00865156">
        <w:rPr>
          <w:sz w:val="22"/>
          <w:szCs w:val="22"/>
        </w:rPr>
        <w:t>6. ožujka</w:t>
      </w:r>
      <w:r w:rsidRPr="00D9256D">
        <w:rPr>
          <w:sz w:val="22"/>
          <w:szCs w:val="22"/>
        </w:rPr>
        <w:t xml:space="preserve"> 201</w:t>
      </w:r>
      <w:r w:rsidR="005D7D53">
        <w:rPr>
          <w:sz w:val="22"/>
          <w:szCs w:val="22"/>
        </w:rPr>
        <w:t>7</w:t>
      </w:r>
      <w:r w:rsidRPr="00D9256D">
        <w:rPr>
          <w:sz w:val="22"/>
          <w:szCs w:val="22"/>
        </w:rPr>
        <w:t>. godine</w:t>
      </w:r>
    </w:p>
    <w:p w:rsidRDefault="00B63E65" w:rsidP="00B22BBD" w:rsidR="00B63E65" w:rsidRPr="000736E5">
      <w:pPr>
        <w:jc w:val="both"/>
        <w:rPr>
          <w:sz w:val="16"/>
          <w:szCs w:val="16"/>
        </w:rPr>
      </w:pPr>
    </w:p>
    <w:p w:rsidRDefault="00B63E65" w:rsidP="00B22BBD" w:rsidR="00B63E65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B77288" w:rsidR="00B63E65" w:rsidRPr="00923F4E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>Ročište za diobu kupovnine ostvarene prodajom imovine vlasništvo stečajnog dužnika i to:</w:t>
      </w:r>
    </w:p>
    <w:p w:rsidRDefault="00865156" w:rsidP="00865156" w:rsidR="00865156" w:rsidRPr="00122CE0">
      <w:pPr>
        <w:jc w:val="both"/>
        <w:rPr>
          <w:sz w:val="22"/>
          <w:szCs w:val="22"/>
        </w:rPr>
      </w:pPr>
      <w:r w:rsidRPr="00122CE0">
        <w:rPr>
          <w:sz w:val="22"/>
          <w:szCs w:val="22"/>
        </w:rPr>
        <w:t>a) 1270/5 dvorišta Podvornice 139 m2, 10. Udio 2/13, z.ul. 3553 k.o. Opuzen I,</w:t>
      </w:r>
    </w:p>
    <w:p w:rsidRDefault="00865156" w:rsidP="00865156" w:rsidR="00865156" w:rsidRPr="00122CE0">
      <w:pPr>
        <w:jc w:val="both"/>
        <w:rPr>
          <w:sz w:val="22"/>
          <w:szCs w:val="22"/>
        </w:rPr>
      </w:pPr>
      <w:r w:rsidRPr="00122CE0">
        <w:rPr>
          <w:sz w:val="22"/>
          <w:szCs w:val="22"/>
        </w:rPr>
        <w:t>b) 1270/4 put Podvornice 45 m2, 10. Udio 2/13, z.ul. 3552 k.o. Opuzen I,</w:t>
      </w:r>
    </w:p>
    <w:p w:rsidRDefault="00865156" w:rsidP="00B77288" w:rsidR="00B63E65" w:rsidRPr="00E120BA">
      <w:pPr>
        <w:jc w:val="both"/>
        <w:rPr>
          <w:szCs w:val="24"/>
        </w:rPr>
      </w:pPr>
      <w:r w:rsidRPr="00122CE0">
        <w:rPr>
          <w:sz w:val="22"/>
          <w:szCs w:val="22"/>
        </w:rPr>
        <w:t>c) 1270/3 poslovna zgrada Podvornice 260 m2, dvorišta Podvornice 202 m2, ukupno 462 m2, 2. ETAŽA 725/10.000, Poslovni prostor oznake PP br. 2 u prizemlju u stambeno poslovnoj građevini u Opuzenu "Oman", sagrađene na čest.zem. 3121/8, a koji se sastoji od jedne prostorije, neto korisne površine 63,10 m2, u elaboratu etažiranja označeno zeleno horizontalno  rijetko, z.ul. 3551 k.o. Opuzen I,</w:t>
      </w:r>
      <w:r w:rsidR="00122CE0" w:rsidRPr="00122CE0">
        <w:rPr>
          <w:sz w:val="22"/>
          <w:szCs w:val="22"/>
        </w:rPr>
        <w:t xml:space="preserve"> </w:t>
      </w:r>
      <w:r w:rsidR="00B63E65" w:rsidRPr="00122CE0">
        <w:rPr>
          <w:sz w:val="22"/>
          <w:szCs w:val="22"/>
        </w:rPr>
        <w:t>u iznosu od</w:t>
      </w:r>
      <w:r w:rsidR="00B63E65">
        <w:rPr>
          <w:sz w:val="22"/>
          <w:szCs w:val="22"/>
        </w:rPr>
        <w:t xml:space="preserve"> </w:t>
      </w:r>
      <w:r>
        <w:rPr>
          <w:sz w:val="22"/>
          <w:szCs w:val="22"/>
        </w:rPr>
        <w:t>81.500</w:t>
      </w:r>
      <w:r w:rsidR="00B63E65">
        <w:rPr>
          <w:sz w:val="22"/>
          <w:szCs w:val="22"/>
        </w:rPr>
        <w:t>,00 kuna,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B63E65" w:rsidP="00B77288" w:rsidR="00B63E65" w:rsidRPr="00865156">
      <w:pPr>
        <w:pStyle w:val="Tijeloteksta"/>
        <w:jc w:val="center"/>
        <w:rPr>
          <w:b/>
          <w:sz w:val="22"/>
          <w:szCs w:val="22"/>
          <w:u w:val="single"/>
        </w:rPr>
      </w:pPr>
      <w:r w:rsidRPr="00865156">
        <w:rPr>
          <w:b/>
          <w:sz w:val="22"/>
          <w:szCs w:val="22"/>
          <w:u w:val="single"/>
        </w:rPr>
        <w:t>1</w:t>
      </w:r>
      <w:r w:rsidR="00865156" w:rsidRPr="00865156">
        <w:rPr>
          <w:b/>
          <w:sz w:val="22"/>
          <w:szCs w:val="22"/>
          <w:u w:val="single"/>
        </w:rPr>
        <w:t>1</w:t>
      </w:r>
      <w:r w:rsidRPr="00865156">
        <w:rPr>
          <w:b/>
          <w:sz w:val="22"/>
          <w:szCs w:val="22"/>
          <w:u w:val="single"/>
        </w:rPr>
        <w:t xml:space="preserve">. </w:t>
      </w:r>
      <w:r w:rsidR="00865156" w:rsidRPr="00865156">
        <w:rPr>
          <w:b/>
          <w:sz w:val="22"/>
          <w:szCs w:val="22"/>
          <w:u w:val="single"/>
        </w:rPr>
        <w:t>travnja</w:t>
      </w:r>
      <w:r w:rsidRPr="00865156">
        <w:rPr>
          <w:b/>
          <w:sz w:val="22"/>
          <w:szCs w:val="22"/>
          <w:u w:val="single"/>
        </w:rPr>
        <w:t xml:space="preserve"> 201</w:t>
      </w:r>
      <w:r w:rsidR="00865156" w:rsidRPr="00865156">
        <w:rPr>
          <w:b/>
          <w:sz w:val="22"/>
          <w:szCs w:val="22"/>
          <w:u w:val="single"/>
        </w:rPr>
        <w:t>7</w:t>
      </w:r>
      <w:r w:rsidRPr="00865156">
        <w:rPr>
          <w:b/>
          <w:sz w:val="22"/>
          <w:szCs w:val="22"/>
          <w:u w:val="single"/>
        </w:rPr>
        <w:t xml:space="preserve">. godine u 10,30 sati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865156">
      <w:pPr>
        <w:pStyle w:val="Tijeloteksta"/>
        <w:rPr>
          <w:sz w:val="22"/>
          <w:szCs w:val="22"/>
        </w:rPr>
      </w:pPr>
      <w:r w:rsidRPr="00865156">
        <w:rPr>
          <w:sz w:val="22"/>
          <w:szCs w:val="22"/>
        </w:rPr>
        <w:t>u sudnici 2 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>
      <w:pPr>
        <w:jc w:val="both"/>
        <w:rPr>
          <w:sz w:val="16"/>
          <w:szCs w:val="16"/>
        </w:rPr>
      </w:pP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122CE0">
        <w:rPr>
          <w:sz w:val="22"/>
          <w:szCs w:val="22"/>
        </w:rPr>
        <w:t>6. ožujka</w:t>
      </w:r>
      <w:r w:rsidRPr="00F260DC">
        <w:rPr>
          <w:sz w:val="22"/>
          <w:szCs w:val="22"/>
        </w:rPr>
        <w:t xml:space="preserve"> 201</w:t>
      </w:r>
      <w:r w:rsidR="00216EB9">
        <w:rPr>
          <w:sz w:val="22"/>
          <w:szCs w:val="22"/>
        </w:rPr>
        <w:t>7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216EB9" w:rsidP="00B77288" w:rsidR="00216EB9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 w:rsidRPr="00896C3F">
        <w:rPr>
          <w:b/>
          <w:sz w:val="22"/>
          <w:szCs w:val="22"/>
        </w:rPr>
        <w:t>DN-</w:t>
      </w:r>
      <w:r w:rsidRPr="003B46D8">
        <w:rPr>
          <w:b/>
          <w:sz w:val="22"/>
          <w:szCs w:val="22"/>
        </w:rPr>
        <w:t xml:space="preserve">a </w:t>
      </w:r>
      <w:r>
        <w:rPr>
          <w:sz w:val="22"/>
          <w:szCs w:val="22"/>
        </w:rPr>
        <w:t>(</w:t>
      </w:r>
      <w:r w:rsidR="00D006EA">
        <w:rPr>
          <w:sz w:val="22"/>
          <w:szCs w:val="22"/>
        </w:rPr>
        <w:t>06.03</w:t>
      </w:r>
      <w:r w:rsidRPr="003B46D8">
        <w:rPr>
          <w:sz w:val="22"/>
          <w:szCs w:val="22"/>
        </w:rPr>
        <w:t>.201</w:t>
      </w:r>
      <w:r w:rsidR="00216EB9">
        <w:rPr>
          <w:sz w:val="22"/>
          <w:szCs w:val="22"/>
        </w:rPr>
        <w:t>7</w:t>
      </w:r>
      <w:r w:rsidRPr="003B46D8">
        <w:rPr>
          <w:sz w:val="22"/>
          <w:szCs w:val="22"/>
        </w:rPr>
        <w:t>.g.)</w:t>
      </w:r>
      <w:r w:rsidRPr="003B46D8">
        <w:rPr>
          <w:b/>
          <w:sz w:val="22"/>
          <w:szCs w:val="22"/>
        </w:rPr>
        <w:t>:</w:t>
      </w:r>
    </w:p>
    <w:p w:rsidRDefault="00B63E65" w:rsidP="000D5A79" w:rsidR="00B63E65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0D5A79">
        <w:rPr>
          <w:sz w:val="22"/>
          <w:szCs w:val="22"/>
        </w:rPr>
        <w:t xml:space="preserve">, </w:t>
      </w:r>
    </w:p>
    <w:p w:rsidRDefault="00122CE0" w:rsidP="000D5A79" w:rsidR="000D5A79" w:rsidRPr="00216EB9">
      <w:pPr>
        <w:numPr>
          <w:ilvl w:val="0"/>
          <w:numId w:val="10"/>
        </w:numPr>
        <w:jc w:val="both"/>
        <w:rPr>
          <w:sz w:val="22"/>
          <w:szCs w:val="22"/>
        </w:rPr>
      </w:pPr>
      <w:r w:rsidRPr="00122CE0">
        <w:rPr>
          <w:sz w:val="22"/>
          <w:szCs w:val="22"/>
        </w:rPr>
        <w:t xml:space="preserve">H-ABDUCO d.o.o., Zagreb </w:t>
      </w:r>
      <w:r w:rsidR="000D5A79" w:rsidRPr="00216EB9">
        <w:rPr>
          <w:sz w:val="22"/>
          <w:szCs w:val="22"/>
        </w:rPr>
        <w:t>d.o.o., putem e oglasne ploče</w:t>
      </w:r>
      <w:r w:rsidR="000D5A79">
        <w:rPr>
          <w:sz w:val="22"/>
          <w:szCs w:val="22"/>
        </w:rPr>
        <w:t>,</w:t>
      </w:r>
    </w:p>
    <w:p w:rsidRDefault="00216EB9" w:rsidP="00216EB9" w:rsidR="00216EB9" w:rsidRPr="00216EB9">
      <w:pPr>
        <w:numPr>
          <w:ilvl w:val="0"/>
          <w:numId w:val="10"/>
        </w:num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e oglasna ploča.  </w:t>
      </w:r>
    </w:p>
    <w:p w:rsidRDefault="00B63E65" w:rsidP="00214D23" w:rsidR="00B63E65" w:rsidRPr="00D9256D">
      <w:pPr>
        <w:jc w:val="both"/>
        <w:rPr>
          <w:sz w:val="22"/>
          <w:szCs w:val="22"/>
        </w:rPr>
      </w:pPr>
    </w:p>
    <w:sectPr w:rsidSect="003B46D8" w:rsidR="00B63E65" w:rsidRPr="00D9256D">
      <w:headerReference w:type="even" r:id="rId11"/>
      <w:headerReference w:type="default" r:id="rId12"/>
      <w:pgSz w:h="16838" w:w="11906"/>
      <w:pgMar w:gutter="0" w:footer="720" w:header="720" w:left="1843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7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R="00B63E65" w:rsidRPr="003B46D8">
    <w:pPr>
      <w:pStyle w:val="Zaglavlje"/>
      <w:rPr>
        <w:b/>
      </w:rPr>
    </w:pPr>
    <w:r>
      <w:tab/>
      <w:t xml:space="preserve">                                                                            </w:t>
    </w:r>
    <w:r w:rsidRPr="003B46D8">
      <w:rPr>
        <w:b/>
      </w:rPr>
      <w:t>Posl. br. 6- St.2/2012-</w:t>
    </w:r>
    <w:r w:rsidR="00122CE0">
      <w:rPr>
        <w:b/>
      </w:rPr>
      <w:t>562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D5A79"/>
    <w:rsid w:val="000D66D4"/>
    <w:rsid w:val="000F6701"/>
    <w:rsid w:val="0011282D"/>
    <w:rsid w:val="00122CE0"/>
    <w:rsid w:val="001261EB"/>
    <w:rsid w:val="001611B3"/>
    <w:rsid w:val="00171C49"/>
    <w:rsid w:val="00181A48"/>
    <w:rsid w:val="001B6C77"/>
    <w:rsid w:val="00214D23"/>
    <w:rsid w:val="00216EB9"/>
    <w:rsid w:val="00226054"/>
    <w:rsid w:val="002A68BA"/>
    <w:rsid w:val="002D35A8"/>
    <w:rsid w:val="00300B25"/>
    <w:rsid w:val="00312A40"/>
    <w:rsid w:val="00316D3B"/>
    <w:rsid w:val="003A486E"/>
    <w:rsid w:val="003B1E1C"/>
    <w:rsid w:val="003B46D8"/>
    <w:rsid w:val="003C2522"/>
    <w:rsid w:val="003E33E4"/>
    <w:rsid w:val="003E3949"/>
    <w:rsid w:val="004208B0"/>
    <w:rsid w:val="00420CF4"/>
    <w:rsid w:val="00472494"/>
    <w:rsid w:val="004847DC"/>
    <w:rsid w:val="004C7DBB"/>
    <w:rsid w:val="004D568E"/>
    <w:rsid w:val="00560F79"/>
    <w:rsid w:val="005707D5"/>
    <w:rsid w:val="00582217"/>
    <w:rsid w:val="005A296D"/>
    <w:rsid w:val="005A4EC4"/>
    <w:rsid w:val="005C12D8"/>
    <w:rsid w:val="005C3F89"/>
    <w:rsid w:val="005D7D53"/>
    <w:rsid w:val="005F322B"/>
    <w:rsid w:val="00615124"/>
    <w:rsid w:val="006478D2"/>
    <w:rsid w:val="006535A3"/>
    <w:rsid w:val="006A4C93"/>
    <w:rsid w:val="006B3CCE"/>
    <w:rsid w:val="006F47D5"/>
    <w:rsid w:val="0071205D"/>
    <w:rsid w:val="00732EEF"/>
    <w:rsid w:val="007564B0"/>
    <w:rsid w:val="00764E34"/>
    <w:rsid w:val="007667EC"/>
    <w:rsid w:val="007939A1"/>
    <w:rsid w:val="007D7485"/>
    <w:rsid w:val="007E73EC"/>
    <w:rsid w:val="007F7B7D"/>
    <w:rsid w:val="00821053"/>
    <w:rsid w:val="00860EA0"/>
    <w:rsid w:val="00865156"/>
    <w:rsid w:val="00891D4D"/>
    <w:rsid w:val="0089626D"/>
    <w:rsid w:val="00896C3F"/>
    <w:rsid w:val="008F43F1"/>
    <w:rsid w:val="0091044D"/>
    <w:rsid w:val="00923F4E"/>
    <w:rsid w:val="009439F4"/>
    <w:rsid w:val="009442FA"/>
    <w:rsid w:val="00967B51"/>
    <w:rsid w:val="00991921"/>
    <w:rsid w:val="009F0B0D"/>
    <w:rsid w:val="00A13BAB"/>
    <w:rsid w:val="00A209F0"/>
    <w:rsid w:val="00A248D7"/>
    <w:rsid w:val="00A55B54"/>
    <w:rsid w:val="00A64641"/>
    <w:rsid w:val="00A96A9F"/>
    <w:rsid w:val="00AA6998"/>
    <w:rsid w:val="00AE094B"/>
    <w:rsid w:val="00B22769"/>
    <w:rsid w:val="00B22BBD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44BF4"/>
    <w:rsid w:val="00C94C51"/>
    <w:rsid w:val="00CA6A50"/>
    <w:rsid w:val="00CF1126"/>
    <w:rsid w:val="00CF3714"/>
    <w:rsid w:val="00D006EA"/>
    <w:rsid w:val="00D26050"/>
    <w:rsid w:val="00D9256D"/>
    <w:rsid w:val="00D95D71"/>
    <w:rsid w:val="00DA3F12"/>
    <w:rsid w:val="00DA7019"/>
    <w:rsid w:val="00DC064C"/>
    <w:rsid w:val="00DF107A"/>
    <w:rsid w:val="00DF23F7"/>
    <w:rsid w:val="00E11618"/>
    <w:rsid w:val="00E120BA"/>
    <w:rsid w:val="00E2262F"/>
    <w:rsid w:val="00E422AE"/>
    <w:rsid w:val="00E42D4B"/>
    <w:rsid w:val="00EA0442"/>
    <w:rsid w:val="00EB308D"/>
    <w:rsid w:val="00EB3BE9"/>
    <w:rsid w:val="00EE5E8F"/>
    <w:rsid w:val="00EF611B"/>
    <w:rsid w:val="00EF661F"/>
    <w:rsid w:val="00F260DC"/>
    <w:rsid w:val="00F449BE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484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7D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7D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7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7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484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7D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7D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7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7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suca</izvorni_sadrzaj>
    <derivirana_varijabla naziv="DomainObject.Predmet.PrimjedbaSuca_1">u suca</derivirana_varijabla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357</properties:Words>
  <properties:Characters>1820</properties:Characters>
  <properties:Lines>67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2017-03-06T14:29:00Z</dcterms:created>
  <dc:creator>Ante Kačić</dc:creator>
  <cp:lastModifiedBy>Srđan Gavranić</cp:lastModifiedBy>
  <cp:lastPrinted>2015-11-19T13:14:00Z</cp:lastPrinted>
  <dcterms:modified xmlns:xsi="http://www.w3.org/2001/XMLSchema-instance" xsi:type="dcterms:W3CDTF">2017-03-06T14:29:00Z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