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5a16" w14:paraId="9b75a16" w:rsidRDefault="00315486" w:rsidP="00910611" w:rsidR="003154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486" w:rsidP="00910611" w:rsidR="00315486" w:rsidRPr="00315486">
      <w:pPr>
        <w:rPr>
          <w:rFonts w:hAnsi="Times New Roman" w:ascii="Times New Roman"/>
        </w:rPr>
      </w:pPr>
      <w:r w:rsidRPr="00315486">
        <w:rPr>
          <w:rFonts w:eastAsia="MS Mincho" w:hAnsi="Times New Roman" w:ascii="Times New Roman"/>
        </w:rPr>
        <w:t>REPUBLIKA HRVATSKA</w:t>
      </w:r>
    </w:p>
    <w:p w:rsidRDefault="00315486" w:rsidP="00910611" w:rsidR="00315486" w:rsidRPr="00315486">
      <w:pPr>
        <w:rPr>
          <w:rFonts w:hAnsi="Times New Roman" w:ascii="Times New Roman"/>
        </w:rPr>
      </w:pPr>
      <w:r w:rsidRPr="00315486">
        <w:rPr>
          <w:rFonts w:eastAsia="MS Mincho" w:hAnsi="Times New Roman" w:ascii="Times New Roman"/>
        </w:rPr>
        <w:t>TRGOVAČKI SUD U RIJECI</w:t>
      </w:r>
    </w:p>
    <w:p w:rsidRDefault="00315486" w:rsidR="00315486" w:rsidRPr="00315486">
      <w:pPr>
        <w:rPr>
          <w:rFonts w:eastAsia="MS Mincho" w:hAnsi="Times New Roman" w:ascii="Times New Roman"/>
        </w:rPr>
      </w:pPr>
      <w:r w:rsidRPr="00315486">
        <w:rPr>
          <w:rFonts w:eastAsia="MS Mincho" w:hAnsi="Times New Roman" w:ascii="Times New Roman"/>
        </w:rPr>
        <w:t>Rijeka, Zadarska 1 i 3</w:t>
      </w:r>
    </w:p>
    <w:p w:rsidRDefault="00315486" w:rsidP="00910611" w:rsidR="00315486" w:rsidRPr="00910611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BF5473" w:rsidP="00C56591" w:rsidR="00C56591" w:rsidRPr="00C56591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Trgovački sud u Rijeci, po stečajnom sucu Danieli Korlević, odlučujući o prijedlogu predlagatelja FINE Regionalnog centra Rijeka, Nagodbeno vijeće RI01 Rijeka, Frana Kurelca 8, za otvaranje stečajnog postupka nad dužnikom </w:t>
      </w:r>
      <w:r w:rsidRPr="00BF5473">
        <w:rPr>
          <w:rFonts w:hAnsi="Times New Roman" w:ascii="Times New Roman"/>
          <w:b/>
        </w:rPr>
        <w:t>trgovačkim društvom PROLINGUA – RI d.o.o. Rijeka, Emilija Randića 9</w:t>
      </w:r>
      <w:r w:rsidRPr="00BF547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dana</w:t>
      </w:r>
      <w:r w:rsidR="00C56591" w:rsidRPr="00C5659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24</w:t>
      </w:r>
      <w:r w:rsidR="00C56591">
        <w:rPr>
          <w:rFonts w:hAnsi="Times New Roman" w:ascii="Times New Roman"/>
        </w:rPr>
        <w:t xml:space="preserve">. </w:t>
      </w:r>
      <w:r w:rsidR="00E85DA0">
        <w:rPr>
          <w:rFonts w:hAnsi="Times New Roman" w:ascii="Times New Roman"/>
        </w:rPr>
        <w:t>studenoga</w:t>
      </w:r>
      <w:r w:rsidR="00C56591" w:rsidRPr="00C56591">
        <w:rPr>
          <w:rFonts w:hAnsi="Times New Roman" w:ascii="Times New Roman"/>
        </w:rPr>
        <w:t xml:space="preserve"> 2015.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</w:t>
      </w:r>
      <w:r w:rsidR="00E85DA0">
        <w:rPr>
          <w:rFonts w:hAnsi="Times New Roman" w:ascii="Times New Roman"/>
        </w:rPr>
        <w:t>dužnikom</w:t>
      </w:r>
      <w:r w:rsidR="00C56591">
        <w:rPr>
          <w:rFonts w:hAnsi="Times New Roman" w:ascii="Times New Roman"/>
        </w:rPr>
        <w:t xml:space="preserve"> </w:t>
      </w:r>
      <w:r w:rsidR="00BF5473" w:rsidRPr="00BF5473">
        <w:rPr>
          <w:rFonts w:hAnsi="Times New Roman" w:ascii="Times New Roman"/>
          <w:b/>
        </w:rPr>
        <w:t>PROLINGUA – RI d.o.o. Rijeka, Emilija Randića 9</w:t>
      </w:r>
      <w:r w:rsidR="00BF5473">
        <w:rPr>
          <w:rFonts w:hAnsi="Times New Roman" w:ascii="Times New Roman"/>
          <w:b/>
        </w:rPr>
        <w:t xml:space="preserve">, OIB 90354462057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BF5473">
        <w:rPr>
          <w:rFonts w:hAnsi="Times New Roman" w:ascii="Times New Roman"/>
          <w:b/>
        </w:rPr>
        <w:t>32.000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BF5473">
        <w:rPr>
          <w:rFonts w:hAnsi="Times New Roman" w:ascii="Times New Roman"/>
        </w:rPr>
        <w:t>tridesetdvijetisućekuna</w:t>
      </w:r>
      <w:r w:rsidR="00DE3197" w:rsidRPr="00253FBA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F5473">
        <w:rPr>
          <w:rFonts w:hAnsi="Times New Roman" w:ascii="Times New Roman"/>
        </w:rPr>
        <w:t>105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C56591">
        <w:rPr>
          <w:rFonts w:hAnsi="Times New Roman" w:ascii="Times New Roman"/>
        </w:rPr>
        <w:t>imovinom dužnika pojedinca</w:t>
      </w:r>
      <w:r w:rsidR="003D4368">
        <w:rPr>
          <w:rFonts w:hAnsi="Times New Roman" w:ascii="Times New Roman"/>
        </w:rPr>
        <w:t xml:space="preserve"> </w:t>
      </w:r>
      <w:r w:rsidR="00BF5473" w:rsidRPr="00BF5473">
        <w:rPr>
          <w:rFonts w:hAnsi="Times New Roman" w:ascii="Times New Roman"/>
          <w:b/>
        </w:rPr>
        <w:t>PROLINGUA – RI d.o.o. Rijeka, Emilija Randića 9</w:t>
      </w:r>
      <w:r w:rsidR="00BF5473">
        <w:rPr>
          <w:rFonts w:hAnsi="Times New Roman" w:ascii="Times New Roman"/>
          <w:b/>
        </w:rPr>
        <w:t xml:space="preserve">, OIB 90354462057. </w:t>
      </w: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F5473" w:rsidP="00DB4C10" w:rsid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>Predlagatelj je 26. kolovoza 2015. godine podnio sudu prijedlog za otvaranje stečajnog postupka nad dužnikom trgovačkim društvom PROLINGUA – RI d.o.o. Rijeka, Emilija Randića 9 (dalje: dužnik) temeljem članka 49. stavak 2. Zakona o financijskom poslovanju i predstečajnoj nagodbi (NN 108/12, 144/12, 81/13 i 112/13 dalje: ZFPPN-i).</w:t>
      </w:r>
    </w:p>
    <w:p w:rsidRDefault="001B5291" w:rsidP="00DB4C10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</w:t>
      </w:r>
      <w:r w:rsidR="00E85DA0">
        <w:rPr>
          <w:rFonts w:hAnsi="Times New Roman" w:ascii="Times New Roman"/>
        </w:rPr>
        <w:t>-</w:t>
      </w:r>
      <w:r w:rsidR="00BF5473">
        <w:rPr>
          <w:rFonts w:hAnsi="Times New Roman" w:ascii="Times New Roman"/>
        </w:rPr>
        <w:t>105/15-2</w:t>
      </w:r>
      <w:r w:rsidR="00DB4C10" w:rsidRPr="00DB4C10">
        <w:rPr>
          <w:rFonts w:hAnsi="Times New Roman" w:ascii="Times New Roman"/>
        </w:rPr>
        <w:t xml:space="preserve"> od </w:t>
      </w:r>
      <w:r w:rsidR="00BF5473">
        <w:rPr>
          <w:rFonts w:hAnsi="Times New Roman" w:ascii="Times New Roman"/>
        </w:rPr>
        <w:t>05. listopada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>.</w:t>
      </w:r>
      <w:r w:rsidR="00E85DA0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E85DA0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uvjeta za otvaranje stečajnog postupka nad</w:t>
      </w:r>
      <w:r w:rsidR="00E85DA0">
        <w:rPr>
          <w:rFonts w:hAnsi="Times New Roman" w:ascii="Times New Roman"/>
        </w:rPr>
        <w:t xml:space="preserve"> dužnikom</w:t>
      </w:r>
      <w:r w:rsidR="00DB4C10" w:rsidRPr="00DB4C10">
        <w:rPr>
          <w:rFonts w:hAnsi="Times New Roman" w:ascii="Times New Roman"/>
        </w:rPr>
        <w:t xml:space="preserve">, imenovan privremeni stečajni upravitelj </w:t>
      </w:r>
      <w:r w:rsidR="00BF5473" w:rsidRPr="00BF5473">
        <w:rPr>
          <w:rFonts w:hAnsi="Times New Roman" w:ascii="Times New Roman"/>
        </w:rPr>
        <w:t>Nada Barišić iz Rijeke, M. Jengića 33</w:t>
      </w:r>
      <w:r w:rsidR="00BF5473">
        <w:rPr>
          <w:rFonts w:hAnsi="Times New Roman" w:ascii="Times New Roman"/>
        </w:rPr>
        <w:t>,</w:t>
      </w:r>
      <w:r w:rsidR="00BF5473" w:rsidRPr="00BF5473">
        <w:rPr>
          <w:rFonts w:hAnsi="Times New Roman" w:ascii="Times New Roman"/>
          <w:b/>
        </w:rPr>
        <w:t xml:space="preserve">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BF5473" w:rsidP="00BF5473" w:rsidR="00BF5473" w:rsidRP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lastRenderedPageBreak/>
        <w:tab/>
        <w:t xml:space="preserve">Privremeni stečajni upravitelj u prethodnom postupku utvrdio je temeljem financijskih izviješća da dužnik na dan 31.12.2013. godine ima iskazanu dugotrajnu materijalnu imovinu u iznosu 43.891,00 kn, koja se odnosi na opremu u visini 22.224,00 kn i transportnu imovinu u iznosu od 21.667,00 kn. Od opreme dužnik posjeduje stojeći solarij koji je po navodima zastupnice po zakonu kupljen kao rabljeni još 2010. godine, nije u funkciji, pa bi za eventualnu upotrebu trebalo izvršiti popravak. Na osobnom vozilu </w:t>
      </w:r>
      <w:r>
        <w:rPr>
          <w:rFonts w:hAnsi="Times New Roman" w:ascii="Times New Roman"/>
        </w:rPr>
        <w:t>V</w:t>
      </w:r>
      <w:r w:rsidRPr="00BF5473">
        <w:rPr>
          <w:rFonts w:hAnsi="Times New Roman" w:ascii="Times New Roman"/>
        </w:rPr>
        <w:t>ol</w:t>
      </w:r>
      <w:r>
        <w:rPr>
          <w:rFonts w:hAnsi="Times New Roman" w:ascii="Times New Roman"/>
        </w:rPr>
        <w:t>k</w:t>
      </w:r>
      <w:r w:rsidRPr="00BF5473">
        <w:rPr>
          <w:rFonts w:hAnsi="Times New Roman" w:ascii="Times New Roman"/>
        </w:rPr>
        <w:t>s</w:t>
      </w:r>
      <w:r>
        <w:rPr>
          <w:rFonts w:hAnsi="Times New Roman" w:ascii="Times New Roman"/>
        </w:rPr>
        <w:t>w</w:t>
      </w:r>
      <w:r w:rsidRPr="00BF5473">
        <w:rPr>
          <w:rFonts w:hAnsi="Times New Roman" w:ascii="Times New Roman"/>
        </w:rPr>
        <w:t xml:space="preserve">agen golf, godina proizvodnje 2002. godine, knjigovodstvene vrijednosti 21.667,00 kn upisana je ovrha i zabrana otuđenja od strane </w:t>
      </w:r>
      <w:r>
        <w:rPr>
          <w:rFonts w:hAnsi="Times New Roman" w:ascii="Times New Roman"/>
        </w:rPr>
        <w:t>Republike Hrvatske,</w:t>
      </w:r>
      <w:r w:rsidRPr="00BF5473">
        <w:rPr>
          <w:rFonts w:hAnsi="Times New Roman" w:ascii="Times New Roman"/>
        </w:rPr>
        <w:t xml:space="preserve"> Porezne uprave. </w:t>
      </w:r>
    </w:p>
    <w:p w:rsidRDefault="00BF5473" w:rsidP="00BF5473" w:rsidR="00BF5473" w:rsidRP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Dužnik ima na 31.12.2013. godine iskazanu kratkotrajnu imovinu koja se sastoji od zaliha gotove robe u iznosu od 106.000,00 kn. Radi se o zalihama hrvatsko – engleskog rječnika izdanog 2008. godine. Rječnici su smješteni u podrumu zgrade u Rijeci, Senjskih uskoka 3, a jedan dio je oštećen uslijed vlage u što se uvjerila privremena stečajna upraviteljica tijekom prethodnog postupka. </w:t>
      </w:r>
    </w:p>
    <w:p w:rsidRDefault="00BF5473" w:rsidP="00BF5473" w:rsidR="00BF5473" w:rsidRP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Prema bilanci </w:t>
      </w:r>
      <w:r>
        <w:rPr>
          <w:rFonts w:hAnsi="Times New Roman" w:ascii="Times New Roman"/>
        </w:rPr>
        <w:t>na dan 31. prosinca</w:t>
      </w:r>
      <w:r w:rsidRPr="00BF5473">
        <w:rPr>
          <w:rFonts w:hAnsi="Times New Roman" w:ascii="Times New Roman"/>
        </w:rPr>
        <w:t xml:space="preserve"> 2013. godinu dužnik ima iskazana potraživanja prema kupcima za izvršene usluge u iznosu od 218.149,00 kn i za sada je teško predvidjeti njihovu naplativost, što zbog zastare, a što zbog trajne insolventnosti dužnikovih dužnika. Prema izjavi zastupnice po zakonu dužnik nije pokretao postupke prisilne naplate. </w:t>
      </w:r>
    </w:p>
    <w:p w:rsidRDefault="00BF5473" w:rsidP="00BF5473" w:rsid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Do završetka prethodnog postupka privremeni stečajni upravitelj utvrdio je kod dužnika postojanje stečajnog razloga iz čl.4. a to je nesposobnost za plaćanje. </w:t>
      </w:r>
    </w:p>
    <w:p w:rsidRDefault="00BF5473" w:rsidP="00BF5473" w:rsidR="00BF5473" w:rsidRPr="00BF54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F5473">
        <w:rPr>
          <w:rFonts w:hAnsi="Times New Roman" w:ascii="Times New Roman"/>
        </w:rPr>
        <w:t>Naime, prema Očevidniku o redoslijedu plaćanja na dan 29.7.2015. godine dužnikov račun je u neprekidnoj blokadi u ukupnom iznosu od 571.015,86 kn od 19. kolovoza 2013. godine.</w:t>
      </w:r>
    </w:p>
    <w:p w:rsidRDefault="00BF5473" w:rsidP="00BF5473" w:rsidR="00BF5473" w:rsidRP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Obzirom da je u prethodnom postupku utvrđeno da dužnikova imovina nije dostatna za pokriće troškova prethodnog i otvorenog stečajnog postupka, privremeni stečajni upravitelj predložio je sudu da pozove osobe koje imaju pravni interes za provedbom stečajnog postupka da predujme iznos od 32.000,00 kn za pokriće troškova. </w:t>
      </w:r>
    </w:p>
    <w:p w:rsidRDefault="00BF5473" w:rsidP="00BF5473" w:rsidR="00BF5473">
      <w:pPr>
        <w:jc w:val="both"/>
        <w:rPr>
          <w:rFonts w:hAnsi="Times New Roman" w:ascii="Times New Roman"/>
        </w:rPr>
      </w:pPr>
      <w:r w:rsidRPr="00BF5473">
        <w:rPr>
          <w:rFonts w:hAnsi="Times New Roman" w:ascii="Times New Roman"/>
        </w:rPr>
        <w:tab/>
        <w:t xml:space="preserve">Specifikacija troškova obuhvaća trošak nagrade privremenom stečajnom upravitelju u bruto iznosu 5.000,00 kn, trošak nagrade stečajnom upravitelju u bruto iznosu 20.000,00 kn, trošak osiguranja stečajnog upravitelja od odgovornosti u iznosu od 2.500,00 kn, troškovi knjigovodstva u iznosu od 3.500,00 kn i ostali stvarni troškovi u iznosu od 1.000,00 kn (izrada pečata, troškovi platnog prometa).  </w:t>
      </w:r>
    </w:p>
    <w:p w:rsidRDefault="00BF5473" w:rsidP="00BF5473" w:rsidR="00BF54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radi izjašnjenja o prijedlogu i rasprave o uvjetima za otvaranje stečajnog postupka nad dužnikom zastupnica dužnika po zakonu nije imala primjedbi na sačinjeno izviješće i prijedlog privremenog stečajnog upravitelja.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</w:t>
      </w:r>
      <w:r w:rsidR="00BF5473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BF5473">
        <w:rPr>
          <w:rFonts w:hAnsi="Times New Roman" w:ascii="Times New Roman"/>
        </w:rPr>
        <w:t>32.000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BF5473">
              <w:rPr>
                <w:rFonts w:hAnsi="Times New Roman" w:ascii="Times New Roman"/>
              </w:rPr>
              <w:t>24</w:t>
            </w:r>
            <w:r w:rsidR="001B5291">
              <w:rPr>
                <w:rFonts w:hAnsi="Times New Roman" w:ascii="Times New Roman"/>
              </w:rPr>
              <w:t>. studenoga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3310E4">
              <w:rPr>
                <w:rFonts w:hAnsi="Times New Roman" w:ascii="Times New Roman"/>
              </w:rPr>
              <w:t>5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EF636F" w:rsidP="00214C3F" w:rsidR="00EF636F">
      <w:pPr>
        <w:jc w:val="both"/>
        <w:rPr>
          <w:rFonts w:hAnsi="Times New Roman" w:ascii="Times New Roman"/>
        </w:rPr>
      </w:pPr>
    </w:p>
    <w:p w:rsidRDefault="005D09B1" w:rsidP="00214C3F" w:rsidR="005D09B1">
      <w:pPr>
        <w:jc w:val="both"/>
        <w:rPr>
          <w:rFonts w:hAnsi="Times New Roman" w:ascii="Times New Roman"/>
        </w:rPr>
      </w:pPr>
    </w:p>
    <w:p w:rsidRDefault="005D09B1" w:rsidP="00214C3F" w:rsidR="005D09B1" w:rsidRPr="00253FB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B5291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B5291">
        <w:rPr>
          <w:rFonts w:hAnsi="Times New Roman" w:ascii="Times New Roman"/>
          <w:sz w:val="20"/>
          <w:szCs w:val="20"/>
        </w:rPr>
        <w:t xml:space="preserve"> </w:t>
      </w:r>
      <w:r w:rsidR="00BF5473">
        <w:rPr>
          <w:rFonts w:hAnsi="Times New Roman" w:ascii="Times New Roman"/>
          <w:sz w:val="20"/>
          <w:szCs w:val="20"/>
        </w:rPr>
        <w:t>Nadi Barišić</w:t>
      </w:r>
    </w:p>
    <w:p w:rsidRDefault="001B529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BF5473">
        <w:rPr>
          <w:rFonts w:hAnsi="Times New Roman" w:ascii="Times New Roman"/>
          <w:sz w:val="20"/>
          <w:szCs w:val="20"/>
        </w:rPr>
        <w:t>24</w:t>
      </w:r>
      <w:r w:rsidR="001B5291">
        <w:rPr>
          <w:rFonts w:hAnsi="Times New Roman" w:ascii="Times New Roman"/>
          <w:sz w:val="20"/>
          <w:szCs w:val="20"/>
        </w:rPr>
        <w:t>.11</w:t>
      </w:r>
      <w:r w:rsidR="00EF636F">
        <w:rPr>
          <w:rFonts w:hAnsi="Times New Roman" w:ascii="Times New Roman"/>
          <w:sz w:val="20"/>
          <w:szCs w:val="20"/>
        </w:rPr>
        <w:t>.</w:t>
      </w:r>
      <w:r w:rsidR="003310E4">
        <w:rPr>
          <w:rFonts w:hAnsi="Times New Roman" w:ascii="Times New Roman"/>
          <w:sz w:val="20"/>
          <w:szCs w:val="20"/>
        </w:rPr>
        <w:t>2015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15486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F5473">
      <w:rPr>
        <w:rFonts w:hAnsi="Times New Roman" w:ascii="Times New Roman"/>
        <w:b/>
      </w:rPr>
      <w:t>105</w:t>
    </w:r>
    <w:r w:rsidR="00EE5FB1">
      <w:rPr>
        <w:rFonts w:hAnsi="Times New Roman" w:ascii="Times New Roman"/>
        <w:b/>
      </w:rPr>
      <w:t>/2015-</w:t>
    </w:r>
    <w:r w:rsidR="00BF5473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950FC"/>
    <w:rsid w:val="000956C5"/>
    <w:rsid w:val="00096116"/>
    <w:rsid w:val="000A64A3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5291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63ED"/>
    <w:rsid w:val="002B3FB0"/>
    <w:rsid w:val="002C01C1"/>
    <w:rsid w:val="002E21F0"/>
    <w:rsid w:val="002E721B"/>
    <w:rsid w:val="00302E70"/>
    <w:rsid w:val="003063CA"/>
    <w:rsid w:val="00315486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1711A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09B1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A71D8"/>
    <w:rsid w:val="00AC3281"/>
    <w:rsid w:val="00AC5A01"/>
    <w:rsid w:val="00AC6A2D"/>
    <w:rsid w:val="00AE0E75"/>
    <w:rsid w:val="00AF572B"/>
    <w:rsid w:val="00B21A87"/>
    <w:rsid w:val="00B376FF"/>
    <w:rsid w:val="00B8629D"/>
    <w:rsid w:val="00BA39C8"/>
    <w:rsid w:val="00BA3C6A"/>
    <w:rsid w:val="00BA3DB8"/>
    <w:rsid w:val="00BA733B"/>
    <w:rsid w:val="00BB50FC"/>
    <w:rsid w:val="00BC4BCF"/>
    <w:rsid w:val="00BD2688"/>
    <w:rsid w:val="00BF5473"/>
    <w:rsid w:val="00C0124F"/>
    <w:rsid w:val="00C024B8"/>
    <w:rsid w:val="00C05251"/>
    <w:rsid w:val="00C119F4"/>
    <w:rsid w:val="00C1379E"/>
    <w:rsid w:val="00C13F40"/>
    <w:rsid w:val="00C34CDF"/>
    <w:rsid w:val="00C36650"/>
    <w:rsid w:val="00C53CC1"/>
    <w:rsid w:val="00C56591"/>
    <w:rsid w:val="00C574F8"/>
    <w:rsid w:val="00C77365"/>
    <w:rsid w:val="00C837E1"/>
    <w:rsid w:val="00C84246"/>
    <w:rsid w:val="00C95D7D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85DA0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4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PROLINGUA - RI d.o.o.  Rijeka</izvorni_sadrzaj>
    <derivirana_varijabla naziv="DomainObject.Predmet.ProtustrankaFormated_1">  PROLINGUA - RI d.o.o.  Rijeka</derivirana_varijabla>
  </DomainObject.Predmet.ProtustrankaFormated>
  <DomainObject.Predmet.ProtustrankaFormatedOIB>
    <izvorni_sadrzaj>  PROLINGUA - RI d.o.o.  Rijeka, OIB 90354462057</izvorni_sadrzaj>
    <derivirana_varijabla naziv="DomainObject.Predmet.ProtustrankaFormatedOIB_1">  PROLINGUA - RI d.o.o.  Rijeka, OIB 90354462057</derivirana_varijabla>
  </DomainObject.Predmet.ProtustrankaFormatedOIB>
  <DomainObject.Predmet.ProtustrankaFormatedWithAdress>
    <izvorni_sadrzaj> PROLINGUA - RI d.o.o.  Rijeka, Emilija Randića 9, 51000 Rijeka</izvorni_sadrzaj>
    <derivirana_varijabla naziv="DomainObject.Predmet.ProtustrankaFormatedWithAdress_1"> PROLINGUA - RI d.o.o.  Rijeka, Emilija Randića 9, 51000 Rijeka</derivirana_varijabla>
  </DomainObject.Predmet.ProtustrankaFormatedWithAdress>
  <DomainObject.Predmet.ProtustrankaFormatedWithAdressOIB>
    <izvorni_sadrzaj> PROLINGUA - RI d.o.o.  Rijeka, OIB 90354462057, Emilija Randića 9, 51000 Rijeka</izvorni_sadrzaj>
    <derivirana_varijabla naziv="DomainObject.Predmet.ProtustrankaFormatedWithAdressOIB_1"> PROLINGUA - RI d.o.o.  Rijeka, OIB 90354462057, Emilija Randića 9, 51000 Rijeka</derivirana_varijabla>
  </DomainObject.Predmet.ProtustrankaFormatedWithAdressOIB>
  <DomainObject.Predmet.ProtustrankaWithAdress>
    <izvorni_sadrzaj>PROLINGUA - RI d.o.o.  Rijeka Emilija Randića 9, 51000 Rijeka</izvorni_sadrzaj>
    <derivirana_varijabla naziv="DomainObject.Predmet.ProtustrankaWithAdress_1">PROLINGUA - RI d.o.o.  Rijeka Emilija Randića 9, 51000 Rijeka</derivirana_varijabla>
  </DomainObject.Predmet.ProtustrankaWithAdress>
  <DomainObject.Predmet.ProtustrankaWithAdressOIB>
    <izvorni_sadrzaj>PROLINGUA - RI d.o.o.  Rijeka, OIB 90354462057, Emilija Randića 9, 51000 Rijeka</izvorni_sadrzaj>
    <derivirana_varijabla naziv="DomainObject.Predmet.ProtustrankaWithAdressOIB_1">PROLINGUA - RI d.o.o.  Rijeka, OIB 90354462057, Emilija Randića 9, 51000 Rijeka</derivirana_varijabla>
  </DomainObject.Predmet.ProtustrankaWithAdressOIB>
  <DomainObject.Predmet.ProtustrankaNazivFormated>
    <izvorni_sadrzaj>PROLINGUA - RI d.o.o.  Rijeka</izvorni_sadrzaj>
    <derivirana_varijabla naziv="DomainObject.Predmet.ProtustrankaNazivFormated_1">PROLINGUA - RI d.o.o.  Rijeka</derivirana_varijabla>
  </DomainObject.Predmet.ProtustrankaNazivFormated>
  <DomainObject.Predmet.ProtustrankaNazivFormatedOIB>
    <izvorni_sadrzaj>PROLINGUA - RI d.o.o.  Rijeka, OIB 90354462057</izvorni_sadrzaj>
    <derivirana_varijabla naziv="DomainObject.Predmet.ProtustrankaNazivFormatedOIB_1">PROLINGUA - RI d.o.o.  Rijeka,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d.o.o.  Rijeka</item>
    </izvorni_sadrzaj>
    <derivirana_varijabla naziv="DomainObject.Predmet.ProtuStrankaListFormated_1">
      <item>PROLINGUA - RI d.o.o.  Rijeka</item>
    </derivirana_varijabla>
  </DomainObject.Predmet.ProtuStrankaListFormated>
  <DomainObject.Predmet.ProtuStrankaListFormatedOIB>
    <izvorni_sadrzaj>
      <item>PROLINGUA - RI d.o.o.  Rijeka, OIB 90354462057</item>
    </izvorni_sadrzaj>
    <derivirana_varijabla naziv="DomainObject.Predmet.ProtuStrankaListFormatedOIB_1">
      <item>PROLINGUA - RI d.o.o.  Rijeka, OIB 90354462057</item>
    </derivirana_varijabla>
  </DomainObject.Predmet.ProtuStrankaListFormatedOIB>
  <DomainObject.Predmet.ProtuStrankaListFormatedWithAdress>
    <izvorni_sadrzaj>
      <item>PROLINGUA - RI d.o.o.  Rijeka, Emilija Randića 9, 51000 Rijeka</item>
    </izvorni_sadrzaj>
    <derivirana_varijabla naziv="DomainObject.Predmet.ProtuStrankaListFormatedWithAdress_1">
      <item>PROLINGUA - RI d.o.o.  Rijeka, Emilija Randića 9, 51000 Rijeka</item>
    </derivirana_varijabla>
  </DomainObject.Predmet.ProtuStrankaListFormatedWithAdress>
  <DomainObject.Predmet.ProtuStrankaListFormatedWithAdressOIB>
    <izvorni_sadrzaj>
      <item>PROLINGUA - RI d.o.o.  Rijeka, OIB 90354462057, Emilija Randića 9, 51000 Rijeka</item>
    </izvorni_sadrzaj>
    <derivirana_varijabla naziv="DomainObject.Predmet.ProtuStrankaListFormatedWithAdressOIB_1">
      <item>PROLINGUA - RI d.o.o.  Rijeka, OIB 90354462057, Emilija Randića 9, 51000 Rijeka</item>
    </derivirana_varijabla>
  </DomainObject.Predmet.ProtuStrankaListFormatedWithAdressOIB>
  <DomainObject.Predmet.ProtuStrankaListNazivFormated>
    <izvorni_sadrzaj>
      <item>PROLINGUA - RI d.o.o.  Rijeka</item>
    </izvorni_sadrzaj>
    <derivirana_varijabla naziv="DomainObject.Predmet.ProtuStrankaListNazivFormated_1">
      <item>PROLINGUA - RI d.o.o.  Rijeka</item>
    </derivirana_varijabla>
  </DomainObject.Predmet.ProtuStrankaListNazivFormated>
  <DomainObject.Predmet.ProtuStrankaListNazivFormatedOIB>
    <izvorni_sadrzaj>
      <item>PROLINGUA - RI d.o.o.  Rijeka, OIB 90354462057</item>
    </izvorni_sadrzaj>
    <derivirana_varijabla naziv="DomainObject.Predmet.ProtuStrankaListNazivFormatedOIB_1">
      <item>PROLINGUA - RI d.o.o.  Rijeka, OIB 90354462057</item>
    </derivirana_varijabla>
  </DomainObject.Predmet.ProtuStrankaListNazivFormatedOIB>
  <DomainObject.Predmet.OstaliListFormated>
    <izvorni_sadrzaj>
      <item>Nada Barišić</item>
      <item>IVANA KARANIKIĆ</item>
    </izvorni_sadrzaj>
    <derivirana_varijabla naziv="DomainObject.Predmet.OstaliListFormated_1">
      <item>Nada Barišić</item>
      <item>IVANA KARANIKIĆ</item>
    </derivirana_varijabla>
  </DomainObject.Predmet.OstaliListFormated>
  <DomainObject.Predmet.OstaliListFormatedOIB>
    <izvorni_sadrzaj>
      <item>Nada Barišić, OIB 73310761038</item>
      <item>IVANA KARANIKIĆ, OIB 90354462057</item>
    </izvorni_sadrzaj>
    <derivirana_varijabla naziv="DomainObject.Predmet.OstaliListFormatedOIB_1">
      <item>Nada Barišić, OIB 73310761038</item>
      <item>IVANA KARANIKIĆ, OIB 90354462057</item>
    </derivirana_varijabla>
  </DomainObject.Predmet.OstaliListFormatedOIB>
  <DomainObject.Predmet.OstaliListFormatedWithAdress>
    <izvorni_sadrzaj>
      <item>Nada Barišić, Mirka Jengića 33, 51000 Rijeka</item>
      <item>IVANA KARANIKIĆ</item>
    </izvorni_sadrzaj>
    <derivirana_varijabla naziv="DomainObject.Predmet.OstaliListFormatedWithAdress_1">
      <item>Nada Barišić, Mirka Jengića 33, 51000 Rijeka</item>
      <item>IVANA KARANIKIĆ</item>
    </derivirana_varijabla>
  </DomainObject.Predmet.OstaliListFormatedWithAdress>
  <DomainObject.Predmet.OstaliListFormatedWithAdressOIB>
    <izvorni_sadrzaj>
      <item>Nada Barišić, OIB 73310761038, Mirka Jengića 33, 51000 Rijeka</item>
      <item>IVANA KARANIKIĆ, OIB 90354462057</item>
    </izvorni_sadrzaj>
    <derivirana_varijabla naziv="DomainObject.Predmet.OstaliListFormatedWithAdressOIB_1">
      <item>Nada Barišić, OIB 73310761038, Mirka Jengića 33, 51000 Rijeka</item>
      <item>IVANA KARANIKIĆ, OIB 90354462057</item>
    </derivirana_varijabla>
  </DomainObject.Predmet.OstaliListFormatedWithAdressOIB>
  <DomainObject.Predmet.OstaliListNazivFormated>
    <izvorni_sadrzaj>
      <item>Nada Barišić</item>
      <item>IVANA KARANIKIĆ</item>
    </izvorni_sadrzaj>
    <derivirana_varijabla naziv="DomainObject.Predmet.OstaliListNazivFormated_1">
      <item>Nada Barišić</item>
      <item>IVANA KARANIKIĆ</item>
    </derivirana_varijabla>
  </DomainObject.Predmet.OstaliListNazivFormated>
  <DomainObject.Predmet.OstaliListNazivFormatedOIB>
    <izvorni_sadrzaj>
      <item>Nada Barišić, OIB 73310761038</item>
      <item>IVANA KARANIKIĆ, OIB 90354462057</item>
    </izvorni_sadrzaj>
    <derivirana_varijabla naziv="DomainObject.Predmet.OstaliListNazivFormatedOIB_1">
      <item>Nada Barišić, OIB 73310761038</item>
      <item>IVANA KARANIKIĆ, OIB 90354462057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d.o.o.  Rijeka</izvorni_sadrzaj>
    <derivirana_varijabla naziv="DomainObject.Predmet.ProtustrankaIDrugi_1">PROLINGUA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d.o.o.  Rijeka, OIB 90354462057, Emilija Randića 9, 51000 Rijeka</izvorni_sadrzaj>
    <derivirana_varijabla naziv="DomainObject.Predmet.ProtustrankaIDrugiAdressOIB_1">PROLINGUA - RI d.o.o.  Rijeka,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PROLINGUA - RI d.o.o.  Rijeka</item>
      <item>Nada Barišić</item>
      <item>IVANA KARANIKIĆ</item>
    </izvorni_sadrzaj>
    <derivirana_varijabla naziv="DomainObject.Predmet.SudioniciListNaziv_1">
      <item>FINA  Rijeka</item>
      <item>PROLINGUA - RI d.o.o.  Rijeka</item>
      <item>Nada Barišić</item>
      <item>IVANA KARANIKIĆ</item>
    </derivirana_varijabla>
  </DomainObject.Predmet.SudioniciListNaziv>
  <DomainObject.Predmet.SudioniciListAdressOIB>
    <izvorni_sadrzaj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izvorni_sadrzaj>
    <derivirana_varijabla naziv="DomainObject.Predmet.SudioniciListAdressOIB_1"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  <item>, OIB 73310761038</item>
      <item>, OIB 90354462057</item>
    </izvorni_sadrzaj>
    <derivirana_varijabla naziv="DomainObject.Predmet.SudioniciListNazivOIB_1">
      <item>, OIB 85821130368</item>
      <item>, OIB 90354462057</item>
      <item>, OIB 73310761038</item>
      <item>, OIB 90354462057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1FFEB-BBDA-4EF8-976C-6866C9201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991</properties:Words>
  <properties:Characters>5665</properties:Characters>
  <properties:Lines>122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2015-11-24T12:50:00Z</dcterms:created>
  <dc:creator>dcmelik</dc:creator>
  <cp:lastModifiedBy>Jasna Radulović</cp:lastModifiedBy>
  <cp:lastPrinted>2015-11-24T12:51:00Z</cp:lastPrinted>
  <dcterms:modified xmlns:xsi="http://www.w3.org/2001/XMLSchema-instance" xsi:type="dcterms:W3CDTF">2015-11-24T12:57:00Z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