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0b02" w14:paraId="ca40b02" w:rsidRDefault="00A312EF" w:rsidP="00A312EF" w:rsidR="00A312EF" w:rsidRPr="00A312EF">
      <w:pPr>
        <w:overflowPunct/>
        <w:autoSpaceDE/>
        <w:autoSpaceDN/>
        <w:adjustRightInd/>
        <w:textAlignment w:val="auto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12EF">
        <w:rPr>
          <w:rFonts w:hAnsi="Times New Roman" w:ascii="Times New Roman"/>
          <w:szCs w:val="24"/>
        </w:rPr>
        <w:t xml:space="preserve">           </w:t>
      </w:r>
      <w:r w:rsidRPr="00A312EF">
        <w:rPr>
          <w:rFonts w:hAnsi="Times New Roman" w:ascii="Times New Roman"/>
          <w:noProof/>
          <w:szCs w:val="24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312EF" w:rsidP="00A312EF" w:rsidR="00A312EF" w:rsidRPr="00A312EF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REPUBLIKA HRVATSKA</w:t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  <w:t xml:space="preserve">      </w:t>
      </w:r>
    </w:p>
    <w:p w:rsidRDefault="00A312EF" w:rsidP="00A312EF" w:rsid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TRGOVAČKI SUD U SPLITU</w:t>
      </w:r>
    </w:p>
    <w:p w:rsidRDefault="00A312EF" w:rsidP="00A312EF" w:rsidR="00A312EF" w:rsidRP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  <w:lang w:eastAsia="en-US"/>
        </w:rPr>
        <w:t xml:space="preserve">Split, Sukoišanska  6                                                                               </w:t>
      </w:r>
    </w:p>
    <w:p w:rsidRDefault="005E3D7B" w:rsidP="005E3D7B" w:rsidR="005E3D7B" w:rsidRPr="005E3D7B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 w:rsidRPr="005E3D7B">
        <w:rPr>
          <w:rFonts w:eastAsiaTheme="minorHAnsi" w:hAnsi="Times New Roman" w:ascii="Times New Roman"/>
          <w:bCs/>
          <w:spacing w:val="60"/>
          <w:szCs w:val="24"/>
          <w:lang w:eastAsia="en-US"/>
        </w:rPr>
        <w:t>REPUBLIKA HRVATSKA</w:t>
      </w:r>
    </w:p>
    <w:p w:rsidRDefault="00D642B8" w:rsidP="00D642B8" w:rsidR="00854C51" w:rsidRPr="00D642B8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>
        <w:rPr>
          <w:rFonts w:eastAsiaTheme="minorHAnsi" w:hAnsi="Times New Roman" w:ascii="Times New Roman"/>
          <w:bCs/>
          <w:spacing w:val="60"/>
          <w:szCs w:val="24"/>
          <w:lang w:eastAsia="en-US"/>
        </w:rPr>
        <w:t>ZAKLJUČAK</w:t>
      </w:r>
    </w:p>
    <w:p w:rsidRDefault="005E3D7B" w:rsidP="003D52B4" w:rsidR="005E3D7B" w:rsidRPr="00EC3760">
      <w:pPr>
        <w:pStyle w:val="Tijeloteksta"/>
        <w:ind w:firstLine="708"/>
        <w:rPr>
          <w:color w:val="000000"/>
          <w:szCs w:val="24"/>
        </w:rPr>
      </w:pPr>
      <w:r w:rsidRPr="005E3D7B">
        <w:rPr>
          <w:color w:val="000000"/>
          <w:szCs w:val="24"/>
        </w:rPr>
        <w:t>Trgovački sud u Splitu, po sutkinji Ani Golub Gruić</w:t>
      </w:r>
      <w:r>
        <w:rPr>
          <w:color w:val="000000"/>
          <w:szCs w:val="24"/>
        </w:rPr>
        <w:t>,</w:t>
      </w:r>
      <w:r w:rsidR="00876348" w:rsidRPr="00876348">
        <w:rPr>
          <w:color w:val="000000"/>
          <w:szCs w:val="24"/>
        </w:rPr>
        <w:t xml:space="preserve"> </w:t>
      </w:r>
      <w:r w:rsidR="00A81308" w:rsidRPr="00A81308">
        <w:rPr>
          <w:color w:val="000000"/>
          <w:szCs w:val="24"/>
        </w:rPr>
        <w:t>povodom prijedloga za otvaranje stečajnog postupka nad dužnikom GRAĐEVNO d.d., OIB: 60040338789, Vrgorac, Hrvatskih Velikana 49</w:t>
      </w:r>
      <w:r w:rsidR="00A81308">
        <w:rPr>
          <w:color w:val="000000"/>
          <w:szCs w:val="24"/>
        </w:rPr>
        <w:t xml:space="preserve">, </w:t>
      </w:r>
      <w:r w:rsidRPr="005E3D7B">
        <w:rPr>
          <w:color w:val="000000"/>
          <w:szCs w:val="24"/>
        </w:rPr>
        <w:t xml:space="preserve">dana </w:t>
      </w:r>
      <w:r w:rsidR="00A81308">
        <w:rPr>
          <w:color w:val="000000"/>
          <w:szCs w:val="24"/>
        </w:rPr>
        <w:t>1. lipnja</w:t>
      </w:r>
      <w:r w:rsidR="00876348">
        <w:rPr>
          <w:color w:val="000000"/>
          <w:szCs w:val="24"/>
        </w:rPr>
        <w:t xml:space="preserve"> 2017</w:t>
      </w:r>
      <w:r w:rsidR="003D52B4">
        <w:rPr>
          <w:color w:val="000000"/>
          <w:szCs w:val="24"/>
        </w:rPr>
        <w:t>. godine</w:t>
      </w:r>
    </w:p>
    <w:p w:rsidRDefault="00D642B8" w:rsidP="00A81308" w:rsidR="00854C51" w:rsidRPr="00EC3760">
      <w:pPr>
        <w:spacing w:after="300" w:before="30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 a k l j u č i o</w:t>
      </w:r>
      <w:r w:rsidR="00854C51" w:rsidRPr="00EC3760">
        <w:rPr>
          <w:rFonts w:hAnsi="Times New Roman" w:ascii="Times New Roman"/>
          <w:color w:val="000000"/>
          <w:szCs w:val="24"/>
        </w:rPr>
        <w:t xml:space="preserve">     j e </w:t>
      </w:r>
    </w:p>
    <w:p w:rsidRDefault="00621664" w:rsidP="00621664" w:rsidR="00D642B8" w:rsidRPr="00EC3760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I. </w:t>
      </w:r>
      <w:r w:rsidR="00A81308">
        <w:rPr>
          <w:rFonts w:hAnsi="Times New Roman" w:ascii="Times New Roman"/>
          <w:color w:val="000000"/>
          <w:szCs w:val="24"/>
        </w:rPr>
        <w:t>Određuje se ročište radi</w:t>
      </w:r>
      <w:r w:rsidR="00D642B8">
        <w:rPr>
          <w:rFonts w:hAnsi="Times New Roman" w:ascii="Times New Roman"/>
          <w:color w:val="000000"/>
          <w:szCs w:val="24"/>
        </w:rPr>
        <w:t xml:space="preserve"> </w:t>
      </w:r>
      <w:r w:rsidR="00A81308" w:rsidRPr="00A81308">
        <w:rPr>
          <w:rFonts w:hAnsi="Times New Roman" w:ascii="Times New Roman"/>
          <w:color w:val="000000"/>
          <w:szCs w:val="24"/>
        </w:rPr>
        <w:t xml:space="preserve">očitovanja o prijedlogu za otvaranje stečajnog postupka </w:t>
      </w:r>
      <w:r w:rsidR="00D642B8">
        <w:rPr>
          <w:rFonts w:hAnsi="Times New Roman" w:ascii="Times New Roman"/>
          <w:color w:val="000000"/>
          <w:szCs w:val="24"/>
        </w:rPr>
        <w:t xml:space="preserve">stečajnog postupka </w:t>
      </w:r>
      <w:r w:rsidR="00D642B8" w:rsidRPr="005E3D7B">
        <w:rPr>
          <w:rFonts w:hAnsi="Times New Roman" w:ascii="Times New Roman"/>
          <w:color w:val="000000"/>
          <w:szCs w:val="24"/>
        </w:rPr>
        <w:t xml:space="preserve">za 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dan </w:t>
      </w:r>
      <w:r w:rsidR="00A81308">
        <w:rPr>
          <w:rFonts w:hAnsi="Times New Roman" w:ascii="Times New Roman"/>
          <w:color w:val="000000"/>
          <w:szCs w:val="24"/>
        </w:rPr>
        <w:t>5. rujna</w:t>
      </w:r>
      <w:r w:rsidR="00A312EF" w:rsidRPr="00876348">
        <w:rPr>
          <w:rFonts w:hAnsi="Times New Roman" w:ascii="Times New Roman"/>
          <w:color w:val="000000"/>
          <w:szCs w:val="24"/>
        </w:rPr>
        <w:t xml:space="preserve"> 201</w:t>
      </w:r>
      <w:r w:rsidR="00876348">
        <w:rPr>
          <w:rFonts w:hAnsi="Times New Roman" w:ascii="Times New Roman"/>
          <w:color w:val="000000"/>
          <w:szCs w:val="24"/>
        </w:rPr>
        <w:t>7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. godine u </w:t>
      </w:r>
      <w:r w:rsidR="00A81308">
        <w:rPr>
          <w:rFonts w:hAnsi="Times New Roman" w:ascii="Times New Roman"/>
          <w:color w:val="000000"/>
          <w:szCs w:val="24"/>
        </w:rPr>
        <w:t>12</w:t>
      </w:r>
      <w:r w:rsidR="00A312EF" w:rsidRPr="00876348">
        <w:rPr>
          <w:rFonts w:hAnsi="Times New Roman" w:ascii="Times New Roman"/>
          <w:color w:val="000000"/>
          <w:szCs w:val="24"/>
        </w:rPr>
        <w:t>:</w:t>
      </w:r>
      <w:r w:rsidR="00A81308">
        <w:rPr>
          <w:rFonts w:hAnsi="Times New Roman" w:ascii="Times New Roman"/>
          <w:color w:val="000000"/>
          <w:szCs w:val="24"/>
        </w:rPr>
        <w:t>0</w:t>
      </w:r>
      <w:r w:rsidR="00E47948" w:rsidRPr="00876348">
        <w:rPr>
          <w:rFonts w:hAnsi="Times New Roman" w:ascii="Times New Roman"/>
          <w:color w:val="000000"/>
          <w:szCs w:val="24"/>
        </w:rPr>
        <w:t>0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 sati, sudnica</w:t>
      </w:r>
      <w:r w:rsidR="00A81308">
        <w:rPr>
          <w:rFonts w:hAnsi="Times New Roman" w:ascii="Times New Roman"/>
          <w:color w:val="000000"/>
          <w:szCs w:val="24"/>
        </w:rPr>
        <w:t xml:space="preserve"> br. 111</w:t>
      </w:r>
      <w:r w:rsidR="00D642B8" w:rsidRPr="005E3D7B">
        <w:rPr>
          <w:rFonts w:hAnsi="Times New Roman" w:ascii="Times New Roman"/>
          <w:color w:val="000000"/>
          <w:szCs w:val="24"/>
        </w:rPr>
        <w:t>/I,</w:t>
      </w:r>
      <w:r w:rsidR="00A312EF">
        <w:rPr>
          <w:rFonts w:hAnsi="Times New Roman" w:ascii="Times New Roman"/>
          <w:color w:val="000000"/>
          <w:szCs w:val="24"/>
        </w:rPr>
        <w:t xml:space="preserve"> Trgovačkog suda u Splitu, Suko</w:t>
      </w:r>
      <w:r w:rsidR="00D642B8" w:rsidRPr="005E3D7B">
        <w:rPr>
          <w:rFonts w:hAnsi="Times New Roman" w:ascii="Times New Roman"/>
          <w:color w:val="000000"/>
          <w:szCs w:val="24"/>
        </w:rPr>
        <w:t>išanska</w:t>
      </w:r>
      <w:r w:rsidR="00D642B8">
        <w:rPr>
          <w:rFonts w:hAnsi="Times New Roman" w:ascii="Times New Roman"/>
          <w:color w:val="000000"/>
          <w:szCs w:val="24"/>
        </w:rPr>
        <w:t xml:space="preserve"> 6, </w:t>
      </w:r>
      <w:r w:rsidR="00D642B8" w:rsidRPr="00EC3760">
        <w:rPr>
          <w:rFonts w:hAnsi="Times New Roman" w:ascii="Times New Roman"/>
          <w:color w:val="000000"/>
          <w:szCs w:val="24"/>
        </w:rPr>
        <w:t>na koje se pozivaju:</w:t>
      </w:r>
    </w:p>
    <w:p w:rsidRDefault="00A81308" w:rsidP="00A81308" w:rsidR="00A81308" w:rsidRPr="00A81308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 w:rsidRPr="00A81308">
        <w:rPr>
          <w:rFonts w:hAnsi="Times New Roman" w:ascii="Times New Roman"/>
          <w:color w:val="000000"/>
          <w:szCs w:val="24"/>
        </w:rPr>
        <w:t xml:space="preserve">- dužnik </w:t>
      </w:r>
    </w:p>
    <w:p w:rsidRDefault="00A81308" w:rsidP="00A81308" w:rsidR="00A81308" w:rsidRPr="00A81308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 w:rsidRPr="00A81308">
        <w:rPr>
          <w:rFonts w:hAnsi="Times New Roman" w:ascii="Times New Roman"/>
          <w:color w:val="000000"/>
          <w:szCs w:val="24"/>
        </w:rPr>
        <w:t xml:space="preserve">- zakonski zastupnik dužnika Ivan </w:t>
      </w:r>
      <w:proofErr w:type="spellStart"/>
      <w:r w:rsidRPr="00A81308">
        <w:rPr>
          <w:rFonts w:hAnsi="Times New Roman" w:ascii="Times New Roman"/>
          <w:color w:val="000000"/>
          <w:szCs w:val="24"/>
        </w:rPr>
        <w:t>Ravlić</w:t>
      </w:r>
      <w:proofErr w:type="spellEnd"/>
      <w:r w:rsidRPr="00A81308">
        <w:rPr>
          <w:rFonts w:hAnsi="Times New Roman" w:ascii="Times New Roman"/>
          <w:color w:val="000000"/>
          <w:szCs w:val="24"/>
        </w:rPr>
        <w:t xml:space="preserve"> iz Vrgorca, Pčelinjak III 16</w:t>
      </w:r>
    </w:p>
    <w:p w:rsidRDefault="00A81308" w:rsidP="00A81308" w:rsidR="00621664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 w:rsidRPr="00A81308">
        <w:rPr>
          <w:rFonts w:hAnsi="Times New Roman" w:ascii="Times New Roman"/>
          <w:color w:val="000000"/>
          <w:szCs w:val="24"/>
        </w:rPr>
        <w:t>- Financijska ag</w:t>
      </w:r>
      <w:r>
        <w:rPr>
          <w:rFonts w:hAnsi="Times New Roman" w:ascii="Times New Roman"/>
          <w:color w:val="000000"/>
          <w:szCs w:val="24"/>
        </w:rPr>
        <w:t>encija, Regionalni centar Split</w:t>
      </w:r>
      <w:r w:rsidR="00621664">
        <w:rPr>
          <w:rFonts w:hAnsi="Times New Roman" w:ascii="Times New Roman"/>
          <w:color w:val="000000"/>
          <w:szCs w:val="24"/>
        </w:rPr>
        <w:t>.</w:t>
      </w:r>
    </w:p>
    <w:p w:rsidRDefault="00621664" w:rsidP="00A81308" w:rsidR="00D642B8">
      <w:pPr>
        <w:spacing w:before="240"/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II. </w:t>
      </w:r>
      <w:r w:rsidR="00A81308" w:rsidRPr="00A81308">
        <w:rPr>
          <w:rFonts w:hAnsi="Times New Roman" w:ascii="Times New Roman"/>
          <w:color w:val="000000"/>
          <w:szCs w:val="24"/>
        </w:rPr>
        <w:t xml:space="preserve">Poziva se Financijska agencija dostaviti ovom sudu, pozivom na gornji poslovni broj spisa, </w:t>
      </w:r>
      <w:r w:rsidR="00A81308">
        <w:rPr>
          <w:rFonts w:hAnsi="Times New Roman" w:ascii="Times New Roman"/>
          <w:color w:val="000000"/>
          <w:szCs w:val="24"/>
        </w:rPr>
        <w:t>potvrdu o neizvršenim osnovama za plaćanje dužnika i potvrdu o blokadi računa i novčanih sredstava dužnika</w:t>
      </w:r>
      <w:r w:rsidR="00A81308" w:rsidRPr="00A81308">
        <w:rPr>
          <w:rFonts w:hAnsi="Times New Roman" w:ascii="Times New Roman"/>
          <w:color w:val="000000"/>
          <w:szCs w:val="24"/>
        </w:rPr>
        <w:t>. Zatraženi podaci (potvrd</w:t>
      </w:r>
      <w:r w:rsidR="00A81308">
        <w:rPr>
          <w:rFonts w:hAnsi="Times New Roman" w:ascii="Times New Roman"/>
          <w:color w:val="000000"/>
          <w:szCs w:val="24"/>
        </w:rPr>
        <w:t>e</w:t>
      </w:r>
      <w:r w:rsidR="00A81308" w:rsidRPr="00A81308">
        <w:rPr>
          <w:rFonts w:hAnsi="Times New Roman" w:ascii="Times New Roman"/>
          <w:color w:val="000000"/>
          <w:szCs w:val="24"/>
        </w:rPr>
        <w:t xml:space="preserve">) mogu se dostaviti sudu i putem </w:t>
      </w:r>
      <w:proofErr w:type="spellStart"/>
      <w:r w:rsidR="00A81308" w:rsidRPr="00A81308">
        <w:rPr>
          <w:rFonts w:hAnsi="Times New Roman" w:ascii="Times New Roman"/>
          <w:color w:val="000000"/>
          <w:szCs w:val="24"/>
        </w:rPr>
        <w:t>faxa</w:t>
      </w:r>
      <w:proofErr w:type="spellEnd"/>
      <w:r w:rsidR="00A81308" w:rsidRPr="00A81308">
        <w:rPr>
          <w:rFonts w:hAnsi="Times New Roman" w:ascii="Times New Roman"/>
          <w:color w:val="000000"/>
          <w:szCs w:val="24"/>
        </w:rPr>
        <w:t xml:space="preserve"> na broj: 021/393-988 i to najkasnije dan prije održavanja zakazanog ročišta.</w:t>
      </w:r>
    </w:p>
    <w:p w:rsidRDefault="00544E03" w:rsidP="00A81308" w:rsidR="00544E03" w:rsidRPr="00EC3760">
      <w:pPr>
        <w:spacing w:before="24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 Splitu, </w:t>
      </w:r>
      <w:r w:rsidR="00A81308">
        <w:rPr>
          <w:rFonts w:hAnsi="Times New Roman" w:ascii="Times New Roman"/>
          <w:color w:val="000000"/>
          <w:szCs w:val="24"/>
        </w:rPr>
        <w:t>1. lipnja</w:t>
      </w:r>
      <w:r w:rsidR="00876348">
        <w:rPr>
          <w:rFonts w:hAnsi="Times New Roman" w:ascii="Times New Roman"/>
          <w:color w:val="000000"/>
          <w:szCs w:val="24"/>
        </w:rPr>
        <w:t xml:space="preserve"> 2017.</w:t>
      </w:r>
      <w:r>
        <w:rPr>
          <w:rFonts w:hAnsi="Times New Roman" w:ascii="Times New Roman"/>
          <w:color w:val="000000"/>
          <w:szCs w:val="24"/>
        </w:rPr>
        <w:t xml:space="preserve"> godine</w:t>
      </w:r>
    </w:p>
    <w:p w:rsidRDefault="00854C51" w:rsidP="00A81308" w:rsidR="00544E03" w:rsidRPr="00544E03">
      <w:pPr>
        <w:spacing w:before="240"/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544E03" w:rsidRPr="00544E03">
        <w:rPr>
          <w:rFonts w:hAnsi="Times New Roman" w:ascii="Times New Roman"/>
          <w:color w:val="000000"/>
          <w:szCs w:val="24"/>
        </w:rPr>
        <w:t>SUTKINJA</w:t>
      </w:r>
    </w:p>
    <w:p w:rsidRDefault="00544E03" w:rsidP="00544E03" w:rsidR="00544E03" w:rsidRPr="00544E03">
      <w:pPr>
        <w:ind w:left="6372"/>
        <w:jc w:val="center"/>
        <w:rPr>
          <w:rFonts w:hAnsi="Times New Roman" w:ascii="Times New Roman"/>
          <w:color w:val="000000"/>
          <w:szCs w:val="24"/>
        </w:rPr>
      </w:pPr>
      <w:r w:rsidRPr="00544E03">
        <w:rPr>
          <w:rFonts w:hAnsi="Times New Roman" w:ascii="Times New Roman"/>
          <w:color w:val="000000"/>
          <w:szCs w:val="24"/>
        </w:rPr>
        <w:t>ANA GOLUB GRUIĆ</w:t>
      </w:r>
    </w:p>
    <w:p w:rsidRDefault="00E71EB1" w:rsidP="00544E03" w:rsidR="00E71EB1" w:rsidRPr="00544E03">
      <w:pPr>
        <w:jc w:val="center"/>
        <w:rPr>
          <w:rFonts w:hAnsi="Times New Roman" w:ascii="Times New Roman"/>
          <w:color w:val="000000"/>
          <w:szCs w:val="24"/>
        </w:rPr>
      </w:pPr>
    </w:p>
    <w:p w:rsidRDefault="00544E03" w:rsidP="00854C51" w:rsidR="00544E03" w:rsidRPr="00EC3760">
      <w:pPr>
        <w:rPr>
          <w:rFonts w:hAnsi="Times New Roman" w:ascii="Times New Roman"/>
          <w:color w:val="000000"/>
          <w:szCs w:val="24"/>
        </w:rPr>
      </w:pPr>
    </w:p>
    <w:p w:rsidRDefault="00544E03" w:rsidP="00854C51" w:rsidR="00854C51" w:rsidRPr="00EC376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UPUTA O PRAVNOM LIJEKU:</w:t>
      </w:r>
    </w:p>
    <w:p w:rsidRDefault="0089670D" w:rsidP="00D642B8" w:rsidR="0089670D" w:rsidRPr="00EC3760">
      <w:pPr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color w:val="000000"/>
          <w:szCs w:val="24"/>
        </w:rPr>
        <w:t xml:space="preserve">Protiv </w:t>
      </w:r>
      <w:r w:rsidR="00D642B8">
        <w:rPr>
          <w:rFonts w:hAnsi="Times New Roman" w:ascii="Times New Roman"/>
          <w:color w:val="000000"/>
          <w:szCs w:val="24"/>
        </w:rPr>
        <w:t xml:space="preserve">ovoga </w:t>
      </w:r>
      <w:r w:rsidR="00A635A8">
        <w:rPr>
          <w:rFonts w:hAnsi="Times New Roman" w:ascii="Times New Roman"/>
          <w:color w:val="000000"/>
          <w:szCs w:val="24"/>
        </w:rPr>
        <w:t>zaključka</w:t>
      </w:r>
      <w:r w:rsidR="00D642B8">
        <w:rPr>
          <w:rFonts w:hAnsi="Times New Roman" w:ascii="Times New Roman"/>
          <w:color w:val="000000"/>
          <w:szCs w:val="24"/>
        </w:rPr>
        <w:t xml:space="preserve"> žalba nije dopuštena.</w:t>
      </w:r>
    </w:p>
    <w:p w:rsidRDefault="00854C51" w:rsidP="00854C51" w:rsidR="00854C51" w:rsidRPr="00EC3760">
      <w:pPr>
        <w:rPr>
          <w:rFonts w:hAnsi="Times New Roman" w:ascii="Times New Roman"/>
          <w:color w:val="000000"/>
          <w:szCs w:val="24"/>
        </w:rPr>
      </w:pPr>
    </w:p>
    <w:p w:rsidRDefault="00F37BB2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DNA:</w:t>
      </w:r>
    </w:p>
    <w:p w:rsidRDefault="00544E03" w:rsidP="00A81308" w:rsidR="00F37BB2">
      <w:pPr>
        <w:spacing w:before="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A312EF">
        <w:rPr>
          <w:rFonts w:hAnsi="Times New Roman" w:ascii="Times New Roman"/>
          <w:color w:val="000000"/>
          <w:szCs w:val="24"/>
        </w:rPr>
        <w:t xml:space="preserve">predlagatelju </w:t>
      </w:r>
      <w:r w:rsidR="00A81308">
        <w:rPr>
          <w:rFonts w:hAnsi="Times New Roman" w:ascii="Times New Roman"/>
          <w:color w:val="000000"/>
          <w:szCs w:val="24"/>
        </w:rPr>
        <w:t>– FINA, Regionalni centar Split</w:t>
      </w:r>
    </w:p>
    <w:p w:rsidRDefault="00A312EF" w:rsidP="00A81308" w:rsidR="00A312EF">
      <w:pPr>
        <w:spacing w:before="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3D52B4">
        <w:rPr>
          <w:rFonts w:hAnsi="Times New Roman" w:ascii="Times New Roman"/>
          <w:color w:val="000000"/>
          <w:szCs w:val="24"/>
        </w:rPr>
        <w:t>dužniku</w:t>
      </w:r>
    </w:p>
    <w:p w:rsidRDefault="00A81308" w:rsidP="00A81308" w:rsidR="00A81308">
      <w:pPr>
        <w:spacing w:before="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zakonskom zastupniku dužnika</w:t>
      </w:r>
    </w:p>
    <w:p w:rsidRDefault="003D52B4" w:rsidP="00A81308" w:rsidR="003D52B4">
      <w:pPr>
        <w:spacing w:before="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mrežna stranica e-Oglasna ploča sudova</w:t>
      </w:r>
    </w:p>
    <w:p w:rsidRDefault="00544E03" w:rsidP="00A81308" w:rsidR="003D52B4">
      <w:pPr>
        <w:spacing w:before="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F37BB2" w:rsidRPr="00544E03">
        <w:rPr>
          <w:rFonts w:hAnsi="Times New Roman" w:ascii="Times New Roman"/>
          <w:color w:val="000000"/>
          <w:szCs w:val="24"/>
        </w:rPr>
        <w:t>u spi</w:t>
      </w:r>
      <w:r w:rsidR="003D52B4">
        <w:rPr>
          <w:rFonts w:hAnsi="Times New Roman" w:ascii="Times New Roman"/>
          <w:color w:val="000000"/>
          <w:szCs w:val="24"/>
        </w:rPr>
        <w:t>s</w:t>
      </w:r>
    </w:p>
    <w:p w:rsidRDefault="003D52B4" w:rsidP="003D52B4" w:rsidR="003D52B4">
      <w:pPr>
        <w:rPr>
          <w:rFonts w:hAnsi="Times New Roman" w:ascii="Times New Roman"/>
          <w:color w:val="000000"/>
          <w:szCs w:val="24"/>
        </w:rPr>
      </w:pPr>
    </w:p>
    <w:sectPr w:rsidSect="00A312EF" w:rsidR="003D52B4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3D52B4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  <w:sz w:val="22"/>
        <w:szCs w:val="22"/>
      </w:rPr>
    </w:pPr>
  </w:p>
  <w:p w:rsidRDefault="005E3D7B" w:rsidP="006300BC" w:rsidR="00B306C7" w:rsidRPr="00EC3760">
    <w:pPr>
      <w:pStyle w:val="Zaglavlje"/>
      <w:jc w:val="right"/>
      <w:rPr>
        <w:color w:val="000000"/>
        <w:sz w:val="22"/>
        <w:szCs w:val="22"/>
      </w:rPr>
    </w:pPr>
    <w:r w:rsidRPr="005E3D7B">
      <w:rPr>
        <w:rFonts w:hAnsi="Times New Roman" w:ascii="Times New Roman"/>
      </w:rPr>
      <w:t>11. St-</w:t>
    </w:r>
    <w:r w:rsidR="00A312EF">
      <w:rPr>
        <w:rFonts w:hAnsi="Times New Roman" w:ascii="Times New Roman"/>
      </w:rPr>
      <w:t>114/2015</w:t>
    </w:r>
  </w:p>
  <w:p w:rsidRDefault="00B306C7" w:rsidP="006300BC" w:rsidR="00B306C7" w:rsidRPr="00EC3760">
    <w:pPr>
      <w:pStyle w:val="Zaglavlje"/>
      <w:jc w:val="right"/>
      <w:rPr>
        <w:color w:val="000000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D7B" w:rsidP="005E3D7B" w:rsidR="005E3D7B" w:rsidRPr="005E3D7B">
    <w:pPr>
      <w:pStyle w:val="Zaglavlje"/>
      <w:jc w:val="right"/>
      <w:rPr>
        <w:rFonts w:hAnsi="Times New Roman" w:ascii="Times New Roman"/>
      </w:rPr>
    </w:pPr>
    <w:r w:rsidRPr="005E3D7B">
      <w:rPr>
        <w:rFonts w:hAnsi="Times New Roman" w:ascii="Times New Roman"/>
      </w:rPr>
      <w:t>11. St-</w:t>
    </w:r>
    <w:r w:rsidR="00A81308">
      <w:rPr>
        <w:rFonts w:hAnsi="Times New Roman" w:ascii="Times New Roman"/>
      </w:rPr>
      <w:t>1329/2016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618EA"/>
    <w:rsid w:val="0017520E"/>
    <w:rsid w:val="00176F5A"/>
    <w:rsid w:val="00186CB1"/>
    <w:rsid w:val="001A51F0"/>
    <w:rsid w:val="001A5750"/>
    <w:rsid w:val="001C0EEB"/>
    <w:rsid w:val="001C76ED"/>
    <w:rsid w:val="001D04DC"/>
    <w:rsid w:val="00267E23"/>
    <w:rsid w:val="00273307"/>
    <w:rsid w:val="002B0A8F"/>
    <w:rsid w:val="00314FF2"/>
    <w:rsid w:val="00325962"/>
    <w:rsid w:val="003312BE"/>
    <w:rsid w:val="00382A9E"/>
    <w:rsid w:val="003974FD"/>
    <w:rsid w:val="003B6619"/>
    <w:rsid w:val="003C7771"/>
    <w:rsid w:val="003D52B4"/>
    <w:rsid w:val="003E7D20"/>
    <w:rsid w:val="00462442"/>
    <w:rsid w:val="004749B4"/>
    <w:rsid w:val="004C192A"/>
    <w:rsid w:val="004E4053"/>
    <w:rsid w:val="004E5A71"/>
    <w:rsid w:val="0054294B"/>
    <w:rsid w:val="00544E03"/>
    <w:rsid w:val="00565EED"/>
    <w:rsid w:val="00581FE5"/>
    <w:rsid w:val="005D19CC"/>
    <w:rsid w:val="005E0CBF"/>
    <w:rsid w:val="005E3D7B"/>
    <w:rsid w:val="00607893"/>
    <w:rsid w:val="00621664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9DC"/>
    <w:rsid w:val="0075240F"/>
    <w:rsid w:val="0076551F"/>
    <w:rsid w:val="00774920"/>
    <w:rsid w:val="007C201B"/>
    <w:rsid w:val="007D2F61"/>
    <w:rsid w:val="00820E13"/>
    <w:rsid w:val="00854C51"/>
    <w:rsid w:val="00863EAF"/>
    <w:rsid w:val="00876348"/>
    <w:rsid w:val="008879EB"/>
    <w:rsid w:val="0089670D"/>
    <w:rsid w:val="008B0E3E"/>
    <w:rsid w:val="008D55BE"/>
    <w:rsid w:val="00932300"/>
    <w:rsid w:val="00995185"/>
    <w:rsid w:val="009C51EC"/>
    <w:rsid w:val="009F67C3"/>
    <w:rsid w:val="00A312EF"/>
    <w:rsid w:val="00A635A8"/>
    <w:rsid w:val="00A63FF6"/>
    <w:rsid w:val="00A7335C"/>
    <w:rsid w:val="00A7667D"/>
    <w:rsid w:val="00A81308"/>
    <w:rsid w:val="00AE50E7"/>
    <w:rsid w:val="00B306C7"/>
    <w:rsid w:val="00B57AF4"/>
    <w:rsid w:val="00BA2017"/>
    <w:rsid w:val="00BF77F5"/>
    <w:rsid w:val="00C00F04"/>
    <w:rsid w:val="00C11702"/>
    <w:rsid w:val="00C21454"/>
    <w:rsid w:val="00C51365"/>
    <w:rsid w:val="00C513AB"/>
    <w:rsid w:val="00C62249"/>
    <w:rsid w:val="00C746F6"/>
    <w:rsid w:val="00D204AA"/>
    <w:rsid w:val="00D317CD"/>
    <w:rsid w:val="00D642B8"/>
    <w:rsid w:val="00D64725"/>
    <w:rsid w:val="00D72262"/>
    <w:rsid w:val="00D75016"/>
    <w:rsid w:val="00D87F92"/>
    <w:rsid w:val="00D95EC9"/>
    <w:rsid w:val="00DA5B92"/>
    <w:rsid w:val="00DE18EC"/>
    <w:rsid w:val="00DE6AA7"/>
    <w:rsid w:val="00E354DD"/>
    <w:rsid w:val="00E416B3"/>
    <w:rsid w:val="00E47948"/>
    <w:rsid w:val="00E71EB1"/>
    <w:rsid w:val="00EC3760"/>
    <w:rsid w:val="00EC60C2"/>
    <w:rsid w:val="00ED432B"/>
    <w:rsid w:val="00EE3F32"/>
    <w:rsid w:val="00F37BB2"/>
    <w:rsid w:val="00F61DD4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GRAĐEVNO dioničko društvo za graditeljstvo i usluge zastupanog po punomoćniku ZOU Burić i Koudela; Ivan Ravlić</izvorni_sadrzaj>
    <derivirana_varijabla naziv="DomainObject.Predmet.ProtustrankaFormated_1">  GRAĐEVNO dioničko društvo za graditeljstvo i usluge zastupanog po punomoćniku ZOU Burić i Koudela; Ivan Ravlić</derivirana_varijabla>
  </DomainObject.Predmet.ProtustrankaFormated>
  <DomainObject.Predmet.ProtustrankaFormatedOIB>
    <izvorni_sadrzaj>  GRAĐEVNO dioničko društvo za graditeljstvo i usluge, OIB 60040338789 zastupanog po punomoćniku ZOU Burić i Koudela; Ivan Ravlić</izvorni_sadrzaj>
    <derivirana_varijabla naziv="DomainObject.Predmet.ProtustrankaFormatedOIB_1">  GRAĐEVNO dioničko društvo za graditeljstvo i usluge, OIB 60040338789 zastupanog po punomoćniku ZOU Burić i Koudela; Ivan Ravlić</derivirana_varijabla>
  </DomainObject.Predmet.ProtustrankaFormatedOIB>
  <DomainObject.Predmet.ProtustrankaFormatedWithAdress>
    <izvorni_sadrzaj> GRAĐEVNO dioničko društvo za graditeljstvo i usluge, Hrvatskih Velikana 49, 21276 Vrgorac zastupanog po punomoćniku ZOU Burić i Koudela; Ivan Ravlić</izvorni_sadrzaj>
    <derivirana_varijabla naziv="DomainObject.Predmet.ProtustrankaFormatedWithAdress_1"> GRAĐEVNO dioničko društvo za graditeljstvo i usluge, Hrvatskih Velikana 49, 21276 Vrgorac zastupanog po punomoćniku ZOU Burić i Koudela; Ivan Ravlić</derivirana_varijabla>
  </DomainObject.Predmet.ProtustrankaFormatedWithAdress>
  <DomainObject.Predmet.ProtustrankaFormatedWithAdressOIB>
    <izvorni_sadrzaj> GRAĐEVNO dioničko društvo za graditeljstvo i usluge, OIB 60040338789, Hrvatskih Velikana 49, 21276 Vrgorac zastupanog po punomoćniku ZOU Burić i Koudela; Ivan Ravlić</izvorni_sadrzaj>
    <derivirana_varijabla naziv="DomainObject.Predmet.ProtustrankaFormatedWithAdressOIB_1"> GRAĐEVNO dioničko društvo za graditeljstvo i usluge, OIB 60040338789, Hrvatskih Velikana 49, 21276 Vrgorac zastupanog po punomoćniku ZOU Burić i Koudela; Ivan Ravlić</derivirana_varijabla>
  </DomainObject.Predmet.ProtustrankaFormatedWithAdressOIB>
  <DomainObject.Predmet.ProtustrankaWithAdress>
    <izvorni_sadrzaj>GRAĐEVNO dioničko društvo za graditeljstvo i usluge Hrvatskih Velikana 49, 21276 Vrgorac</izvorni_sadrzaj>
    <derivirana_varijabla naziv="DomainObject.Predmet.ProtustrankaWithAdress_1">GRAĐEVNO dioničko društvo za graditeljstvo i usluge Hrvatskih Velikana 49, 21276 Vrgorac</derivirana_varijabla>
  </DomainObject.Predmet.ProtustrankaWithAdress>
  <DomainObject.Predmet.ProtustrankaWithAdressOIB>
    <izvorni_sadrzaj>GRAĐEVNO dioničko društvo za graditeljstvo i usluge, OIB 60040338789, Hrvatskih Velikana 49, 21276 Vrgorac</izvorni_sadrzaj>
    <derivirana_varijabla naziv="DomainObject.Predmet.ProtustrankaWithAdressOIB_1">GRAĐEVNO dioničko društvo za graditeljstvo i usluge, OIB 60040338789, Hrvatskih Velikana 49, 21276 Vrgorac</derivirana_varijabla>
  </DomainObject.Predmet.ProtustrankaWithAdressOIB>
  <DomainObject.Predmet.ProtustrankaNazivFormated>
    <izvorni_sadrzaj>GRAĐEVNO dioničko društvo za graditeljstvo i usluge</izvorni_sadrzaj>
    <derivirana_varijabla naziv="DomainObject.Predmet.ProtustrankaNazivFormated_1">GRAĐEVNO dioničko društvo za graditeljstvo i usluge</derivirana_varijabla>
  </DomainObject.Predmet.ProtustrankaNazivFormated>
  <DomainObject.Predmet.ProtustrankaNazivFormatedOIB>
    <izvorni_sadrzaj>GRAĐEVNO dioničko društvo za graditeljstvo i usluge, OIB 60040338789</izvorni_sadrzaj>
    <derivirana_varijabla naziv="DomainObject.Predmet.ProtustrankaNazivFormatedOIB_1">GRAĐEVNO dioničko društvo za graditeljstvo i usluge,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GRAĐEVNO dioničko društvo za graditeljstvo i usluge zastupanog po punomoćniku ZOU Burić i Koudela; Ivan Ravlić</item>
    </izvorni_sadrzaj>
    <derivirana_varijabla naziv="DomainObject.Predmet.ProtuStrankaListFormated_1">
      <item>GRAĐEVNO dioničko društvo za graditeljstvo i usluge zastupanog po punomoćniku ZOU Burić i Koudela; Ivan Ravlić</item>
    </derivirana_varijabla>
  </DomainObject.Predmet.ProtuStrankaListFormated>
  <DomainObject.Predmet.ProtuStrankaListFormatedOIB>
    <izvorni_sadrzaj>
      <item>GRAĐEVNO dioničko društvo za graditeljstvo i usluge, OIB 60040338789 zastupanog po punomoćniku ZOU Burić i Koudela; Ivan Ravlić</item>
    </izvorni_sadrzaj>
    <derivirana_varijabla naziv="DomainObject.Predmet.ProtuStrankaListFormatedOIB_1">
      <item>GRAĐEVNO dioničko društvo za graditeljstvo i usluge, OIB 60040338789 zastupanog po punomoćniku ZOU Burić i Koudela; Ivan Ravlić</item>
    </derivirana_varijabla>
  </DomainObject.Predmet.ProtuStrankaListFormatedOIB>
  <DomainObject.Predmet.ProtuStrankaListFormatedWithAdress>
    <izvorni_sadrzaj>
      <item>GRAĐEVNO dioničko društvo za graditeljstvo i usluge, Hrvatskih Velikana 49, 21276 Vrgorac zastupanog po punomoćniku ZOU Burić i Koudela; Ivan Ravlić</item>
    </izvorni_sadrzaj>
    <derivirana_varijabla naziv="DomainObject.Predmet.ProtuStrankaListFormatedWithAdress_1">
      <item>GRAĐEVNO dioničko društvo za graditeljstvo i usluge, Hrvatskih Velikana 49, 21276 Vrgorac zastupanog po punomoćniku ZOU Burić i Koudela; Ivan Ravlić</item>
    </derivirana_varijabla>
  </DomainObject.Predmet.ProtuStrankaListFormatedWithAdress>
  <DomainObject.Predmet.ProtuStrankaListFormatedWithAdressOIB>
    <izvorni_sadrzaj>
      <item>GRAĐEVNO dioničko društvo za graditeljstvo i usluge, OIB 60040338789, Hrvatskih Velikana 49, 21276 Vrgorac zastupanog po punomoćniku ZOU Burić i Koudela; Ivan Ravlić</item>
    </izvorni_sadrzaj>
    <derivirana_varijabla naziv="DomainObject.Predmet.ProtuStrankaListFormatedWithAdressOIB_1">
      <item>GRAĐEVNO dioničko društvo za graditeljstvo i usluge, OIB 60040338789, Hrvatskih Velikana 49, 21276 Vrgorac zastupanog po punomoćniku ZOU Burić i Koudela; Ivan Ravlić</item>
    </derivirana_varijabla>
  </DomainObject.Predmet.ProtuStrankaListFormatedWithAdressOIB>
  <DomainObject.Predmet.ProtuStrankaListNazivFormated>
    <izvorni_sadrzaj>
      <item>GRAĐEVNO dioničko društvo za graditeljstvo i usluge</item>
    </izvorni_sadrzaj>
    <derivirana_varijabla naziv="DomainObject.Predmet.ProtuStrankaListNazivFormated_1">
      <item>GRAĐEVNO dioničko društvo za graditeljstvo i usluge</item>
    </derivirana_varijabla>
  </DomainObject.Predmet.ProtuStrankaListNazivFormated>
  <DomainObject.Predmet.ProtuStrankaListNazivFormatedOIB>
    <izvorni_sadrzaj>
      <item>GRAĐEVNO dioničko društvo za graditeljstvo i usluge, OIB 60040338789</item>
    </izvorni_sadrzaj>
    <derivirana_varijabla naziv="DomainObject.Predmet.ProtuStrankaListNazivFormatedOIB_1">
      <item>GRAĐEVNO dioničko društvo za graditeljstvo i usluge, OIB 60040338789</item>
    </derivirana_varijabla>
  </DomainObject.Predmet.ProtuStrankaListNazivFormatedOIB>
  <DomainObject.Predmet.OstaliListFormated>
    <izvorni_sadrzaj>
      <item>Ivan Ravlić punomoćnik sudionika u postupku GRAĐEVNO dioničko društvo za graditeljstvo i usluge</item>
      <item>ZOU Burić i Koudela punomoćnik sudionika u postupku GRAĐEVNO dioničko društvo za graditeljstvo i usluge</item>
    </izvorni_sadrzaj>
    <derivirana_varijabla naziv="DomainObject.Predmet.OstaliListFormated_1">
      <item>Ivan Ravlić punomoćnik sudionika u postupku GRAĐEVNO dioničko društvo za graditeljstvo i usluge</item>
      <item>ZOU Burić i Koudela punomoćnik sudionika u postupku GRAĐEVNO dioničko društvo za graditeljstvo i usluge</item>
    </derivirana_varijabla>
  </DomainObject.Predmet.OstaliListFormated>
  <DomainObject.Predmet.OstaliListFormatedOIB>
    <izvorni_sadrzaj>
      <item>Ivan Ravlić, OIB 76594704111 punomoćnik sudionika u postupku GRAĐEVNO dioničko društvo za graditeljstvo i usluge</item>
      <item>ZOU Burić i Koudela, OIB  punomoćnik sudionika u postupku GRAĐEVNO dioničko društvo za graditeljstvo i usluge</item>
    </izvorni_sadrzaj>
    <derivirana_varijabla naziv="DomainObject.Predmet.OstaliListFormatedOIB_1">
      <item>Ivan Ravlić, OIB 76594704111 punomoćnik sudionika u postupku GRAĐEVNO dioničko društvo za graditeljstvo i usluge</item>
      <item>ZOU Burić i Koudela, OIB  punomoćnik sudionika u postupku GRAĐEVNO dioničko društvo za graditeljstvo i usluge</item>
    </derivirana_varijabla>
  </DomainObject.Predmet.OstaliListFormatedOIB>
  <DomainObject.Predmet.OstaliListFormatedWithAdress>
    <izvorni_sadrzaj>
      <item>Ivan Ravlić, Pčelinjak III 16, 21276 Vrgorac punomoćnik sudionika u postupku GRAĐEVNO dioničko društvo za graditeljstvo i usluge</item>
      <item>ZOU Burić i Koudela, Poljana 4, 22000 Šibenik punomoćnik sudionika u postupku GRAĐEVNO dioničko društvo za graditeljstvo i usluge</item>
    </izvorni_sadrzaj>
    <derivirana_varijabla naziv="DomainObject.Predmet.OstaliListFormatedWithAdress_1">
      <item>Ivan Ravlić, Pčelinjak III 16, 21276 Vrgorac punomoćnik sudionika u postupku GRAĐEVNO dioničko društvo za graditeljstvo i usluge</item>
      <item>ZOU Burić i Koudela, Poljana 4, 22000 Šibenik punomoćnik sudionika u postupku GRAĐEVNO dioničko društvo za graditeljstvo i usluge</item>
    </derivirana_varijabla>
  </DomainObject.Predmet.OstaliListFormatedWithAdress>
  <DomainObject.Predmet.OstaliListFormatedWithAdressOIB>
    <izvorni_sadrzaj>
      <item>Ivan Ravlić, OIB 76594704111, Pčelinjak III 16, 21276 Vrgorac punomoćnik sudionika u postupku GRAĐEVNO dioničko društvo za graditeljstvo i usluge</item>
      <item>ZOU Burić i Koudela, OIB , Poljana 4, 22000 Šibenik punomoćnik sudionika u postupku GRAĐEVNO dioničko društvo za graditeljstvo i usluge</item>
    </izvorni_sadrzaj>
    <derivirana_varijabla naziv="DomainObject.Predmet.OstaliListFormatedWithAdressOIB_1">
      <item>Ivan Ravlić, OIB 76594704111, Pčelinjak III 16, 21276 Vrgorac punomoćnik sudionika u postupku GRAĐEVNO dioničko društvo za graditeljstvo i usluge</item>
      <item>ZOU Burić i Koudela, OIB , Poljana 4, 22000 Šibenik punomoćnik sudionika u postupku GRAĐEVNO dioničko društvo za graditeljstvo i usluge</item>
    </derivirana_varijabla>
  </DomainObject.Predmet.OstaliListFormatedWithAdressOIB>
  <DomainObject.Predmet.OstaliListNazivFormated>
    <izvorni_sadrzaj>
      <item>Ivan Ravlić</item>
      <item>ZOU Burić i Koudela</item>
    </izvorni_sadrzaj>
    <derivirana_varijabla naziv="DomainObject.Predmet.OstaliListNazivFormated_1">
      <item>Ivan Ravlić</item>
      <item>ZOU Burić i Koudela</item>
    </derivirana_varijabla>
  </DomainObject.Predmet.OstaliListNazivFormated>
  <DomainObject.Predmet.OstaliListNazivFormatedOIB>
    <izvorni_sadrzaj>
      <item>Ivan Ravlić, OIB 76594704111</item>
      <item>ZOU Burić i Koudela, OIB </item>
    </izvorni_sadrzaj>
    <derivirana_varijabla naziv="DomainObject.Predmet.OstaliListNazivFormatedOIB_1">
      <item>Ivan Ravlić, OIB 76594704111</item>
      <item>ZOU Burić i Koudela,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GRAĐEVNO dioničko društvo za graditeljstvo i usluge</izvorni_sadrzaj>
    <derivirana_varijabla naziv="DomainObject.Predmet.ProtustrankaIDrugi_1">GRAĐEVNO dioničko društvo za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GRAĐEVNO dioničko društvo za graditeljstvo i usluge, OIB 60040338789, Hrvatskih Velikana 49, 21276 Vrgorac</izvorni_sadrzaj>
    <derivirana_varijabla naziv="DomainObject.Predmet.ProtustrankaIDrugiAdressOIB_1">GRAĐEVNO dioničko društvo za graditeljstvo i usluge,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</item>
      <item>FINANCIJSKA AGENCIJA, RC SPLIT</item>
      <item>Ivan Ravlić</item>
      <item>ZOU Burić i Koudela</item>
    </izvorni_sadrzaj>
    <derivirana_varijabla naziv="DomainObject.Predmet.SudioniciListNaziv_1">
      <item>GRAĐEVNO dioničko društvo za graditeljstvo i usluge</item>
      <item>FINANCIJSKA AGENCIJA, RC SPLIT</item>
      <item>Ivan Ravlić</item>
      <item>ZOU Burić i Koudela</item>
    </derivirana_varijabla>
  </DomainObject.Predmet.SudioniciListNaziv>
  <DomainObject.Predmet.SudioniciListAdressOIB>
    <izvorni_sadrzaj>
      <item>GRAĐEVNO dioničko društvo za graditeljstvo i usluge,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</izvorni_sadrzaj>
    <derivirana_varijabla naziv="DomainObject.Predmet.SudioniciListAdressOIB_1">
      <item>GRAĐEVNO dioničko društvo za graditeljstvo i usluge,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60040338789</item>
      <item>, OIB 76594704111</item>
      <item>, OIB </item>
    </izvorni_sadrzaj>
    <derivirana_varijabla naziv="DomainObject.Predmet.SudioniciListNazivOIB_1">
      <item>, OIB 85821130368</item>
      <item>, OIB 60040338789</item>
      <item>, OIB 76594704111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385D6-C907-4846-BCE7-B979E5C06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1091</properties:Characters>
  <properties:Lines>34</properties:Lines>
  <properties:Paragraphs>23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2017-06-01T09:59:00Z</cp:lastPrinted>
  <dcterms:modified xmlns:xsi="http://www.w3.org/2001/XMLSchema-instance" xsi:type="dcterms:W3CDTF">2017-06-01T11:03:00Z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