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2216804" w14:paraId="2216804"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107AF6">
        <w:rPr>
          <w:sz w:val="24"/>
          <w:szCs w:val="24"/>
        </w:rPr>
        <w:t>641</w:t>
      </w:r>
      <w:r w:rsidR="00B60CA3">
        <w:rPr>
          <w:sz w:val="24"/>
          <w:szCs w:val="24"/>
        </w:rPr>
        <w:t>/18</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F057FF">
      <w:pPr>
        <w:overflowPunct/>
        <w:autoSpaceDE/>
        <w:autoSpaceDN/>
        <w:adjustRightInd/>
        <w:ind w:firstLine="720"/>
        <w:jc w:val="both"/>
        <w:textAlignment w:val="auto"/>
        <w:rPr>
          <w:sz w:val="24"/>
          <w:szCs w:val="24"/>
        </w:rPr>
      </w:pPr>
      <w:r w:rsidRPr="000071A1">
        <w:rPr>
          <w:sz w:val="24"/>
          <w:szCs w:val="24"/>
          <w:lang w:val="pt-BR"/>
        </w:rPr>
        <w:t xml:space="preserve">Trgovački sud u Zagrebu, po sucu mr.sc. Ivani Koštarić Fegeš,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641272" w:rsidRPr="00295FBF">
        <w:rPr>
          <w:sz w:val="24"/>
          <w:szCs w:val="24"/>
          <w:lang w:val="pt-BR"/>
        </w:rPr>
        <w:t xml:space="preserve">ULTRA FOOD d.o.o., Karlovac, Miroslava Krleže 1/E, OIB: </w:t>
      </w:r>
      <w:r w:rsidR="00641272" w:rsidRPr="00295FBF">
        <w:rPr>
          <w:sz w:val="24"/>
          <w:szCs w:val="24"/>
        </w:rPr>
        <w:t>54164836585, kojeg zastupa punomoćnik Pavao Mrkonjić, odvjetnik u Zagrebu, Ante Topić Mimare 24</w:t>
      </w:r>
      <w:r w:rsidR="005745A7">
        <w:rPr>
          <w:sz w:val="24"/>
          <w:szCs w:val="24"/>
        </w:rPr>
        <w:t xml:space="preserve">, </w:t>
      </w:r>
      <w:r w:rsidR="004F733A">
        <w:rPr>
          <w:sz w:val="24"/>
          <w:szCs w:val="24"/>
          <w:lang w:val="pt-BR"/>
        </w:rPr>
        <w:t>30</w:t>
      </w:r>
      <w:r w:rsidR="00EA1227">
        <w:rPr>
          <w:sz w:val="24"/>
          <w:szCs w:val="24"/>
          <w:lang w:val="pt-BR"/>
        </w:rPr>
        <w:t>. ožujka 2018</w:t>
      </w:r>
      <w:r w:rsidRPr="00F057FF">
        <w:rPr>
          <w:sz w:val="24"/>
          <w:szCs w:val="24"/>
          <w:lang w:val="pt-BR"/>
        </w:rPr>
        <w:t>.</w:t>
      </w:r>
      <w:r w:rsidRPr="00F057FF">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E64CFB" w:rsidRPr="00295FBF">
        <w:rPr>
          <w:sz w:val="24"/>
          <w:szCs w:val="24"/>
          <w:lang w:val="pt-BR"/>
        </w:rPr>
        <w:t xml:space="preserve">ULTRA FOOD d.o.o., Karlovac, Miroslava Krleže 1/E, OIB: </w:t>
      </w:r>
      <w:r w:rsidR="00E64CFB" w:rsidRPr="00295FBF">
        <w:rPr>
          <w:sz w:val="24"/>
          <w:szCs w:val="24"/>
        </w:rPr>
        <w:t>54164836585</w:t>
      </w:r>
      <w:r w:rsidRPr="00A56EA2">
        <w:rPr>
          <w:sz w:val="24"/>
          <w:szCs w:val="24"/>
        </w:rPr>
        <w:t>.</w:t>
      </w:r>
    </w:p>
    <w:p w:rsidRDefault="00993709" w:rsidP="00993709" w:rsidR="00993709" w:rsidRPr="00774A70">
      <w:pPr>
        <w:ind w:left="1080"/>
        <w:jc w:val="both"/>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0E2EDF">
        <w:rPr>
          <w:sz w:val="24"/>
          <w:szCs w:val="24"/>
        </w:rPr>
        <w:t xml:space="preserve">Za povjerenika </w:t>
      </w:r>
      <w:r w:rsidR="002F03CA" w:rsidRPr="000E2EDF">
        <w:rPr>
          <w:sz w:val="24"/>
          <w:szCs w:val="24"/>
        </w:rPr>
        <w:t xml:space="preserve">se </w:t>
      </w:r>
      <w:r w:rsidRPr="000E2EDF">
        <w:rPr>
          <w:sz w:val="24"/>
          <w:szCs w:val="24"/>
        </w:rPr>
        <w:t>imenuje</w:t>
      </w:r>
      <w:r w:rsidR="002D279B" w:rsidRPr="000E2EDF">
        <w:rPr>
          <w:sz w:val="24"/>
          <w:szCs w:val="24"/>
        </w:rPr>
        <w:t xml:space="preserve"> </w:t>
      </w:r>
      <w:r w:rsidR="00AC0184" w:rsidRPr="000E2EDF">
        <w:rPr>
          <w:sz w:val="24"/>
          <w:szCs w:val="24"/>
        </w:rPr>
        <w:t xml:space="preserve">Ante Majić, Zagreb, </w:t>
      </w:r>
      <w:r w:rsidR="00145163" w:rsidRPr="000E2EDF">
        <w:rPr>
          <w:sz w:val="24"/>
          <w:szCs w:val="24"/>
        </w:rPr>
        <w:t>Prilaz B</w:t>
      </w:r>
      <w:r w:rsidR="005D2A0C" w:rsidRPr="000E2EDF">
        <w:rPr>
          <w:sz w:val="24"/>
          <w:szCs w:val="24"/>
        </w:rPr>
        <w:t>a</w:t>
      </w:r>
      <w:r w:rsidR="00145163" w:rsidRPr="000E2EDF">
        <w:rPr>
          <w:sz w:val="24"/>
          <w:szCs w:val="24"/>
        </w:rPr>
        <w:t xml:space="preserve">runa Filipovića 13, OIB: </w:t>
      </w:r>
      <w:r w:rsidR="000E2EDF" w:rsidRPr="000E2EDF">
        <w:rPr>
          <w:sz w:val="24"/>
          <w:szCs w:val="24"/>
        </w:rPr>
        <w:t>54998137767.</w:t>
      </w:r>
    </w:p>
    <w:p w:rsidRDefault="003B1E09" w:rsidP="003B1E09" w:rsidR="003B1E09">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E64CFB" w:rsidRPr="00295FBF">
        <w:rPr>
          <w:sz w:val="24"/>
          <w:szCs w:val="24"/>
          <w:lang w:val="pt-BR"/>
        </w:rPr>
        <w:t xml:space="preserve">ULTRA FOOD d.o.o., Karlovac, Miroslava Krleže 1/E, OIB: </w:t>
      </w:r>
      <w:r w:rsidR="00E64CFB" w:rsidRPr="00295FBF">
        <w:rPr>
          <w:sz w:val="24"/>
          <w:szCs w:val="24"/>
        </w:rPr>
        <w:t>54164836585</w:t>
      </w:r>
      <w:r w:rsidR="0022129B" w:rsidRPr="000071A1">
        <w:rPr>
          <w:sz w:val="24"/>
          <w:szCs w:val="24"/>
        </w:rPr>
        <w:t>,</w:t>
      </w:r>
      <w:r w:rsidRPr="0032752E">
        <w:rPr>
          <w:sz w:val="24"/>
          <w:szCs w:val="24"/>
        </w:rPr>
        <w:t xml:space="preserve"> u roku </w:t>
      </w:r>
      <w:r w:rsidR="00B57BCB">
        <w:rPr>
          <w:sz w:val="24"/>
          <w:szCs w:val="24"/>
        </w:rPr>
        <w:t xml:space="preserve">od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75215B" w:rsidRPr="00295FBF">
        <w:rPr>
          <w:sz w:val="24"/>
          <w:szCs w:val="24"/>
          <w:lang w:val="pt-BR"/>
        </w:rPr>
        <w:t xml:space="preserve">ULTRA FOOD d.o.o., Karlovac, Miroslava Krleže 1/E, OIB: </w:t>
      </w:r>
      <w:r w:rsidR="0075215B" w:rsidRPr="00295FBF">
        <w:rPr>
          <w:sz w:val="24"/>
          <w:szCs w:val="24"/>
        </w:rPr>
        <w:t>54164836585</w:t>
      </w:r>
      <w:r w:rsidR="00E04930">
        <w:rPr>
          <w:sz w:val="24"/>
          <w:szCs w:val="24"/>
        </w:rPr>
        <w:t xml:space="preserve"> </w:t>
      </w:r>
      <w:r w:rsidRPr="00A56EA2">
        <w:rPr>
          <w:sz w:val="24"/>
          <w:szCs w:val="24"/>
        </w:rPr>
        <w:t xml:space="preserve">i </w:t>
      </w:r>
      <w:r w:rsidRPr="00805F1E">
        <w:rPr>
          <w:sz w:val="24"/>
          <w:szCs w:val="24"/>
        </w:rPr>
        <w:t>povjerenik</w:t>
      </w:r>
      <w:r w:rsidR="003B1E09">
        <w:rPr>
          <w:sz w:val="24"/>
          <w:szCs w:val="24"/>
        </w:rPr>
        <w:t xml:space="preserve"> </w:t>
      </w:r>
      <w:r w:rsidR="003B1E09" w:rsidRPr="000E2EDF">
        <w:rPr>
          <w:sz w:val="24"/>
          <w:szCs w:val="24"/>
        </w:rPr>
        <w:t>Ante Majić, Zagreb, Prilaz Baruna Filipovića 13, OIB: 54998137767</w:t>
      </w:r>
      <w:r w:rsidR="00816985">
        <w:rPr>
          <w:sz w:val="24"/>
          <w:szCs w:val="24"/>
        </w:rPr>
        <w:t>,</w:t>
      </w:r>
      <w:r w:rsidR="00805F1E" w:rsidRPr="00805F1E">
        <w:rPr>
          <w:b/>
          <w:sz w:val="24"/>
          <w:szCs w:val="24"/>
        </w:rPr>
        <w:t xml:space="preserve"> </w:t>
      </w:r>
      <w:r w:rsidRPr="00805F1E">
        <w:rPr>
          <w:sz w:val="24"/>
          <w:szCs w:val="24"/>
        </w:rPr>
        <w:t>u roku o</w:t>
      </w:r>
      <w:r w:rsidRPr="00A56EA2">
        <w:rPr>
          <w:sz w:val="24"/>
          <w:szCs w:val="24"/>
        </w:rPr>
        <w:t xml:space="preserve">d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D94E8E" w:rsidRPr="00295FBF">
        <w:rPr>
          <w:sz w:val="24"/>
          <w:szCs w:val="24"/>
          <w:lang w:val="pt-BR"/>
        </w:rPr>
        <w:t xml:space="preserve">ULTRA FOOD d.o.o., Karlovac, Miroslava Krleže 1/E, OIB: </w:t>
      </w:r>
      <w:r w:rsidR="00D94E8E" w:rsidRPr="00295FBF">
        <w:rPr>
          <w:sz w:val="24"/>
          <w:szCs w:val="24"/>
        </w:rPr>
        <w:t>54164836585</w:t>
      </w:r>
      <w:r w:rsidRPr="00A56EA2">
        <w:rPr>
          <w:sz w:val="24"/>
          <w:szCs w:val="24"/>
        </w:rPr>
        <w:t xml:space="preserve">, u roku </w:t>
      </w:r>
      <w:r w:rsidR="00003FA6">
        <w:rPr>
          <w:sz w:val="24"/>
          <w:szCs w:val="24"/>
        </w:rPr>
        <w:t xml:space="preserve">od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lastRenderedPageBreak/>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D94E8E" w:rsidRPr="00295FBF">
        <w:rPr>
          <w:sz w:val="24"/>
          <w:szCs w:val="24"/>
          <w:lang w:val="pt-BR"/>
        </w:rPr>
        <w:t xml:space="preserve">ULTRA FOOD d.o.o., Karlovac, Miroslava Krleže 1/E, OIB: </w:t>
      </w:r>
      <w:r w:rsidR="00D94E8E" w:rsidRPr="00295FBF">
        <w:rPr>
          <w:sz w:val="24"/>
          <w:szCs w:val="24"/>
        </w:rPr>
        <w:t>54164836585</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602058" w:rsidP="00B056DF" w:rsidR="00B056DF">
      <w:pPr>
        <w:overflowPunct/>
        <w:autoSpaceDE/>
        <w:autoSpaceDN/>
        <w:adjustRightInd/>
        <w:ind w:firstLine="720" w:left="360"/>
        <w:jc w:val="center"/>
        <w:textAlignment w:val="auto"/>
        <w:rPr>
          <w:sz w:val="24"/>
          <w:szCs w:val="24"/>
        </w:rPr>
      </w:pPr>
      <w:r>
        <w:rPr>
          <w:b/>
          <w:sz w:val="24"/>
          <w:szCs w:val="24"/>
        </w:rPr>
        <w:t>13</w:t>
      </w:r>
      <w:r w:rsidR="00993709" w:rsidRPr="00B056DF">
        <w:rPr>
          <w:b/>
          <w:sz w:val="24"/>
          <w:szCs w:val="24"/>
        </w:rPr>
        <w:t xml:space="preserve">. </w:t>
      </w:r>
      <w:r w:rsidR="00B056DF" w:rsidRPr="00B056DF">
        <w:rPr>
          <w:b/>
          <w:sz w:val="24"/>
          <w:szCs w:val="24"/>
        </w:rPr>
        <w:t>s</w:t>
      </w:r>
      <w:r w:rsidR="00A71D34">
        <w:rPr>
          <w:b/>
          <w:sz w:val="24"/>
          <w:szCs w:val="24"/>
        </w:rPr>
        <w:t>rpnja</w:t>
      </w:r>
      <w:r w:rsidR="00993709" w:rsidRPr="00B056DF">
        <w:rPr>
          <w:b/>
          <w:sz w:val="24"/>
          <w:szCs w:val="24"/>
        </w:rPr>
        <w:t xml:space="preserve"> 201</w:t>
      </w:r>
      <w:r>
        <w:rPr>
          <w:b/>
          <w:sz w:val="24"/>
          <w:szCs w:val="24"/>
        </w:rPr>
        <w:t>8</w:t>
      </w:r>
      <w:r w:rsidR="00993709" w:rsidRPr="00B056DF">
        <w:rPr>
          <w:b/>
          <w:sz w:val="24"/>
          <w:szCs w:val="24"/>
        </w:rPr>
        <w:t xml:space="preserve">. u </w:t>
      </w:r>
      <w:r w:rsidR="00D94E8E">
        <w:rPr>
          <w:b/>
          <w:sz w:val="24"/>
          <w:szCs w:val="24"/>
        </w:rPr>
        <w:t>13,00</w:t>
      </w:r>
      <w:r w:rsidR="00993709" w:rsidRPr="00B056DF">
        <w:rPr>
          <w:b/>
          <w:sz w:val="24"/>
          <w:szCs w:val="24"/>
        </w:rPr>
        <w:t xml:space="preserve">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DA620A">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DA620A" w:rsidP="00DA620A" w:rsidR="00DA620A" w:rsidRPr="00DA620A">
      <w:pPr>
        <w:overflowPunct/>
        <w:autoSpaceDE/>
        <w:autoSpaceDN/>
        <w:adjustRightInd/>
        <w:ind w:left="1080"/>
        <w:jc w:val="both"/>
        <w:textAlignment w:val="auto"/>
        <w:rPr>
          <w:b/>
          <w:bCs/>
          <w:sz w:val="24"/>
          <w:szCs w:val="24"/>
        </w:rPr>
      </w:pPr>
    </w:p>
    <w:p w:rsidRDefault="00D55E3A" w:rsidP="006A2572" w:rsidR="006A2572" w:rsidRPr="0093581F">
      <w:pPr>
        <w:numPr>
          <w:ilvl w:val="0"/>
          <w:numId w:val="9"/>
        </w:numPr>
        <w:overflowPunct/>
        <w:autoSpaceDE/>
        <w:autoSpaceDN/>
        <w:adjustRightInd/>
        <w:jc w:val="both"/>
        <w:textAlignment w:val="auto"/>
        <w:rPr>
          <w:sz w:val="24"/>
          <w:szCs w:val="24"/>
        </w:rPr>
      </w:pPr>
      <w:r>
        <w:rPr>
          <w:sz w:val="24"/>
          <w:szCs w:val="24"/>
        </w:rPr>
        <w:t>Ovo r</w:t>
      </w:r>
      <w:r w:rsidR="00DA620A" w:rsidRPr="0093581F">
        <w:rPr>
          <w:sz w:val="24"/>
          <w:szCs w:val="24"/>
        </w:rPr>
        <w:t xml:space="preserve">ješenje o otvaranju predstečajnoga postupka upisat će se u evidenciji vozila u odnosu na </w:t>
      </w:r>
      <w:r w:rsidR="0093581F" w:rsidRPr="0093581F">
        <w:rPr>
          <w:sz w:val="24"/>
          <w:szCs w:val="24"/>
        </w:rPr>
        <w:t xml:space="preserve">dužnikovo </w:t>
      </w:r>
      <w:r w:rsidR="00DA620A" w:rsidRPr="0093581F">
        <w:rPr>
          <w:sz w:val="24"/>
          <w:szCs w:val="24"/>
        </w:rPr>
        <w:t>vozil</w:t>
      </w:r>
      <w:r w:rsidR="00A501A4" w:rsidRPr="0093581F">
        <w:rPr>
          <w:sz w:val="24"/>
          <w:szCs w:val="24"/>
        </w:rPr>
        <w:t>o</w:t>
      </w:r>
      <w:r w:rsidR="00DA620A" w:rsidRPr="0093581F">
        <w:rPr>
          <w:sz w:val="24"/>
          <w:szCs w:val="24"/>
        </w:rPr>
        <w:t xml:space="preserve"> </w:t>
      </w:r>
      <w:r w:rsidR="0093581F" w:rsidRPr="0093581F">
        <w:rPr>
          <w:sz w:val="24"/>
          <w:szCs w:val="24"/>
          <w:lang w:eastAsia="en-US"/>
        </w:rPr>
        <w:t>marke NISAN QASHQAI 1,5 DCI ACENTA+NC+SAFETY, godina proizvodnje 2015.,</w:t>
      </w:r>
      <w:r w:rsidR="0093581F">
        <w:rPr>
          <w:sz w:val="24"/>
          <w:szCs w:val="24"/>
          <w:lang w:eastAsia="en-US"/>
        </w:rPr>
        <w:t xml:space="preserve"> broj šasije: SJNFAAJ11U1538610.</w:t>
      </w:r>
    </w:p>
    <w:p w:rsidRDefault="00E32428" w:rsidP="00E32428" w:rsidR="00E32428" w:rsidRPr="0093581F">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D21B2E" w:rsidP="00D21B2E" w:rsidR="00D21B2E" w:rsidRPr="00D21B2E">
      <w:pPr>
        <w:ind w:firstLine="708"/>
        <w:jc w:val="both"/>
        <w:rPr>
          <w:sz w:val="24"/>
          <w:szCs w:val="24"/>
        </w:rPr>
      </w:pPr>
      <w:r w:rsidRPr="00D21B2E">
        <w:rPr>
          <w:sz w:val="24"/>
          <w:szCs w:val="24"/>
        </w:rPr>
        <w:t xml:space="preserve">Dužnik je, 3. ožujka 2018., podnio ovom sudu prijedlog za otvaranje predstečajnoga postupka na temelju odredaba čl. 16. i čl. 25. st. 1. Stečajnog zakona („Narodne novine“ broj 71/15 i 104/17; dalje: SZ). U prijedlogu se u bitnome navodi kako kod dužnika postoji predstečajni razlog prijeteće nesposobnosti za plaćanje jer je </w:t>
      </w:r>
      <w:r w:rsidRPr="00D21B2E">
        <w:rPr>
          <w:sz w:val="24"/>
          <w:szCs w:val="24"/>
        </w:rPr>
        <w:lastRenderedPageBreak/>
        <w:t>dužnikov račun blokiran neprekidno 55 dana, u prilog koje tvrdnje je dostavljena potvrda Financijske agencije o blokadi računa i novčanih sredstava (list 7. spisa). Osim toga, dužnik je uz prijedlog dostavio i potvrdu Hrvatskog zavoda za mirovinsko osiguranje o broju zaposlenih na dan 28. veljače 2018. (list 8. spisa), u skladu s odredbom čl. 26. t. 2. SZ-a.</w:t>
      </w:r>
    </w:p>
    <w:p w:rsidRDefault="007F14CC" w:rsidP="005E6EED" w:rsidR="007F14CC">
      <w:pPr>
        <w:ind w:firstLine="708"/>
        <w:jc w:val="both"/>
        <w:rPr>
          <w:sz w:val="24"/>
          <w:szCs w:val="24"/>
          <w:lang w:eastAsia="en-US"/>
        </w:rPr>
      </w:pPr>
    </w:p>
    <w:p w:rsidRDefault="005E6EED" w:rsidP="005E6EED" w:rsidR="005E6EED">
      <w:pPr>
        <w:ind w:firstLine="708"/>
        <w:jc w:val="both"/>
        <w:rPr>
          <w:sz w:val="24"/>
          <w:szCs w:val="24"/>
          <w:lang w:eastAsia="en-US"/>
        </w:rPr>
      </w:pPr>
      <w:r>
        <w:rPr>
          <w:sz w:val="24"/>
          <w:szCs w:val="24"/>
          <w:lang w:eastAsia="en-US"/>
        </w:rPr>
        <w:t xml:space="preserve">Postupajući po </w:t>
      </w:r>
      <w:r w:rsidR="007F14CC">
        <w:rPr>
          <w:sz w:val="24"/>
          <w:szCs w:val="24"/>
          <w:lang w:eastAsia="en-US"/>
        </w:rPr>
        <w:t>rješenju</w:t>
      </w:r>
      <w:r>
        <w:rPr>
          <w:sz w:val="24"/>
          <w:szCs w:val="24"/>
          <w:lang w:eastAsia="en-US"/>
        </w:rPr>
        <w:t xml:space="preserve"> ovoga suda od 12. ožujka 2017. dužnik je, uz podnesak od 27. ožujka 2018., dostavio dopunu prijedlog za otvaranje predstečajnoga postupka u skladu s nalogom suda iz tog rješenja.</w:t>
      </w:r>
    </w:p>
    <w:p w:rsidRDefault="00D21B2E" w:rsidP="001E5218" w:rsidR="00D21B2E">
      <w:pPr>
        <w:ind w:firstLine="708"/>
        <w:jc w:val="both"/>
        <w:rPr>
          <w:sz w:val="24"/>
          <w:szCs w:val="24"/>
        </w:rPr>
      </w:pPr>
    </w:p>
    <w:p w:rsidRDefault="00A2301C" w:rsidP="00A2301C" w:rsidR="00A2301C">
      <w:pPr>
        <w:ind w:firstLine="708"/>
        <w:jc w:val="both"/>
        <w:rPr>
          <w:sz w:val="24"/>
          <w:szCs w:val="24"/>
          <w:lang w:eastAsia="en-US"/>
        </w:rPr>
      </w:pPr>
      <w:r>
        <w:rPr>
          <w:sz w:val="24"/>
          <w:szCs w:val="24"/>
          <w:lang w:eastAsia="en-US"/>
        </w:rPr>
        <w:t>Dužnik je dostavio potvrdu o uplati predujma troškova predstečajnoga postupka u iznosu od 5.000,00 kn (list 16. spisa) u skladu s odredbom čl. 28. st. 1.  SZ-a.</w:t>
      </w:r>
    </w:p>
    <w:p w:rsidRDefault="00A2301C" w:rsidP="00A664C0" w:rsidR="00A2301C">
      <w:pPr>
        <w:pStyle w:val="Default"/>
        <w:ind w:firstLine="708"/>
        <w:jc w:val="both"/>
        <w:rPr>
          <w:lang w:eastAsia="en-US"/>
        </w:rPr>
      </w:pPr>
    </w:p>
    <w:p w:rsidRDefault="00A03D63" w:rsidP="00A664C0" w:rsidR="00DE3C80">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dostavio</w:t>
      </w:r>
      <w:r w:rsidR="00A664C0">
        <w:rPr>
          <w:lang w:eastAsia="en-US"/>
        </w:rPr>
        <w:t xml:space="preserve"> </w:t>
      </w:r>
      <w:r w:rsidR="00CA402F">
        <w:rPr>
          <w:lang w:eastAsia="en-US"/>
        </w:rPr>
        <w:t xml:space="preserve">popis imovine i obveza dužnika </w:t>
      </w:r>
      <w:r w:rsidR="000E79DD">
        <w:rPr>
          <w:lang w:eastAsia="en-US"/>
        </w:rPr>
        <w:t xml:space="preserve">s ispravama </w:t>
      </w:r>
      <w:r w:rsidR="00CA402F">
        <w:rPr>
          <w:lang w:eastAsia="en-US"/>
        </w:rPr>
        <w:t xml:space="preserve">(list </w:t>
      </w:r>
      <w:r w:rsidR="000E79DD">
        <w:rPr>
          <w:lang w:eastAsia="en-US"/>
        </w:rPr>
        <w:t>17. – 26.</w:t>
      </w:r>
      <w:r w:rsidR="00CA402F">
        <w:rPr>
          <w:lang w:eastAsia="en-US"/>
        </w:rPr>
        <w:t xml:space="preserve"> spisa). Uvidom u navedeni popis u bitnome je utvrđeno kako </w:t>
      </w:r>
      <w:r w:rsidR="00476F65">
        <w:rPr>
          <w:lang w:eastAsia="en-US"/>
        </w:rPr>
        <w:t xml:space="preserve">je </w:t>
      </w:r>
      <w:r w:rsidR="00CA402F">
        <w:rPr>
          <w:lang w:eastAsia="en-US"/>
        </w:rPr>
        <w:t xml:space="preserve">dužnik </w:t>
      </w:r>
      <w:r w:rsidR="00476F65">
        <w:rPr>
          <w:lang w:eastAsia="en-US"/>
        </w:rPr>
        <w:t>vlasnik vozila marke NISAN QASHQAI 1,5 DCI ACENTA+NC+SAFETY, godina proizvodnje 2015., broj šasije: SJNFAAJ11U1538610,</w:t>
      </w:r>
      <w:r w:rsidR="008F3146">
        <w:rPr>
          <w:lang w:eastAsia="en-US"/>
        </w:rPr>
        <w:t xml:space="preserve"> kako ima </w:t>
      </w:r>
      <w:r w:rsidR="00CA402F">
        <w:rPr>
          <w:lang w:eastAsia="en-US"/>
        </w:rPr>
        <w:t xml:space="preserve">novčane tražbine prema trećim osobama u iznosu od </w:t>
      </w:r>
      <w:r w:rsidR="008F3146">
        <w:rPr>
          <w:lang w:eastAsia="en-US"/>
        </w:rPr>
        <w:t>1.225,00 kn</w:t>
      </w:r>
      <w:r w:rsidR="00304F58">
        <w:rPr>
          <w:lang w:eastAsia="en-US"/>
        </w:rPr>
        <w:t>, te kako na dužnikovim računima ima ukupno 2.522,09 kn</w:t>
      </w:r>
      <w:r w:rsidR="008F3146">
        <w:rPr>
          <w:lang w:eastAsia="en-US"/>
        </w:rPr>
        <w:t>.</w:t>
      </w:r>
      <w:r w:rsidR="00CA402F">
        <w:rPr>
          <w:lang w:eastAsia="en-US"/>
        </w:rPr>
        <w:t xml:space="preserve"> </w:t>
      </w:r>
      <w:r w:rsidR="00F45242" w:rsidRPr="009D3D79">
        <w:t xml:space="preserve">Osim toga, iz navedenog popisa imovine i obveza </w:t>
      </w:r>
      <w:r w:rsidR="00BE529F">
        <w:t xml:space="preserve">u bitnome </w:t>
      </w:r>
      <w:r w:rsidR="00F45242" w:rsidRPr="009D3D79">
        <w:t>proizlazi kako obveze dužnika unesene u poslovne knjige dužnika iznose</w:t>
      </w:r>
      <w:r w:rsidR="00DE7573" w:rsidRPr="009D3D79">
        <w:t xml:space="preserve"> </w:t>
      </w:r>
      <w:r w:rsidR="008F3146">
        <w:t>186.206,00</w:t>
      </w:r>
      <w:r w:rsidR="007707C2">
        <w:t xml:space="preserve"> kn</w:t>
      </w:r>
      <w:r w:rsidR="008F3146">
        <w:t>.</w:t>
      </w:r>
      <w:r w:rsidR="001A7FBC">
        <w:t xml:space="preserve"> Nadalje, iz navedenog popisa u bitnome proizlazi </w:t>
      </w:r>
      <w:r w:rsidR="007F14CC">
        <w:t>kako</w:t>
      </w:r>
      <w:r w:rsidR="001A7FBC">
        <w:t xml:space="preserve"> </w:t>
      </w:r>
      <w:r w:rsidR="00DE3C80">
        <w:t>dužnik nema razlučnih prava</w:t>
      </w:r>
      <w:r w:rsidR="00C25DE4">
        <w:t xml:space="preserve">, ali </w:t>
      </w:r>
      <w:r w:rsidR="00A2301C">
        <w:t xml:space="preserve">postoji </w:t>
      </w:r>
      <w:r w:rsidR="00C25DE4">
        <w:t>izlučno</w:t>
      </w:r>
      <w:r w:rsidR="008F3146">
        <w:t xml:space="preserve"> prav</w:t>
      </w:r>
      <w:r w:rsidR="00C25DE4">
        <w:t>o</w:t>
      </w:r>
      <w:r w:rsidR="00B522FD">
        <w:t xml:space="preserve"> po Ugovoru o financijskom leasingu broj 100-16739 od 4. listopada 2016. (objekt leasinga: </w:t>
      </w:r>
      <w:r w:rsidR="006C546F">
        <w:rPr>
          <w:lang w:eastAsia="en-US"/>
        </w:rPr>
        <w:t>NISAN QASHQAI 1,5 DCI ACENTA+NC+SAFETY, godina proizvodnje 2015., broj šasije: SJNFAAJ11U1538610)</w:t>
      </w:r>
      <w:r w:rsidR="00DE3C80">
        <w:t>.</w:t>
      </w:r>
    </w:p>
    <w:p w:rsidRDefault="00DE3C80" w:rsidP="00A664C0" w:rsidR="00DE3C80">
      <w:pPr>
        <w:pStyle w:val="Default"/>
        <w:ind w:firstLine="708"/>
        <w:jc w:val="both"/>
      </w:pP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dostavio financijske izvještaje u skladu sa Zakonom o računovodstvu koji nisu stariji od tri mjeseca od dana podnošenja prijedloga za otvaranje predstečajnoga postupka, izjav</w:t>
      </w:r>
      <w:r w:rsidR="008D1177">
        <w:rPr>
          <w:sz w:val="24"/>
          <w:szCs w:val="24"/>
        </w:rPr>
        <w:t xml:space="preserve">u o broju zaposlenih na zadnji </w:t>
      </w:r>
      <w:r w:rsidRPr="00165408">
        <w:rPr>
          <w:sz w:val="24"/>
          <w:szCs w:val="24"/>
        </w:rPr>
        <w:t xml:space="preserve">dan u mjesecu koji prethodi danu podnošenja prijedloga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43053B" w:rsidRPr="005436AB">
        <w:t xml:space="preserve">Potvrdu </w:t>
      </w:r>
      <w:r w:rsidR="0043053B">
        <w:t xml:space="preserve">Financijske agencije o blokadi računa i novčanih sredstava </w:t>
      </w:r>
      <w:r w:rsidR="0043053B" w:rsidRPr="005436AB">
        <w:t xml:space="preserve">(list </w:t>
      </w:r>
      <w:r w:rsidR="00AC2D7B">
        <w:t>7</w:t>
      </w:r>
      <w:r w:rsidR="0043053B" w:rsidRPr="005436AB">
        <w:t>. spisa)</w:t>
      </w:r>
      <w:r w:rsidR="0043053B">
        <w:t xml:space="preserve"> </w:t>
      </w:r>
      <w:r w:rsidR="00C50128">
        <w:t xml:space="preserve">utvrđeno je </w:t>
      </w:r>
      <w:r w:rsidR="0043053B">
        <w:t xml:space="preserve">kako je na dan </w:t>
      </w:r>
      <w:r w:rsidR="008F3146">
        <w:t xml:space="preserve">27. veljače </w:t>
      </w:r>
      <w:r w:rsidR="0043053B">
        <w:t>201</w:t>
      </w:r>
      <w:r w:rsidR="00AC2D7B">
        <w:t>8</w:t>
      </w:r>
      <w:r w:rsidR="0043053B">
        <w:t xml:space="preserve">. na računima i novčanim sredstvima dužnika evidentirano </w:t>
      </w:r>
      <w:r w:rsidR="008F3146">
        <w:t>55</w:t>
      </w:r>
      <w:r w:rsidR="0043053B">
        <w:t xml:space="preserve"> dan</w:t>
      </w:r>
      <w:r w:rsidR="00AC2D7B">
        <w:t>a</w:t>
      </w:r>
      <w:r w:rsidR="0043053B">
        <w:t xml:space="preserve"> neprekidne blokade odnosno ukupno </w:t>
      </w:r>
      <w:r w:rsidR="008F3146">
        <w:t>55</w:t>
      </w:r>
      <w:r w:rsidR="0043053B">
        <w:t xml:space="preserve"> dana blokade u prethodnih 6 mjeseci zbog nepodmirenih osnova za plaćanje evidentiranih u Očevidniku </w:t>
      </w:r>
      <w:r w:rsidR="00AC2D7B">
        <w:t xml:space="preserve">redoslijeda osnova za plaćanje, </w:t>
      </w:r>
      <w:r w:rsidR="0043053B">
        <w:t xml:space="preserve">te da nepodmirene obveze na taj dan iznose </w:t>
      </w:r>
      <w:r w:rsidR="008F3146">
        <w:t>42.290,01</w:t>
      </w:r>
      <w:r w:rsidR="0043053B">
        <w:t xml:space="preserve"> kn.</w:t>
      </w:r>
    </w:p>
    <w:p w:rsidRDefault="004B587B" w:rsidP="004B587B" w:rsidR="004B587B">
      <w:pPr>
        <w:ind w:firstLine="708"/>
        <w:jc w:val="both"/>
        <w:rPr>
          <w:sz w:val="24"/>
          <w:szCs w:val="24"/>
        </w:rPr>
      </w:pPr>
      <w:r>
        <w:rPr>
          <w:sz w:val="24"/>
          <w:szCs w:val="24"/>
        </w:rPr>
        <w:lastRenderedPageBreak/>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8D1177" w:rsidP="00544C38" w:rsidR="00C354DA">
      <w:pPr>
        <w:ind w:firstLine="708"/>
        <w:jc w:val="both"/>
        <w:rPr>
          <w:color w:val="000000"/>
          <w:sz w:val="24"/>
          <w:szCs w:val="24"/>
        </w:rPr>
      </w:pPr>
      <w:r>
        <w:rPr>
          <w:sz w:val="24"/>
          <w:szCs w:val="24"/>
        </w:rPr>
        <w:t>Odluke</w:t>
      </w:r>
      <w:r w:rsidR="005E2CA1">
        <w:rPr>
          <w:sz w:val="24"/>
          <w:szCs w:val="24"/>
        </w:rPr>
        <w:t xml:space="preserve"> iz točke X</w:t>
      </w:r>
      <w:r w:rsidR="003977C7">
        <w:rPr>
          <w:sz w:val="24"/>
          <w:szCs w:val="24"/>
        </w:rPr>
        <w:t>I</w:t>
      </w:r>
      <w:r w:rsidR="005E2CA1">
        <w:rPr>
          <w:sz w:val="24"/>
          <w:szCs w:val="24"/>
        </w:rPr>
        <w:t>I.</w:t>
      </w:r>
      <w:r>
        <w:rPr>
          <w:sz w:val="24"/>
          <w:szCs w:val="24"/>
        </w:rPr>
        <w:t xml:space="preserve"> i XIII.</w:t>
      </w:r>
      <w:r w:rsidR="003977C7">
        <w:rPr>
          <w:sz w:val="24"/>
          <w:szCs w:val="24"/>
        </w:rPr>
        <w:t xml:space="preserve"> izreke</w:t>
      </w:r>
      <w:r w:rsidR="00F43BE5">
        <w:rPr>
          <w:sz w:val="24"/>
          <w:szCs w:val="24"/>
        </w:rPr>
        <w:t xml:space="preserve"> ovog rješenja temelje</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0D6384">
        <w:rPr>
          <w:sz w:val="24"/>
          <w:szCs w:val="24"/>
          <w:lang w:val="pt-BR"/>
        </w:rPr>
        <w:t>30</w:t>
      </w:r>
      <w:r w:rsidR="00E3609D">
        <w:rPr>
          <w:sz w:val="24"/>
          <w:szCs w:val="24"/>
          <w:lang w:val="pt-BR"/>
        </w:rPr>
        <w:t>. ožujka 2018</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7A688A">
        <w:rPr>
          <w:sz w:val="24"/>
          <w:szCs w:val="24"/>
        </w:rPr>
        <w:t>, v.r.</w:t>
      </w:r>
    </w:p>
    <w:p w:rsidRDefault="00B056DF" w:rsidP="00B056DF" w:rsidR="00B056DF" w:rsidRPr="00B056DF">
      <w:pPr>
        <w:rPr>
          <w:sz w:val="24"/>
          <w:szCs w:val="24"/>
        </w:rPr>
      </w:pPr>
      <w:r w:rsidRPr="00B056DF">
        <w:rPr>
          <w:sz w:val="24"/>
          <w:szCs w:val="24"/>
        </w:rPr>
        <w:lastRenderedPageBreak/>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7A688A" w:rsidP="000F29A7" w:rsidR="007A688A" w:rsidRPr="004E77EF">
      <w:pPr>
        <w:jc w:val="both"/>
        <w:rPr>
          <w:sz w:val="24"/>
          <w:szCs w:val="24"/>
          <w:lang w:val="pl-PL"/>
        </w:rPr>
      </w:pPr>
    </w:p>
    <w:p w:rsidRDefault="007A688A" w:rsidP="007A688A" w:rsidR="007A688A">
      <w:pPr>
        <w:overflowPunct/>
        <w:jc w:val="both"/>
        <w:textAlignment w:val="auto"/>
        <w:rPr>
          <w:sz w:val="24"/>
          <w:szCs w:val="24"/>
        </w:rPr>
      </w:pPr>
      <w:r>
        <w:rPr>
          <w:sz w:val="24"/>
          <w:szCs w:val="24"/>
        </w:rPr>
        <w:t>Za točnost otpravka-ovlašteni službenik</w:t>
      </w:r>
    </w:p>
    <w:p w:rsidRDefault="007A688A" w:rsidP="007A688A" w:rsidR="00B056DF" w:rsidRPr="001F4A5C">
      <w:pPr>
        <w:rPr>
          <w:sz w:val="24"/>
          <w:szCs w:val="24"/>
        </w:rPr>
      </w:pPr>
      <w:r>
        <w:rPr>
          <w:sz w:val="24"/>
          <w:szCs w:val="24"/>
        </w:rPr>
        <w:t>Natalija Perković</w:t>
      </w:r>
    </w:p>
    <w:sectPr w:rsidSect="006C7A5A" w:rsidR="00B056DF" w:rsidRPr="001F4A5C">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7A688A">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107AF6">
      <w:rPr>
        <w:sz w:val="24"/>
        <w:szCs w:val="24"/>
      </w:rPr>
      <w:t>641</w:t>
    </w:r>
    <w:r w:rsidR="00902939">
      <w:rPr>
        <w:sz w:val="24"/>
        <w:szCs w:val="24"/>
      </w:rPr>
      <w:t>/1</w:t>
    </w:r>
    <w:r w:rsidR="00EA1227">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2EDF"/>
    <w:rsid w:val="000E3B52"/>
    <w:rsid w:val="000E79DD"/>
    <w:rsid w:val="000F29A7"/>
    <w:rsid w:val="000F5EA1"/>
    <w:rsid w:val="000F6345"/>
    <w:rsid w:val="00102FE3"/>
    <w:rsid w:val="00107AF6"/>
    <w:rsid w:val="00116774"/>
    <w:rsid w:val="0012249B"/>
    <w:rsid w:val="001247BE"/>
    <w:rsid w:val="00130240"/>
    <w:rsid w:val="00132A5D"/>
    <w:rsid w:val="00137314"/>
    <w:rsid w:val="00145163"/>
    <w:rsid w:val="00150A80"/>
    <w:rsid w:val="00150BA2"/>
    <w:rsid w:val="00152276"/>
    <w:rsid w:val="00152FCF"/>
    <w:rsid w:val="001535CD"/>
    <w:rsid w:val="00161611"/>
    <w:rsid w:val="0016323B"/>
    <w:rsid w:val="0016347A"/>
    <w:rsid w:val="00164C86"/>
    <w:rsid w:val="00166E72"/>
    <w:rsid w:val="001708B2"/>
    <w:rsid w:val="00172A8D"/>
    <w:rsid w:val="001741C7"/>
    <w:rsid w:val="00185AD7"/>
    <w:rsid w:val="00186135"/>
    <w:rsid w:val="00186749"/>
    <w:rsid w:val="001875C2"/>
    <w:rsid w:val="00190A13"/>
    <w:rsid w:val="001927BB"/>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4F58"/>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1E0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2575E"/>
    <w:rsid w:val="0043053B"/>
    <w:rsid w:val="004326D5"/>
    <w:rsid w:val="0043465F"/>
    <w:rsid w:val="004400CE"/>
    <w:rsid w:val="00447E26"/>
    <w:rsid w:val="0045163A"/>
    <w:rsid w:val="00454B52"/>
    <w:rsid w:val="00455127"/>
    <w:rsid w:val="00465EEA"/>
    <w:rsid w:val="0047303B"/>
    <w:rsid w:val="00473B11"/>
    <w:rsid w:val="00474A8B"/>
    <w:rsid w:val="00474DAD"/>
    <w:rsid w:val="00476F65"/>
    <w:rsid w:val="004A1ED7"/>
    <w:rsid w:val="004A662E"/>
    <w:rsid w:val="004B587B"/>
    <w:rsid w:val="004B7D77"/>
    <w:rsid w:val="004C2C7C"/>
    <w:rsid w:val="004C328C"/>
    <w:rsid w:val="004C3A60"/>
    <w:rsid w:val="004E2374"/>
    <w:rsid w:val="004E3E4E"/>
    <w:rsid w:val="004E77EF"/>
    <w:rsid w:val="004F733A"/>
    <w:rsid w:val="004F7566"/>
    <w:rsid w:val="0051132F"/>
    <w:rsid w:val="00520DD7"/>
    <w:rsid w:val="0052345E"/>
    <w:rsid w:val="00525D6E"/>
    <w:rsid w:val="00530806"/>
    <w:rsid w:val="00540145"/>
    <w:rsid w:val="005436AB"/>
    <w:rsid w:val="00544C38"/>
    <w:rsid w:val="00545278"/>
    <w:rsid w:val="00547715"/>
    <w:rsid w:val="0056018D"/>
    <w:rsid w:val="00560ED7"/>
    <w:rsid w:val="00564804"/>
    <w:rsid w:val="00566EFE"/>
    <w:rsid w:val="00572799"/>
    <w:rsid w:val="005745A7"/>
    <w:rsid w:val="00595FE1"/>
    <w:rsid w:val="005A281E"/>
    <w:rsid w:val="005B1565"/>
    <w:rsid w:val="005B3BA8"/>
    <w:rsid w:val="005B6E45"/>
    <w:rsid w:val="005B7415"/>
    <w:rsid w:val="005B7F03"/>
    <w:rsid w:val="005C13E9"/>
    <w:rsid w:val="005C68C8"/>
    <w:rsid w:val="005D2A0C"/>
    <w:rsid w:val="005D78EA"/>
    <w:rsid w:val="005E2CA1"/>
    <w:rsid w:val="005E6160"/>
    <w:rsid w:val="005E6EED"/>
    <w:rsid w:val="006018F8"/>
    <w:rsid w:val="00602058"/>
    <w:rsid w:val="00603157"/>
    <w:rsid w:val="006046ED"/>
    <w:rsid w:val="00612F76"/>
    <w:rsid w:val="006178B6"/>
    <w:rsid w:val="00620F2C"/>
    <w:rsid w:val="006266AB"/>
    <w:rsid w:val="00630D90"/>
    <w:rsid w:val="0063430B"/>
    <w:rsid w:val="006379DF"/>
    <w:rsid w:val="00641272"/>
    <w:rsid w:val="00644383"/>
    <w:rsid w:val="006524A1"/>
    <w:rsid w:val="00654DB3"/>
    <w:rsid w:val="00656D95"/>
    <w:rsid w:val="00657800"/>
    <w:rsid w:val="0067292B"/>
    <w:rsid w:val="006759A1"/>
    <w:rsid w:val="00675DA9"/>
    <w:rsid w:val="00677BBF"/>
    <w:rsid w:val="006838BA"/>
    <w:rsid w:val="00687BD2"/>
    <w:rsid w:val="006901E8"/>
    <w:rsid w:val="006906E7"/>
    <w:rsid w:val="006A2572"/>
    <w:rsid w:val="006B0E12"/>
    <w:rsid w:val="006B28DA"/>
    <w:rsid w:val="006C50AE"/>
    <w:rsid w:val="006C546F"/>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31085"/>
    <w:rsid w:val="007332B1"/>
    <w:rsid w:val="00746617"/>
    <w:rsid w:val="0075215B"/>
    <w:rsid w:val="00752EE1"/>
    <w:rsid w:val="00753828"/>
    <w:rsid w:val="00760F0C"/>
    <w:rsid w:val="00761094"/>
    <w:rsid w:val="007624A6"/>
    <w:rsid w:val="00764B18"/>
    <w:rsid w:val="007707C2"/>
    <w:rsid w:val="00772C29"/>
    <w:rsid w:val="0077476F"/>
    <w:rsid w:val="0077495A"/>
    <w:rsid w:val="00774A70"/>
    <w:rsid w:val="0078609A"/>
    <w:rsid w:val="00790863"/>
    <w:rsid w:val="00793858"/>
    <w:rsid w:val="007A688A"/>
    <w:rsid w:val="007A7ECC"/>
    <w:rsid w:val="007B349C"/>
    <w:rsid w:val="007C09A9"/>
    <w:rsid w:val="007C0A7F"/>
    <w:rsid w:val="007C1BCF"/>
    <w:rsid w:val="007C3970"/>
    <w:rsid w:val="007E13A8"/>
    <w:rsid w:val="007F0340"/>
    <w:rsid w:val="007F14CC"/>
    <w:rsid w:val="007F550D"/>
    <w:rsid w:val="008007EA"/>
    <w:rsid w:val="00805F1E"/>
    <w:rsid w:val="0081167C"/>
    <w:rsid w:val="00816985"/>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E4E"/>
    <w:rsid w:val="008968A7"/>
    <w:rsid w:val="008A1DD7"/>
    <w:rsid w:val="008A4698"/>
    <w:rsid w:val="008A5C0D"/>
    <w:rsid w:val="008A6965"/>
    <w:rsid w:val="008A6E36"/>
    <w:rsid w:val="008B40FA"/>
    <w:rsid w:val="008C348B"/>
    <w:rsid w:val="008C7C09"/>
    <w:rsid w:val="008D1177"/>
    <w:rsid w:val="008D2088"/>
    <w:rsid w:val="008E0B1B"/>
    <w:rsid w:val="008E18DC"/>
    <w:rsid w:val="008E42A5"/>
    <w:rsid w:val="008E45BC"/>
    <w:rsid w:val="008E4ABA"/>
    <w:rsid w:val="008E5ADC"/>
    <w:rsid w:val="008F0108"/>
    <w:rsid w:val="008F3146"/>
    <w:rsid w:val="008F7C07"/>
    <w:rsid w:val="00901BD6"/>
    <w:rsid w:val="00902939"/>
    <w:rsid w:val="00914B2C"/>
    <w:rsid w:val="009256F6"/>
    <w:rsid w:val="0093581F"/>
    <w:rsid w:val="009361EE"/>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2301C"/>
    <w:rsid w:val="00A31B95"/>
    <w:rsid w:val="00A33F74"/>
    <w:rsid w:val="00A420D6"/>
    <w:rsid w:val="00A44657"/>
    <w:rsid w:val="00A501A4"/>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0184"/>
    <w:rsid w:val="00AC15B7"/>
    <w:rsid w:val="00AC2D7B"/>
    <w:rsid w:val="00AC567D"/>
    <w:rsid w:val="00AE09B6"/>
    <w:rsid w:val="00AE1405"/>
    <w:rsid w:val="00AE31AA"/>
    <w:rsid w:val="00AE7493"/>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22FD"/>
    <w:rsid w:val="00B54028"/>
    <w:rsid w:val="00B57BCB"/>
    <w:rsid w:val="00B60CA3"/>
    <w:rsid w:val="00B619DA"/>
    <w:rsid w:val="00B64F56"/>
    <w:rsid w:val="00B664DC"/>
    <w:rsid w:val="00B703DE"/>
    <w:rsid w:val="00B7280C"/>
    <w:rsid w:val="00B72C76"/>
    <w:rsid w:val="00B769EF"/>
    <w:rsid w:val="00B81C62"/>
    <w:rsid w:val="00B83DBD"/>
    <w:rsid w:val="00B85298"/>
    <w:rsid w:val="00B87CD0"/>
    <w:rsid w:val="00B910A5"/>
    <w:rsid w:val="00B9203E"/>
    <w:rsid w:val="00B93DFC"/>
    <w:rsid w:val="00B96F68"/>
    <w:rsid w:val="00BA3671"/>
    <w:rsid w:val="00BA5065"/>
    <w:rsid w:val="00BA51B6"/>
    <w:rsid w:val="00BB07C8"/>
    <w:rsid w:val="00BB67BB"/>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25DE4"/>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D50CE"/>
    <w:rsid w:val="00CE6CB5"/>
    <w:rsid w:val="00CE7270"/>
    <w:rsid w:val="00CF1D26"/>
    <w:rsid w:val="00CF4B13"/>
    <w:rsid w:val="00D00374"/>
    <w:rsid w:val="00D03C27"/>
    <w:rsid w:val="00D0676F"/>
    <w:rsid w:val="00D079E3"/>
    <w:rsid w:val="00D1035A"/>
    <w:rsid w:val="00D16263"/>
    <w:rsid w:val="00D174D3"/>
    <w:rsid w:val="00D21B2E"/>
    <w:rsid w:val="00D21B8F"/>
    <w:rsid w:val="00D23174"/>
    <w:rsid w:val="00D233D2"/>
    <w:rsid w:val="00D357BC"/>
    <w:rsid w:val="00D41A83"/>
    <w:rsid w:val="00D429AB"/>
    <w:rsid w:val="00D506EC"/>
    <w:rsid w:val="00D55E3A"/>
    <w:rsid w:val="00D61DFD"/>
    <w:rsid w:val="00D66DED"/>
    <w:rsid w:val="00D67625"/>
    <w:rsid w:val="00D717C8"/>
    <w:rsid w:val="00D71CB6"/>
    <w:rsid w:val="00D86E43"/>
    <w:rsid w:val="00D9162B"/>
    <w:rsid w:val="00D9222B"/>
    <w:rsid w:val="00D94E8E"/>
    <w:rsid w:val="00DA620A"/>
    <w:rsid w:val="00DA670A"/>
    <w:rsid w:val="00DB4851"/>
    <w:rsid w:val="00DC07C5"/>
    <w:rsid w:val="00DC19E9"/>
    <w:rsid w:val="00DC581F"/>
    <w:rsid w:val="00DC7D26"/>
    <w:rsid w:val="00DD35B0"/>
    <w:rsid w:val="00DE3017"/>
    <w:rsid w:val="00DE3C80"/>
    <w:rsid w:val="00DE3E2E"/>
    <w:rsid w:val="00DE7573"/>
    <w:rsid w:val="00DF4708"/>
    <w:rsid w:val="00E00BE7"/>
    <w:rsid w:val="00E04930"/>
    <w:rsid w:val="00E1254B"/>
    <w:rsid w:val="00E13010"/>
    <w:rsid w:val="00E16D0C"/>
    <w:rsid w:val="00E2142D"/>
    <w:rsid w:val="00E23AA6"/>
    <w:rsid w:val="00E24D2D"/>
    <w:rsid w:val="00E32428"/>
    <w:rsid w:val="00E3609D"/>
    <w:rsid w:val="00E50478"/>
    <w:rsid w:val="00E524AD"/>
    <w:rsid w:val="00E628D4"/>
    <w:rsid w:val="00E63A39"/>
    <w:rsid w:val="00E64CFB"/>
    <w:rsid w:val="00E67C95"/>
    <w:rsid w:val="00E836A6"/>
    <w:rsid w:val="00E940B3"/>
    <w:rsid w:val="00EA1227"/>
    <w:rsid w:val="00EA1693"/>
    <w:rsid w:val="00EA2331"/>
    <w:rsid w:val="00EA3224"/>
    <w:rsid w:val="00EA4400"/>
    <w:rsid w:val="00EA6323"/>
    <w:rsid w:val="00EA7D45"/>
    <w:rsid w:val="00EB36BA"/>
    <w:rsid w:val="00EB453C"/>
    <w:rsid w:val="00EC0342"/>
    <w:rsid w:val="00EC65DF"/>
    <w:rsid w:val="00EC79CC"/>
    <w:rsid w:val="00ED0638"/>
    <w:rsid w:val="00ED1697"/>
    <w:rsid w:val="00ED3535"/>
    <w:rsid w:val="00ED7EAC"/>
    <w:rsid w:val="00EE08DB"/>
    <w:rsid w:val="00EE193F"/>
    <w:rsid w:val="00EE4B19"/>
    <w:rsid w:val="00EE7AC5"/>
    <w:rsid w:val="00F057FF"/>
    <w:rsid w:val="00F06D30"/>
    <w:rsid w:val="00F15FC8"/>
    <w:rsid w:val="00F1773D"/>
    <w:rsid w:val="00F20384"/>
    <w:rsid w:val="00F34188"/>
    <w:rsid w:val="00F43BE5"/>
    <w:rsid w:val="00F45242"/>
    <w:rsid w:val="00F4622A"/>
    <w:rsid w:val="00F5178C"/>
    <w:rsid w:val="00F64146"/>
    <w:rsid w:val="00F7014F"/>
    <w:rsid w:val="00F77E08"/>
    <w:rsid w:val="00F830EE"/>
    <w:rsid w:val="00F835CB"/>
    <w:rsid w:val="00F854EE"/>
    <w:rsid w:val="00F9311B"/>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7A688A"/>
    <w:rPr>
      <w:color w:val="808080"/>
      <w:bdr w:space="0" w:sz="0" w:color="auto" w:val="none"/>
      <w:shd w:fill="auto" w:color="auto" w:val="clear"/>
    </w:rPr>
  </w:style>
  <w:style w:customStyle="true" w:styleId="eSPISCCParagraphDefaultFont" w:type="character">
    <w:name w:val="eSPIS_CC_Paragraph Default Font"/>
    <w:basedOn w:val="Zadanifontodlomka"/>
    <w:rsid w:val="007A68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688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68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68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7A688A"/>
    <w:rPr>
      <w:color w:val="808080"/>
      <w:bdr w:color="auto" w:space="0" w:sz="0" w:val="none"/>
      <w:shd w:color="auto" w:fill="auto" w:val="clear"/>
    </w:rPr>
  </w:style>
  <w:style w:customStyle="1" w:styleId="eSPISCCParagraphDefaultFont" w:type="character">
    <w:name w:val="eSPIS_CC_Paragraph Default Font"/>
    <w:basedOn w:val="Zadanifontodlomka"/>
    <w:rsid w:val="007A68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688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68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68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St-641/2018-5</izvorni_sadrzaj>
    <derivirana_varijabla naziv="DomainObject.Oznaka_1">St-641/2018-5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St-641/2018</izvorni_sadrzaj>
    <derivirana_varijabla naziv="DomainObject.Predmet.OznakaBroj_1">St-641/2018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FOOD d.o.o. zastupanog po punomoćniku Pavao Mrkonjić</izvorni_sadrzaj>
    <derivirana_varijabla naziv="DomainObject.Predmet.ProtustrankaFormated_1">  ULTRA FOOD d.o.o. zastupanog po punomoćniku Pavao Mrkonjić</derivirana_varijabla>
  </DomainObject.Predmet.ProtustrankaFormated>
  <DomainObject.Predmet.ProtustrankaFormatedOIB>
    <izvorni_sadrzaj>  ULTRA FOOD d.o.o., OIB 54164836585 zastupanog po punomoćniku Pavao Mrkonjić</izvorni_sadrzaj>
    <derivirana_varijabla naziv="DomainObject.Predmet.ProtustrankaFormatedOIB_1">  ULTRA FOOD d.o.o., OIB 54164836585 zastupanog po punomoćniku Pavao Mrkonjić</derivirana_varijabla>
  </DomainObject.Predmet.ProtustrankaFormatedOIB>
  <DomainObject.Predmet.ProtustrankaFormatedWithAdress>
    <izvorni_sadrzaj> ULTRA FOOD d.o.o., Miroslava Krleže 1/E, 47000 Karlovac zastupanog po punomoćniku Pavao Mrkonjić</izvorni_sadrzaj>
    <derivirana_varijabla naziv="DomainObject.Predmet.ProtustrankaFormatedWithAdress_1"> ULTRA FOOD d.o.o., Miroslava Krleže 1/E, 47000 Karlovac zastupanog po punomoćniku Pavao Mrkonjić</derivirana_varijabla>
  </DomainObject.Predmet.ProtustrankaFormatedWithAdress>
  <DomainObject.Predmet.ProtustrankaFormatedWithAdressOIB>
    <izvorni_sadrzaj> ULTRA FOOD d.o.o., OIB 54164836585, Miroslava Krleže 1/E, 47000 Karlovac zastupanog po punomoćniku Pavao Mrkonjić</izvorni_sadrzaj>
    <derivirana_varijabla naziv="DomainObject.Predmet.ProtustrankaFormatedWithAdressOIB_1"> ULTRA FOOD d.o.o., OIB 54164836585, Miroslava Krleže 1/E, 47000 Karlovac zastupanog po punomoćniku Pavao Mrkonjić</derivirana_varijabla>
  </DomainObject.Predmet.ProtustrankaFormatedWithAdressOIB>
  <DomainObject.Predmet.ProtustrankaWithAdress>
    <izvorni_sadrzaj>ULTRA FOOD d.o.o. Miroslava Krleže 1/E, 47000 Karlovac</izvorni_sadrzaj>
    <derivirana_varijabla naziv="DomainObject.Predmet.ProtustrankaWithAdress_1">ULTRA FOOD d.o.o. Miroslava Krleže 1/E, 47000 Karlovac</derivirana_varijabla>
  </DomainObject.Predmet.ProtustrankaWithAdress>
  <DomainObject.Predmet.ProtustrankaWithAdressOIB>
    <izvorni_sadrzaj>ULTRA FOOD d.o.o., OIB 54164836585, Miroslava Krleže 1/E, 47000 Karlovac</izvorni_sadrzaj>
    <derivirana_varijabla naziv="DomainObject.Predmet.ProtustrankaWithAdressOIB_1">ULTRA FOOD d.o.o., OIB 54164836585, Miroslava Krleže 1/E, 47000 Karlovac</derivirana_varijabla>
  </DomainObject.Predmet.ProtustrankaWithAdressOIB>
  <DomainObject.Predmet.ProtustrankaNazivFormated>
    <izvorni_sadrzaj>ULTRA FOOD d.o.o.</izvorni_sadrzaj>
    <derivirana_varijabla naziv="DomainObject.Predmet.ProtustrankaNazivFormated_1">ULTRA FOOD d.o.o.</derivirana_varijabla>
  </DomainObject.Predmet.ProtustrankaNazivFormated>
  <DomainObject.Predmet.ProtustrankaNazivFormatedOIB>
    <izvorni_sadrzaj>ULTRA FOOD d.o.o., OIB 54164836585</izvorni_sadrzaj>
    <derivirana_varijabla naziv="DomainObject.Predmet.ProtustrankaNazivFormatedOIB_1">ULTRA FOOD d.o.o., OIB 54164836585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ULTRA FOOD d.o.o.</izvorni_sadrzaj>
    <derivirana_varijabla naziv="DomainObject.Predmet.StrankaFormated_1">  ULTRA FOOD d.o.o.</derivirana_varijabla>
  </DomainObject.Predmet.StrankaFormated>
  <DomainObject.Predmet.StrankaFormatedOIB>
    <izvorni_sadrzaj>  ULTRA FOOD d.o.o., OIB 54164836585</izvorni_sadrzaj>
    <derivirana_varijabla naziv="DomainObject.Predmet.StrankaFormatedOIB_1">  ULTRA FOOD d.o.o., OIB 54164836585</derivirana_varijabla>
  </DomainObject.Predmet.StrankaFormatedOIB>
  <DomainObject.Predmet.StrankaFormatedWithAdress>
    <izvorni_sadrzaj> ULTRA FOOD d.o.o., Miroslava Krleže 1/E, 47000 Karlovac</izvorni_sadrzaj>
    <derivirana_varijabla naziv="DomainObject.Predmet.StrankaFormatedWithAdress_1"> ULTRA FOOD d.o.o., Miroslava Krleže 1/E, 47000 Karlovac</derivirana_varijabla>
  </DomainObject.Predmet.StrankaFormatedWithAdress>
  <DomainObject.Predmet.StrankaFormatedWithAdressOIB>
    <izvorni_sadrzaj> ULTRA FOOD d.o.o., OIB 54164836585, Miroslava Krleže 1/E, 47000 Karlovac</izvorni_sadrzaj>
    <derivirana_varijabla naziv="DomainObject.Predmet.StrankaFormatedWithAdressOIB_1"> ULTRA FOOD d.o.o., OIB 54164836585, Miroslava Krleže 1/E, 47000 Karlovac</derivirana_varijabla>
  </DomainObject.Predmet.StrankaFormatedWithAdressOIB>
  <DomainObject.Predmet.StrankaWithAdress>
    <izvorni_sadrzaj>ULTRA FOOD d.o.o. Miroslava Krleže 1/E,47000 Karlovac</izvorni_sadrzaj>
    <derivirana_varijabla naziv="DomainObject.Predmet.StrankaWithAdress_1">ULTRA FOOD d.o.o. Miroslava Krleže 1/E,47000 Karlovac</derivirana_varijabla>
  </DomainObject.Predmet.StrankaWithAdress>
  <DomainObject.Predmet.StrankaWithAdressOIB>
    <izvorni_sadrzaj>ULTRA FOOD d.o.o., OIB 54164836585, Miroslava Krleže 1/E,47000 Karlovac</izvorni_sadrzaj>
    <derivirana_varijabla naziv="DomainObject.Predmet.StrankaWithAdressOIB_1">ULTRA FOOD d.o.o., OIB 54164836585, Miroslava Krleže 1/E,47000 Karlovac</derivirana_varijabla>
  </DomainObject.Predmet.StrankaWithAdressOIB>
  <DomainObject.Predmet.StrankaNazivFormated>
    <izvorni_sadrzaj>ULTRA FOOD d.o.o.</izvorni_sadrzaj>
    <derivirana_varijabla naziv="DomainObject.Predmet.StrankaNazivFormated_1">ULTRA FOOD d.o.o.</derivirana_varijabla>
  </DomainObject.Predmet.StrankaNazivFormated>
  <DomainObject.Predmet.StrankaNazivFormatedOIB>
    <izvorni_sadrzaj>ULTRA FOOD d.o.o., OIB 54164836585</izvorni_sadrzaj>
    <derivirana_varijabla naziv="DomainObject.Predmet.StrankaNazivFormatedOIB_1">ULTRA FOOD d.o.o., OIB 54164836585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ULTRA FOOD d.o.o.</item>
    </izvorni_sadrzaj>
    <derivirana_varijabla naziv="DomainObject.Predmet.StrankaListFormated_1">
      <item>ULTRA FOOD d.o.o.</item>
    </derivirana_varijabla>
  </DomainObject.Predmet.StrankaListFormated>
  <DomainObject.Predmet.StrankaListFormatedOIB>
    <izvorni_sadrzaj>
      <item>ULTRA FOOD d.o.o., OIB 54164836585</item>
    </izvorni_sadrzaj>
    <derivirana_varijabla naziv="DomainObject.Predmet.StrankaListFormatedOIB_1">
      <item>ULTRA FOOD d.o.o., OIB 54164836585</item>
    </derivirana_varijabla>
  </DomainObject.Predmet.StrankaListFormatedOIB>
  <DomainObject.Predmet.StrankaListFormatedWithAdress>
    <izvorni_sadrzaj>
      <item>ULTRA FOOD d.o.o., Miroslava Krleže 1/E, 47000 Karlovac</item>
    </izvorni_sadrzaj>
    <derivirana_varijabla naziv="DomainObject.Predmet.StrankaListFormatedWithAdress_1">
      <item>ULTRA FOOD d.o.o., Miroslava Krleže 1/E, 47000 Karlovac</item>
    </derivirana_varijabla>
  </DomainObject.Predmet.StrankaListFormatedWithAdress>
  <DomainObject.Predmet.StrankaListFormatedWithAdressOIB>
    <izvorni_sadrzaj>
      <item>ULTRA FOOD d.o.o., OIB 54164836585, Miroslava Krleže 1/E, 47000 Karlovac</item>
    </izvorni_sadrzaj>
    <derivirana_varijabla naziv="DomainObject.Predmet.StrankaListFormatedWithAdressOIB_1">
      <item>ULTRA FOOD d.o.o., OIB 54164836585, Miroslava Krleže 1/E, 47000 Karlovac</item>
    </derivirana_varijabla>
  </DomainObject.Predmet.StrankaListFormatedWithAdressOIB>
  <DomainObject.Predmet.StrankaListNazivFormated>
    <izvorni_sadrzaj>
      <item>ULTRA FOOD d.o.o.</item>
    </izvorni_sadrzaj>
    <derivirana_varijabla naziv="DomainObject.Predmet.StrankaListNazivFormated_1">
      <item>ULTRA FOOD d.o.o.</item>
    </derivirana_varijabla>
  </DomainObject.Predmet.StrankaListNazivFormated>
  <DomainObject.Predmet.StrankaListNazivFormatedOIB>
    <izvorni_sadrzaj>
      <item>ULTRA FOOD d.o.o., OIB 54164836585</item>
    </izvorni_sadrzaj>
    <derivirana_varijabla naziv="DomainObject.Predmet.StrankaListNazivFormatedOIB_1">
      <item>ULTRA FOOD d.o.o., OIB 54164836585</item>
    </derivirana_varijabla>
  </DomainObject.Predmet.StrankaListNazivFormatedOIB>
  <DomainObject.Predmet.ProtuStrankaListFormated>
    <izvorni_sadrzaj>
      <item>ULTRA FOOD d.o.o. zastupanog po punomoćniku Pavao Mrkonjić</item>
    </izvorni_sadrzaj>
    <derivirana_varijabla naziv="DomainObject.Predmet.ProtuStrankaListFormated_1">
      <item>ULTRA FOOD d.o.o. zastupanog po punomoćniku Pavao Mrkonjić</item>
    </derivirana_varijabla>
  </DomainObject.Predmet.ProtuStrankaListFormated>
  <DomainObject.Predmet.ProtuStrankaListFormatedOIB>
    <izvorni_sadrzaj>
      <item>ULTRA FOOD d.o.o., OIB 54164836585 zastupanog po punomoćniku Pavao Mrkonjić</item>
    </izvorni_sadrzaj>
    <derivirana_varijabla naziv="DomainObject.Predmet.ProtuStrankaListFormatedOIB_1">
      <item>ULTRA FOOD d.o.o., OIB 54164836585 zastupanog po punomoćniku Pavao Mrkonjić</item>
    </derivirana_varijabla>
  </DomainObject.Predmet.ProtuStrankaListFormatedOIB>
  <DomainObject.Predmet.ProtuStrankaListFormatedWithAdress>
    <izvorni_sadrzaj>
      <item>ULTRA FOOD d.o.o., Miroslava Krleže 1/E, 47000 Karlovac zastupanog po punomoćniku Pavao Mrkonjić</item>
    </izvorni_sadrzaj>
    <derivirana_varijabla naziv="DomainObject.Predmet.ProtuStrankaListFormatedWithAdress_1">
      <item>ULTRA FOOD d.o.o., Miroslava Krleže 1/E, 47000 Karlovac zastupanog po punomoćniku Pavao Mrkonjić</item>
    </derivirana_varijabla>
  </DomainObject.Predmet.ProtuStrankaListFormatedWithAdress>
  <DomainObject.Predmet.ProtuStrankaListFormatedWithAdressOIB>
    <izvorni_sadrzaj>
      <item>ULTRA FOOD d.o.o., OIB 54164836585, Miroslava Krleže 1/E, 47000 Karlovac zastupanog po punomoćniku Pavao Mrkonjić</item>
    </izvorni_sadrzaj>
    <derivirana_varijabla naziv="DomainObject.Predmet.ProtuStrankaListFormatedWithAdressOIB_1">
      <item>ULTRA FOOD d.o.o., OIB 54164836585, Miroslava Krleže 1/E, 47000 Karlovac zastupanog po punomoćniku Pavao Mrkonjić</item>
    </derivirana_varijabla>
  </DomainObject.Predmet.ProtuStrankaListFormatedWithAdressOIB>
  <DomainObject.Predmet.ProtuStrankaListNazivFormated>
    <izvorni_sadrzaj>
      <item>ULTRA FOOD d.o.o.</item>
    </izvorni_sadrzaj>
    <derivirana_varijabla naziv="DomainObject.Predmet.ProtuStrankaListNazivFormated_1">
      <item>ULTRA FOOD d.o.o.</item>
    </derivirana_varijabla>
  </DomainObject.Predmet.ProtuStrankaListNazivFormated>
  <DomainObject.Predmet.ProtuStrankaListNazivFormatedOIB>
    <izvorni_sadrzaj>
      <item>ULTRA FOOD d.o.o., OIB 54164836585</item>
    </izvorni_sadrzaj>
    <derivirana_varijabla naziv="DomainObject.Predmet.ProtuStrankaListNazivFormatedOIB_1">
      <item>ULTRA FOOD d.o.o., OIB 54164836585</item>
    </derivirana_varijabla>
  </DomainObject.Predmet.ProtuStrankaListNazivFormatedOIB>
  <DomainObject.Predmet.OstaliListFormated>
    <izvorni_sadrzaj>
      <item>Pavao Mrkonjić punomoćnik sudionika u postupku ULTRA FOOD d.o.o.</item>
    </izvorni_sadrzaj>
    <derivirana_varijabla naziv="DomainObject.Predmet.OstaliListFormated_1">
      <item>Pavao Mrkonjić punomoćnik sudionika u postupku ULTRA FOOD d.o.o.</item>
    </derivirana_varijabla>
  </DomainObject.Predmet.OstaliListFormated>
  <DomainObject.Predmet.OstaliListFormatedOIB>
    <izvorni_sadrzaj>
      <item>Pavao Mrkonjić, OIB 50443048410 punomoćnik sudionika u postupku ULTRA FOOD d.o.o.</item>
    </izvorni_sadrzaj>
    <derivirana_varijabla naziv="DomainObject.Predmet.OstaliListFormatedOIB_1">
      <item>Pavao Mrkonjić, OIB 50443048410 punomoćnik sudionika u postupku ULTRA FOOD d.o.o.</item>
    </derivirana_varijabla>
  </DomainObject.Predmet.OstaliListFormatedOIB>
  <DomainObject.Predmet.OstaliListFormatedWithAdress>
    <izvorni_sadrzaj>
      <item>Pavao Mrkonjić, Ante Topić Mimare 24, 10000 Zagreb punomoćnik sudionika u postupku ULTRA FOOD d.o.o.</item>
    </izvorni_sadrzaj>
    <derivirana_varijabla naziv="DomainObject.Predmet.OstaliListFormatedWithAdress_1">
      <item>Pavao Mrkonjić, Ante Topić Mimare 24, 10000 Zagreb punomoćnik sudionika u postupku ULTRA FOOD d.o.o.</item>
    </derivirana_varijabla>
  </DomainObject.Predmet.OstaliListFormatedWithAdress>
  <DomainObject.Predmet.OstaliListFormatedWithAdressOIB>
    <izvorni_sadrzaj>
      <item>Pavao Mrkonjić, OIB 50443048410, Ante Topić Mimare 24, 10000 Zagreb punomoćnik sudionika u postupku ULTRA FOOD d.o.o.</item>
    </izvorni_sadrzaj>
    <derivirana_varijabla naziv="DomainObject.Predmet.OstaliListFormatedWithAdressOIB_1">
      <item>Pavao Mrkonjić, OIB 50443048410, Ante Topić Mimare 24, 10000 Zagreb punomoćnik sudionika u postupku ULTRA FOOD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St-641/2018-5</izvorni_sadrzaj>
    <derivirana_varijabla naziv="DomainObject.PoslovniBrojDokumenta_1">St-641/2018-5</derivirana_varijabla>
  </DomainObject.PoslovniBrojDokumenta>
  <DomainObject.Predmet.StrankaIDrugi>
    <izvorni_sadrzaj>ULTRA FOOD d.o.o.</izvorni_sadrzaj>
    <derivirana_varijabla naziv="DomainObject.Predmet.StrankaIDrugi_1">ULTRA FOOD d.o.o.</derivirana_varijabla>
  </DomainObject.Predmet.StrankaIDrugi>
  <DomainObject.Predmet.ProtustrankaIDrugi>
    <izvorni_sadrzaj>ULTRA FOOD d.o.o.</izvorni_sadrzaj>
    <derivirana_varijabla naziv="DomainObject.Predmet.ProtustrankaIDrugi_1">ULTRA FOOD d.o.o.</derivirana_varijabla>
  </DomainObject.Predmet.ProtustrankaIDrugi>
  <DomainObject.Predmet.StrankaIDrugiAdressOIB>
    <izvorni_sadrzaj>ULTRA FOOD d.o.o., OIB 54164836585, Miroslava Krleže 1/E, 47000 Karlovac</izvorni_sadrzaj>
    <derivirana_varijabla naziv="DomainObject.Predmet.StrankaIDrugiAdressOIB_1">ULTRA FOOD d.o.o., OIB 54164836585, Miroslava Krleže 1/E, 47000 Karlovac</derivirana_varijabla>
  </DomainObject.Predmet.StrankaIDrugiAdressOIB>
  <DomainObject.Predmet.ProtustrankaIDrugiAdressOIB>
    <izvorni_sadrzaj>ULTRA FOOD d.o.o., OIB 54164836585, Miroslava Krleže 1/E, 47000 Karlovac</izvorni_sadrzaj>
    <derivirana_varijabla naziv="DomainObject.Predmet.ProtustrankaIDrugiAdressOIB_1">ULTRA FOOD d.o.o., OIB 54164836585,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FOOD d.o.o.</item>
      <item>ULTRA FOOD d.o.o.</item>
      <item>Pavao Mrkonjić</item>
    </izvorni_sadrzaj>
    <derivirana_varijabla naziv="DomainObject.Predmet.SudioniciListNaziv_1">
      <item>ULTRA FOOD d.o.o.</item>
      <item>ULTRA FOOD d.o.o.</item>
      <item>Pavao Mrkonjić</item>
    </derivirana_varijabla>
  </DomainObject.Predmet.SudioniciListNaziv>
  <DomainObject.Predmet.SudioniciListAdressOIB>
    <izvorni_sadrzaj>
      <item>ULTRA FOOD d.o.o., OIB 54164836585, Miroslava Krleže 1/E,47000 Karlovac</item>
      <item>ULTRA FOOD d.o.o., OIB 54164836585, Miroslava Krleže 1/E,47000 Karlovac</item>
      <item>Pavao Mrkonjić, OIB 50443048410, Ante Topić Mimare 24,10000 Zagreb</item>
    </izvorni_sadrzaj>
    <derivirana_varijabla naziv="DomainObject.Predmet.SudioniciListAdressOIB_1">
      <item>ULTRA FOOD d.o.o., OIB 54164836585, Miroslava Krleže 1/E,47000 Karlovac</item>
      <item>ULTRA FOOD d.o.o., OIB 54164836585, Miroslava Krleže 1/E,47000 Karlovac</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54164836585</item>
      <item>, OIB 54164836585</item>
      <item>, OIB 50443048410</item>
    </izvorni_sadrzaj>
    <derivirana_varijabla naziv="DomainObject.Predmet.SudioniciListNazivOIB_1">
      <item>, OIB 54164836585</item>
      <item>, OIB 54164836585</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3E10D-C2C8-451E-9525-9DE354C099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1622</properties:Words>
  <properties:Characters>8952</properties:Characters>
  <properties:Lines>205</properties:Lines>
  <properties:Paragraphs>51</properties:Paragraphs>
  <properties:TotalTime>820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Natalija Perković</cp:lastModifiedBy>
  <cp:lastPrinted>2018-03-30T09:41:00Z</cp:lastPrinted>
  <dcterms:modified xmlns:xsi="http://www.w3.org/2001/XMLSchema-instance" xsi:type="dcterms:W3CDTF">2018-03-30T09:41:00Z</dcterms:modified>
  <cp:revision>364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St-641/2018-5 / Odluka - Rješenje o otvaranju predstečajnog postupka (Rješenje o OTVARANJU predstečajnog postupka_čl.33. i 34. SZ.docx)</vt:lpwstr>
  </prop:property>
  <prop:property name="CC_coloring" pid="4" fmtid="{D5CDD505-2E9C-101B-9397-08002B2CF9AE}">
    <vt:bool>false</vt:bool>
  </prop:property>
  <prop:property name="BrojStranica" pid="5" fmtid="{D5CDD505-2E9C-101B-9397-08002B2CF9AE}">
    <vt:i4>5</vt:i4>
  </prop:property>
</prop:Properties>
</file>