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40da" w14:paraId="c1640da" w:rsidRDefault="00494FB2" w:rsidP="00910611" w:rsidR="00D73553" w:rsidRPr="00D9264A">
      <w:pPr>
        <w:ind w:firstLine="708"/>
        <w15:collapsed w:val="false"/>
        <w:rPr>
          <w:rFonts w:cs="Times New Roman"/>
          <w:szCs w:val="24"/>
        </w:rPr>
      </w:pPr>
      <w:bookmarkStart w:name="_GoBack" w:id="0"/>
      <w:bookmarkEnd w:id="0"/>
      <w:r w:rsidRPr="00D9264A">
        <w:rPr>
          <w:rFonts w:cs="Times New Roman"/>
          <w:szCs w:val="24"/>
        </w:rPr>
        <w:t xml:space="preserve"> </w:t>
      </w:r>
      <w:r w:rsidR="00D73553" w:rsidRPr="00D9264A">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D9264A">
      <w:pPr>
        <w:rPr>
          <w:rFonts w:cs="Times New Roman"/>
          <w:szCs w:val="24"/>
        </w:rPr>
      </w:pPr>
      <w:r w:rsidRPr="00D9264A">
        <w:rPr>
          <w:rFonts w:cs="Times New Roman" w:eastAsia="MS Mincho"/>
          <w:szCs w:val="24"/>
        </w:rPr>
        <w:t>REPUBLIKA HRVATSKA</w:t>
      </w:r>
    </w:p>
    <w:p w:rsidRDefault="00D73553" w:rsidP="00910611" w:rsidR="00D73553" w:rsidRPr="00D9264A">
      <w:pPr>
        <w:rPr>
          <w:rFonts w:cs="Times New Roman"/>
          <w:szCs w:val="24"/>
        </w:rPr>
      </w:pPr>
      <w:r w:rsidRPr="00D9264A">
        <w:rPr>
          <w:rFonts w:cs="Times New Roman" w:eastAsia="MS Mincho"/>
          <w:szCs w:val="24"/>
        </w:rPr>
        <w:t>TRGOVAČKI SUD U RIJECI</w:t>
      </w:r>
    </w:p>
    <w:p w:rsidRDefault="00CC037E" w:rsidR="00D73553" w:rsidRPr="00D9264A">
      <w:pPr>
        <w:rPr>
          <w:rFonts w:cs="Times New Roman" w:eastAsia="MS Mincho"/>
          <w:szCs w:val="24"/>
        </w:rPr>
      </w:pPr>
      <w:r w:rsidRPr="00D9264A">
        <w:rPr>
          <w:rFonts w:cs="Times New Roman" w:eastAsia="MS Mincho"/>
          <w:szCs w:val="24"/>
        </w:rPr>
        <w:t xml:space="preserve"> </w:t>
      </w:r>
      <w:r w:rsidR="00D73553" w:rsidRPr="00D9264A">
        <w:rPr>
          <w:rFonts w:cs="Times New Roman" w:eastAsia="MS Mincho"/>
          <w:szCs w:val="24"/>
        </w:rPr>
        <w:t xml:space="preserve">     Rijeka, Zadarska 1 i 3</w:t>
      </w:r>
    </w:p>
    <w:p w:rsidRDefault="0010127F" w:rsidP="0010127F" w:rsidR="0010127F" w:rsidRPr="00D9264A">
      <w:pPr>
        <w:rPr>
          <w:rFonts w:cs="Times New Roman" w:eastAsia="MS Mincho"/>
          <w:szCs w:val="24"/>
        </w:rPr>
      </w:pPr>
    </w:p>
    <w:p w:rsidRDefault="00610F4A" w:rsidP="00610F4A" w:rsidR="00610F4A" w:rsidRPr="00610F4A">
      <w:pPr>
        <w:keepNext/>
        <w:jc w:val="center"/>
        <w:outlineLvl w:val="0"/>
        <w:rPr>
          <w:rFonts w:cs="Times New Roman" w:eastAsia="Times New Roman"/>
          <w:bCs/>
          <w:szCs w:val="24"/>
        </w:rPr>
      </w:pPr>
      <w:r w:rsidRPr="00610F4A">
        <w:rPr>
          <w:rFonts w:cs="Times New Roman" w:eastAsia="Times New Roman"/>
          <w:bCs/>
          <w:szCs w:val="24"/>
        </w:rPr>
        <w:t>R E P U B L I K A    H R V A T S K A</w:t>
      </w:r>
    </w:p>
    <w:p w:rsidRDefault="00610F4A" w:rsidP="00610F4A" w:rsidR="00610F4A" w:rsidRPr="00610F4A">
      <w:pPr>
        <w:keepNext/>
        <w:jc w:val="center"/>
        <w:outlineLvl w:val="0"/>
        <w:rPr>
          <w:rFonts w:cs="Times New Roman" w:eastAsia="Times New Roman"/>
          <w:bCs/>
          <w:szCs w:val="24"/>
        </w:rPr>
      </w:pPr>
      <w:r w:rsidRPr="00610F4A">
        <w:rPr>
          <w:rFonts w:cs="Times New Roman" w:eastAsia="Times New Roman"/>
          <w:bCs/>
          <w:szCs w:val="24"/>
        </w:rPr>
        <w:t>R J E Š E N J E</w:t>
      </w:r>
    </w:p>
    <w:p w:rsidRDefault="00610F4A" w:rsidP="00610F4A" w:rsidR="00610F4A" w:rsidRPr="00610F4A">
      <w:pPr>
        <w:rPr>
          <w:rFonts w:cs="Times New Roman" w:eastAsia="Times New Roman"/>
          <w:szCs w:val="24"/>
          <w:lang w:eastAsia="hr-HR"/>
        </w:rPr>
      </w:pPr>
    </w:p>
    <w:p w:rsidRDefault="00610F4A" w:rsidP="00610F4A" w:rsidR="00610F4A" w:rsidRPr="00610F4A">
      <w:pPr>
        <w:rPr>
          <w:rFonts w:cs="Times New Roman" w:eastAsia="Times New Roman"/>
          <w:szCs w:val="24"/>
          <w:lang w:eastAsia="hr-HR"/>
        </w:rPr>
      </w:pPr>
    </w:p>
    <w:p w:rsidRDefault="00D9264A" w:rsidP="00610F4A" w:rsidR="00610F4A">
      <w:pPr>
        <w:jc w:val="both"/>
        <w:rPr>
          <w:rFonts w:cs="Times New Roman" w:eastAsia="Times New Roman"/>
          <w:szCs w:val="24"/>
          <w:lang w:eastAsia="hr-HR"/>
        </w:rPr>
      </w:pPr>
      <w:r>
        <w:rPr>
          <w:rFonts w:cs="Times New Roman" w:eastAsia="Times New Roman"/>
          <w:szCs w:val="24"/>
          <w:lang w:eastAsia="hr-HR"/>
        </w:rPr>
        <w:tab/>
      </w:r>
      <w:r w:rsidR="00610F4A" w:rsidRPr="00610F4A">
        <w:rPr>
          <w:rFonts w:cs="Times New Roman" w:eastAsia="Times New Roman"/>
          <w:szCs w:val="24"/>
          <w:lang w:eastAsia="hr-HR"/>
        </w:rPr>
        <w:t xml:space="preserve">Trgovački sud u Rijeci, po stečajnom sucu Veri Jelenović, u stečajnom postupku nad dužnikom TD JEKLOTEHNA d. o. o. za unutarnju i vanjsku trgovinu i poslovne usluge Rijeka, Janka Polića Kamova 103, </w:t>
      </w:r>
      <w:r w:rsidR="00610F4A" w:rsidRPr="00610F4A">
        <w:rPr>
          <w:rFonts w:cs="Times New Roman" w:eastAsia="Calibri"/>
          <w:bCs/>
          <w:szCs w:val="24"/>
          <w:lang w:eastAsia="hr-HR"/>
        </w:rPr>
        <w:t xml:space="preserve">MBS: </w:t>
      </w:r>
      <w:r w:rsidR="00610F4A" w:rsidRPr="00610F4A">
        <w:rPr>
          <w:rFonts w:cs="Times New Roman" w:eastAsia="Times New Roman"/>
          <w:szCs w:val="24"/>
          <w:lang w:eastAsia="hr-HR"/>
        </w:rPr>
        <w:t xml:space="preserve">040034204, </w:t>
      </w:r>
      <w:r w:rsidR="00610F4A" w:rsidRPr="00610F4A">
        <w:rPr>
          <w:rFonts w:cs="Times New Roman" w:eastAsia="Calibri"/>
          <w:bCs/>
          <w:szCs w:val="24"/>
          <w:lang w:eastAsia="hr-HR"/>
        </w:rPr>
        <w:t xml:space="preserve">OIB : </w:t>
      </w:r>
      <w:r w:rsidR="00610F4A" w:rsidRPr="00610F4A">
        <w:rPr>
          <w:rFonts w:cs="Times New Roman" w:eastAsia="Times New Roman"/>
          <w:bCs/>
          <w:szCs w:val="24"/>
          <w:lang w:eastAsia="hr-HR"/>
        </w:rPr>
        <w:t>62590708581</w:t>
      </w:r>
      <w:r w:rsidR="00610F4A" w:rsidRPr="00610F4A">
        <w:rPr>
          <w:rFonts w:cs="Times New Roman" w:eastAsia="Times New Roman"/>
          <w:szCs w:val="24"/>
          <w:lang w:eastAsia="hr-HR"/>
        </w:rPr>
        <w:t>,</w:t>
      </w:r>
      <w:r w:rsidR="00610F4A" w:rsidRPr="00610F4A">
        <w:rPr>
          <w:rFonts w:cs="Times New Roman" w:eastAsia="Times New Roman"/>
          <w:bCs/>
          <w:szCs w:val="24"/>
          <w:lang w:eastAsia="hr-HR"/>
        </w:rPr>
        <w:t xml:space="preserve"> </w:t>
      </w:r>
      <w:r w:rsidR="00610F4A" w:rsidRPr="00610F4A">
        <w:rPr>
          <w:rFonts w:cs="Times New Roman" w:eastAsia="Times New Roman"/>
          <w:szCs w:val="24"/>
          <w:lang w:eastAsia="hr-HR"/>
        </w:rPr>
        <w:t xml:space="preserve">nakon ispitnog ročišta održanog dana 5. lipnja 2018. </w:t>
      </w:r>
    </w:p>
    <w:p w:rsidRDefault="00E61191" w:rsidP="00610F4A" w:rsidR="00E61191" w:rsidRPr="00610F4A">
      <w:pPr>
        <w:jc w:val="both"/>
        <w:rPr>
          <w:rFonts w:cs="Times New Roman" w:eastAsia="Times New Roman"/>
          <w:szCs w:val="24"/>
          <w:lang w:eastAsia="hr-HR"/>
        </w:rPr>
      </w:pPr>
    </w:p>
    <w:p w:rsidRDefault="00610F4A" w:rsidP="00610F4A" w:rsidR="00610F4A" w:rsidRPr="00610F4A">
      <w:pPr>
        <w:jc w:val="center"/>
        <w:rPr>
          <w:rFonts w:cs="Times New Roman" w:eastAsia="Times New Roman"/>
          <w:szCs w:val="24"/>
          <w:lang w:eastAsia="hr-HR"/>
        </w:rPr>
      </w:pPr>
      <w:r w:rsidRPr="00610F4A">
        <w:rPr>
          <w:rFonts w:cs="Times New Roman" w:eastAsia="Times New Roman"/>
          <w:szCs w:val="24"/>
          <w:lang w:eastAsia="hr-HR"/>
        </w:rPr>
        <w:t>r i j e š i o  j e</w:t>
      </w:r>
    </w:p>
    <w:p w:rsidRDefault="00610F4A" w:rsidP="00610F4A" w:rsidR="00610F4A" w:rsidRPr="00610F4A">
      <w:pPr>
        <w:jc w:val="center"/>
        <w:rPr>
          <w:rFonts w:cs="Times New Roman" w:eastAsia="Times New Roman"/>
          <w:szCs w:val="24"/>
          <w:lang w:eastAsia="hr-HR"/>
        </w:rPr>
      </w:pP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Utvrđene su tražbine sljedećih vjerovnika viših isplatnih redova:</w:t>
      </w:r>
    </w:p>
    <w:p w:rsidRDefault="00610F4A" w:rsidP="00610F4A" w:rsidR="00610F4A">
      <w:pPr>
        <w:rPr>
          <w:rFonts w:cs="Times New Roman" w:eastAsia="Times New Roman"/>
          <w:bCs/>
          <w:szCs w:val="24"/>
          <w:lang w:eastAsia="hr-HR"/>
        </w:rPr>
      </w:pPr>
      <w:r w:rsidRPr="00610F4A">
        <w:rPr>
          <w:rFonts w:cs="Times New Roman" w:eastAsia="Times New Roman"/>
          <w:bCs/>
          <w:szCs w:val="24"/>
          <w:lang w:eastAsia="hr-HR"/>
        </w:rPr>
        <w:t>prvi viši isplatni red</w:t>
      </w:r>
    </w:p>
    <w:p w:rsidRDefault="00D9264A" w:rsidP="00D9264A" w:rsidR="00D9264A">
      <w:pPr>
        <w:rPr>
          <w:rFonts w:cs="Times New Roman"/>
          <w:szCs w:val="24"/>
        </w:rPr>
      </w:pPr>
      <w:r>
        <w:rPr>
          <w:rFonts w:cs="Times New Roman" w:eastAsia="Times New Roman"/>
          <w:bCs/>
          <w:szCs w:val="24"/>
          <w:lang w:eastAsia="hr-HR"/>
        </w:rPr>
        <w:t xml:space="preserve">1. </w:t>
      </w:r>
      <w:r w:rsidR="00610F4A" w:rsidRPr="00D9264A">
        <w:rPr>
          <w:rFonts w:cs="Times New Roman"/>
          <w:szCs w:val="24"/>
        </w:rPr>
        <w:t xml:space="preserve">Republika Hrvatska, Ministarstvo financija, Porezna uprava,  OIB: 52634238587         </w:t>
      </w:r>
    </w:p>
    <w:p w:rsidRDefault="00610F4A" w:rsidP="00D9264A" w:rsidR="00610F4A" w:rsidRPr="00610F4A">
      <w:pPr>
        <w:jc w:val="right"/>
        <w:rPr>
          <w:rFonts w:cs="Times New Roman" w:eastAsia="Times New Roman"/>
          <w:bCs/>
          <w:szCs w:val="24"/>
          <w:lang w:eastAsia="hr-HR"/>
        </w:rPr>
      </w:pPr>
      <w:r w:rsidRPr="00D9264A">
        <w:rPr>
          <w:rFonts w:cs="Times New Roman"/>
          <w:szCs w:val="24"/>
        </w:rPr>
        <w:t xml:space="preserve"> 179.046,44 </w:t>
      </w:r>
      <w:r w:rsidRPr="00610F4A">
        <w:rPr>
          <w:rFonts w:cs="Times New Roman" w:eastAsia="Times New Roman"/>
          <w:szCs w:val="24"/>
          <w:lang w:eastAsia="hr-HR"/>
        </w:rPr>
        <w:t>kn</w:t>
      </w:r>
    </w:p>
    <w:p w:rsidRDefault="00610F4A" w:rsidP="00610F4A" w:rsidR="00610F4A" w:rsidRPr="00610F4A">
      <w:pPr>
        <w:rPr>
          <w:rFonts w:cs="Times New Roman" w:eastAsia="Times New Roman"/>
          <w:bCs/>
          <w:szCs w:val="24"/>
          <w:lang w:eastAsia="hr-HR"/>
        </w:rPr>
      </w:pPr>
    </w:p>
    <w:p w:rsidRDefault="00610F4A" w:rsidP="00610F4A" w:rsidR="00610F4A">
      <w:pPr>
        <w:rPr>
          <w:rFonts w:cs="Times New Roman" w:eastAsia="Times New Roman"/>
          <w:bCs/>
          <w:szCs w:val="24"/>
          <w:lang w:eastAsia="hr-HR"/>
        </w:rPr>
      </w:pPr>
      <w:r w:rsidRPr="00610F4A">
        <w:rPr>
          <w:rFonts w:cs="Times New Roman" w:eastAsia="Times New Roman"/>
          <w:bCs/>
          <w:szCs w:val="24"/>
          <w:lang w:eastAsia="hr-HR"/>
        </w:rPr>
        <w:t>drugi viši isplatni red</w:t>
      </w:r>
    </w:p>
    <w:p w:rsidRDefault="00D9264A" w:rsidP="00D9264A" w:rsidR="00D9264A">
      <w:pPr>
        <w:rPr>
          <w:rFonts w:cs="Times New Roman" w:eastAsia="Times New Roman"/>
          <w:szCs w:val="24"/>
          <w:lang w:eastAsia="hr-HR"/>
        </w:rPr>
      </w:pPr>
      <w:r>
        <w:rPr>
          <w:rFonts w:cs="Times New Roman" w:eastAsia="Times New Roman"/>
          <w:bCs/>
          <w:szCs w:val="24"/>
          <w:lang w:eastAsia="hr-HR"/>
        </w:rPr>
        <w:t xml:space="preserve">1. </w:t>
      </w:r>
      <w:r w:rsidR="00610F4A" w:rsidRPr="00D9264A">
        <w:rPr>
          <w:rFonts w:cs="Times New Roman"/>
          <w:szCs w:val="24"/>
        </w:rPr>
        <w:t>KD ČISTOĆA d. o. o. Rijeka (Grad Rijeka), Dolac 14, OIB: 06531901714</w:t>
      </w:r>
      <w:r w:rsidR="00610F4A" w:rsidRPr="00610F4A">
        <w:rPr>
          <w:rFonts w:cs="Times New Roman" w:eastAsia="Times New Roman"/>
          <w:szCs w:val="24"/>
          <w:lang w:eastAsia="hr-HR"/>
        </w:rPr>
        <w:t xml:space="preserve">       </w:t>
      </w:r>
    </w:p>
    <w:p w:rsidRDefault="00610F4A" w:rsidP="00D9264A" w:rsidR="00610F4A" w:rsidRPr="00610F4A">
      <w:pPr>
        <w:jc w:val="right"/>
        <w:rPr>
          <w:rFonts w:cs="Times New Roman" w:eastAsia="Times New Roman"/>
          <w:bCs/>
          <w:szCs w:val="24"/>
          <w:lang w:eastAsia="hr-HR"/>
        </w:rPr>
      </w:pPr>
      <w:r w:rsidRPr="00610F4A">
        <w:rPr>
          <w:rFonts w:cs="Times New Roman" w:eastAsia="Times New Roman"/>
          <w:szCs w:val="24"/>
          <w:lang w:eastAsia="hr-HR"/>
        </w:rPr>
        <w:t xml:space="preserve">            </w:t>
      </w:r>
      <w:r w:rsidRPr="00D9264A">
        <w:rPr>
          <w:rFonts w:cs="Times New Roman"/>
          <w:szCs w:val="24"/>
        </w:rPr>
        <w:t xml:space="preserve">80.421,45 </w:t>
      </w:r>
      <w:r w:rsidRPr="00610F4A">
        <w:rPr>
          <w:rFonts w:cs="Times New Roman" w:eastAsia="Times New Roman"/>
          <w:szCs w:val="24"/>
          <w:lang w:eastAsia="hr-HR"/>
        </w:rPr>
        <w:t>kn</w:t>
      </w:r>
      <w:r w:rsidRPr="00610F4A">
        <w:rPr>
          <w:rFonts w:cs="Times New Roman" w:eastAsia="Times New Roman"/>
          <w:bCs/>
          <w:szCs w:val="24"/>
          <w:lang w:eastAsia="hr-HR"/>
        </w:rPr>
        <w:t xml:space="preserve"> </w:t>
      </w:r>
    </w:p>
    <w:p w:rsidRDefault="00610F4A" w:rsidP="00D9264A" w:rsidR="00D9264A">
      <w:pPr>
        <w:jc w:val="both"/>
        <w:rPr>
          <w:rFonts w:cs="Times New Roman"/>
          <w:szCs w:val="24"/>
        </w:rPr>
      </w:pPr>
      <w:r w:rsidRPr="00610F4A">
        <w:rPr>
          <w:rFonts w:cs="Times New Roman" w:eastAsia="Times New Roman"/>
          <w:szCs w:val="24"/>
          <w:lang w:eastAsia="hr-HR"/>
        </w:rPr>
        <w:t xml:space="preserve">2. </w:t>
      </w:r>
      <w:r w:rsidRPr="00D9264A">
        <w:rPr>
          <w:rFonts w:cs="Times New Roman"/>
          <w:szCs w:val="24"/>
        </w:rPr>
        <w:t>SECURITAS HRVATSKA društvo s ograničenom odgovornošću za tjelesnu i tehničku</w:t>
      </w:r>
      <w:r w:rsidR="00D9264A">
        <w:rPr>
          <w:rFonts w:cs="Times New Roman"/>
          <w:szCs w:val="24"/>
        </w:rPr>
        <w:t xml:space="preserve"> </w:t>
      </w:r>
      <w:r w:rsidRPr="00D9264A">
        <w:rPr>
          <w:rFonts w:cs="Times New Roman"/>
          <w:szCs w:val="24"/>
        </w:rPr>
        <w:t xml:space="preserve">zaštitu osoba i imovine Zagreb, Zagrebačka cesta 145/a, OIB:33679708526       </w:t>
      </w:r>
    </w:p>
    <w:p w:rsidRDefault="00610F4A" w:rsidP="00D9264A" w:rsidR="00610F4A">
      <w:pPr>
        <w:jc w:val="right"/>
        <w:rPr>
          <w:rFonts w:cs="Times New Roman" w:eastAsia="Times New Roman"/>
          <w:szCs w:val="24"/>
          <w:lang w:eastAsia="hr-HR"/>
        </w:rPr>
      </w:pPr>
      <w:r w:rsidRPr="00D9264A">
        <w:rPr>
          <w:rFonts w:cs="Times New Roman"/>
          <w:szCs w:val="24"/>
        </w:rPr>
        <w:t xml:space="preserve">     26.887,54  </w:t>
      </w:r>
      <w:r w:rsidRPr="00610F4A">
        <w:rPr>
          <w:rFonts w:cs="Times New Roman" w:eastAsia="Times New Roman"/>
          <w:szCs w:val="24"/>
          <w:lang w:eastAsia="hr-HR"/>
        </w:rPr>
        <w:t>kn</w:t>
      </w:r>
    </w:p>
    <w:p w:rsidRDefault="00610F4A" w:rsidP="00D9264A" w:rsidR="00D9264A">
      <w:pPr>
        <w:ind w:hanging="120" w:left="120"/>
        <w:jc w:val="both"/>
        <w:rPr>
          <w:rFonts w:cs="Times New Roman" w:eastAsia="Times New Roman"/>
          <w:szCs w:val="24"/>
          <w:lang w:eastAsia="hr-HR"/>
        </w:rPr>
      </w:pPr>
      <w:r w:rsidRPr="00610F4A">
        <w:rPr>
          <w:rFonts w:cs="Times New Roman" w:eastAsia="Times New Roman"/>
          <w:szCs w:val="24"/>
          <w:lang w:eastAsia="hr-HR"/>
        </w:rPr>
        <w:t xml:space="preserve">3. </w:t>
      </w:r>
      <w:r w:rsidRPr="00D9264A">
        <w:rPr>
          <w:rFonts w:cs="Times New Roman"/>
          <w:szCs w:val="24"/>
        </w:rPr>
        <w:t>Hrvatski Telekom d.d. Zagreb, Roberta Frangeša Mihanovića 9, OIB: 81793146560</w:t>
      </w:r>
      <w:r w:rsidRPr="00610F4A">
        <w:rPr>
          <w:rFonts w:cs="Times New Roman" w:eastAsia="Times New Roman"/>
          <w:szCs w:val="24"/>
          <w:lang w:eastAsia="hr-HR"/>
        </w:rPr>
        <w:t xml:space="preserve">                                    </w:t>
      </w:r>
    </w:p>
    <w:p w:rsidRDefault="00610F4A" w:rsidP="00D9264A" w:rsidR="00610F4A" w:rsidRPr="00610F4A">
      <w:pPr>
        <w:ind w:hanging="120" w:left="120"/>
        <w:jc w:val="right"/>
        <w:rPr>
          <w:rFonts w:cs="Times New Roman" w:eastAsia="Times New Roman"/>
          <w:szCs w:val="24"/>
          <w:lang w:eastAsia="hr-HR"/>
        </w:rPr>
      </w:pPr>
      <w:r w:rsidRPr="00D9264A">
        <w:rPr>
          <w:rFonts w:cs="Times New Roman"/>
          <w:szCs w:val="24"/>
        </w:rPr>
        <w:t xml:space="preserve">13.612,26 </w:t>
      </w:r>
      <w:r w:rsidRPr="00610F4A">
        <w:rPr>
          <w:rFonts w:cs="Times New Roman" w:eastAsia="Times New Roman"/>
          <w:szCs w:val="24"/>
          <w:lang w:eastAsia="hr-HR"/>
        </w:rPr>
        <w:t>kn</w:t>
      </w:r>
    </w:p>
    <w:p w:rsidRDefault="00610F4A" w:rsidP="00D9264A" w:rsidR="00610F4A">
      <w:pPr>
        <w:jc w:val="both"/>
        <w:rPr>
          <w:rFonts w:cs="Times New Roman" w:eastAsia="Times New Roman"/>
          <w:szCs w:val="24"/>
          <w:lang w:eastAsia="hr-HR"/>
        </w:rPr>
      </w:pPr>
      <w:r w:rsidRPr="00610F4A">
        <w:rPr>
          <w:rFonts w:cs="Times New Roman" w:eastAsia="Times New Roman"/>
          <w:szCs w:val="24"/>
          <w:lang w:eastAsia="hr-HR"/>
        </w:rPr>
        <w:t>4.</w:t>
      </w:r>
      <w:r w:rsidR="00D9264A">
        <w:rPr>
          <w:rFonts w:cs="Times New Roman" w:eastAsia="Times New Roman"/>
          <w:szCs w:val="24"/>
          <w:lang w:eastAsia="hr-HR"/>
        </w:rPr>
        <w:t xml:space="preserve"> </w:t>
      </w:r>
      <w:r w:rsidRPr="00D9264A">
        <w:rPr>
          <w:rFonts w:cs="Times New Roman"/>
          <w:szCs w:val="24"/>
        </w:rPr>
        <w:t xml:space="preserve">ALLIANZ ZAGREB dioničko društvo za osiguranje Zagreb, Heinzelova 70, OIB: 23759810849              </w:t>
      </w:r>
      <w:r w:rsidR="00D9264A">
        <w:rPr>
          <w:rFonts w:cs="Times New Roman"/>
          <w:szCs w:val="24"/>
        </w:rPr>
        <w:t xml:space="preserve">                                                                                         </w:t>
      </w:r>
      <w:r w:rsidRPr="00D9264A">
        <w:rPr>
          <w:rFonts w:cs="Times New Roman"/>
          <w:szCs w:val="24"/>
        </w:rPr>
        <w:t xml:space="preserve">      9.188,81  </w:t>
      </w:r>
      <w:r w:rsidRPr="00610F4A">
        <w:rPr>
          <w:rFonts w:cs="Times New Roman" w:eastAsia="Times New Roman"/>
          <w:szCs w:val="24"/>
          <w:lang w:eastAsia="hr-HR"/>
        </w:rPr>
        <w:t>kn</w:t>
      </w:r>
    </w:p>
    <w:p w:rsidRDefault="00610F4A" w:rsidP="00D9264A" w:rsidR="00610F4A" w:rsidRPr="00610F4A">
      <w:pPr>
        <w:jc w:val="both"/>
        <w:rPr>
          <w:rFonts w:cs="Times New Roman" w:eastAsia="Times New Roman"/>
          <w:szCs w:val="24"/>
          <w:lang w:eastAsia="hr-HR"/>
        </w:rPr>
      </w:pPr>
      <w:r w:rsidRPr="00610F4A">
        <w:rPr>
          <w:rFonts w:cs="Times New Roman" w:eastAsia="Times New Roman"/>
          <w:szCs w:val="24"/>
          <w:lang w:eastAsia="hr-HR"/>
        </w:rPr>
        <w:t xml:space="preserve">5. </w:t>
      </w:r>
      <w:r w:rsidRPr="00D9264A">
        <w:rPr>
          <w:rFonts w:cs="Times New Roman"/>
          <w:szCs w:val="24"/>
        </w:rPr>
        <w:t xml:space="preserve">VIPnet, društvo s ograničenom odgovornošću za usluge javnih telekomunikacija Zagreb, Vrtni put 1, OIB: 29524210204                                   </w:t>
      </w:r>
      <w:r w:rsidR="00D9264A">
        <w:rPr>
          <w:rFonts w:cs="Times New Roman"/>
          <w:szCs w:val="24"/>
        </w:rPr>
        <w:t xml:space="preserve">                                           </w:t>
      </w:r>
      <w:r w:rsidRPr="00D9264A">
        <w:rPr>
          <w:rFonts w:cs="Times New Roman"/>
          <w:szCs w:val="24"/>
        </w:rPr>
        <w:t xml:space="preserve">12.409,41  </w:t>
      </w:r>
      <w:r w:rsidRPr="00610F4A">
        <w:rPr>
          <w:rFonts w:cs="Times New Roman" w:eastAsia="Times New Roman"/>
          <w:szCs w:val="24"/>
          <w:lang w:eastAsia="hr-HR"/>
        </w:rPr>
        <w:t>kn</w:t>
      </w:r>
    </w:p>
    <w:p w:rsidRDefault="00610F4A" w:rsidP="00D9264A" w:rsidR="00610F4A" w:rsidRPr="00610F4A">
      <w:pPr>
        <w:jc w:val="both"/>
        <w:rPr>
          <w:rFonts w:cs="Times New Roman" w:eastAsia="Times New Roman"/>
          <w:szCs w:val="24"/>
          <w:lang w:eastAsia="hr-HR"/>
        </w:rPr>
      </w:pPr>
      <w:r w:rsidRPr="00610F4A">
        <w:rPr>
          <w:rFonts w:cs="Times New Roman" w:eastAsia="Times New Roman"/>
          <w:szCs w:val="24"/>
          <w:lang w:eastAsia="hr-HR"/>
        </w:rPr>
        <w:t xml:space="preserve">6. </w:t>
      </w:r>
      <w:r w:rsidRPr="00D9264A">
        <w:rPr>
          <w:rFonts w:cs="Times New Roman"/>
          <w:szCs w:val="24"/>
        </w:rPr>
        <w:t>INA-INDUSTRIJA NAFTE, d.d. Zagreb, Avenija V. Holjevca 10, OIB: 27759560625</w:t>
      </w:r>
    </w:p>
    <w:p w:rsidRDefault="00D9264A" w:rsidP="00D9264A" w:rsidR="00610F4A" w:rsidRPr="00610F4A">
      <w:pPr>
        <w:jc w:val="both"/>
        <w:rPr>
          <w:rFonts w:cs="Times New Roman" w:eastAsia="Times New Roman"/>
          <w:szCs w:val="24"/>
          <w:lang w:eastAsia="hr-HR"/>
        </w:rPr>
      </w:pPr>
      <w:r>
        <w:rPr>
          <w:rFonts w:cs="Times New Roman" w:eastAsia="Times New Roman"/>
          <w:szCs w:val="24"/>
          <w:lang w:eastAsia="hr-HR"/>
        </w:rPr>
        <w:t xml:space="preserve">                                                                                                                 </w:t>
      </w:r>
      <w:r w:rsidR="00610F4A" w:rsidRPr="00610F4A">
        <w:rPr>
          <w:rFonts w:cs="Times New Roman" w:eastAsia="Times New Roman"/>
          <w:szCs w:val="24"/>
          <w:lang w:eastAsia="hr-HR"/>
        </w:rPr>
        <w:t xml:space="preserve">                </w:t>
      </w:r>
      <w:r w:rsidR="00610F4A" w:rsidRPr="00D9264A">
        <w:rPr>
          <w:rFonts w:cs="Times New Roman"/>
          <w:szCs w:val="24"/>
        </w:rPr>
        <w:t xml:space="preserve">10.504,54 </w:t>
      </w:r>
      <w:r w:rsidR="00610F4A" w:rsidRPr="00610F4A">
        <w:rPr>
          <w:rFonts w:cs="Times New Roman" w:eastAsia="Times New Roman"/>
          <w:szCs w:val="24"/>
          <w:lang w:eastAsia="hr-HR"/>
        </w:rPr>
        <w:t>kn</w:t>
      </w:r>
    </w:p>
    <w:p w:rsidRDefault="00610F4A" w:rsidP="00D9264A" w:rsidR="00D9264A">
      <w:pPr>
        <w:jc w:val="both"/>
        <w:rPr>
          <w:rFonts w:cs="Times New Roman" w:eastAsia="Times New Roman"/>
          <w:szCs w:val="24"/>
          <w:lang w:eastAsia="hr-HR"/>
        </w:rPr>
      </w:pPr>
      <w:r w:rsidRPr="00610F4A">
        <w:rPr>
          <w:rFonts w:cs="Times New Roman" w:eastAsia="Times New Roman"/>
          <w:szCs w:val="24"/>
          <w:lang w:eastAsia="hr-HR"/>
        </w:rPr>
        <w:t xml:space="preserve">7. </w:t>
      </w:r>
      <w:r w:rsidRPr="00D9264A">
        <w:rPr>
          <w:rFonts w:cs="Times New Roman"/>
          <w:szCs w:val="24"/>
        </w:rPr>
        <w:t>Republika Hrvatska, Ministarstvo financija, Porezna uprava,  OIB: 52634238587</w:t>
      </w:r>
      <w:r w:rsidRPr="00610F4A">
        <w:rPr>
          <w:rFonts w:cs="Times New Roman" w:eastAsia="Times New Roman"/>
          <w:szCs w:val="24"/>
          <w:lang w:eastAsia="hr-HR"/>
        </w:rPr>
        <w:t xml:space="preserve">                                                        </w:t>
      </w:r>
    </w:p>
    <w:p w:rsidRDefault="00610F4A" w:rsidP="00D9264A" w:rsidR="00610F4A" w:rsidRPr="00610F4A">
      <w:pPr>
        <w:jc w:val="right"/>
        <w:rPr>
          <w:rFonts w:cs="Times New Roman" w:eastAsia="Times New Roman"/>
          <w:szCs w:val="24"/>
          <w:lang w:eastAsia="hr-HR"/>
        </w:rPr>
      </w:pPr>
      <w:r w:rsidRPr="00D9264A">
        <w:rPr>
          <w:rFonts w:cs="Times New Roman"/>
          <w:szCs w:val="24"/>
        </w:rPr>
        <w:t xml:space="preserve">73.100,04  </w:t>
      </w:r>
      <w:r w:rsidRPr="00610F4A">
        <w:rPr>
          <w:rFonts w:cs="Times New Roman" w:eastAsia="Times New Roman"/>
          <w:szCs w:val="24"/>
          <w:lang w:eastAsia="hr-HR"/>
        </w:rPr>
        <w:t>kn</w:t>
      </w:r>
    </w:p>
    <w:p w:rsidRDefault="00610F4A" w:rsidP="00D9264A" w:rsidR="00610F4A" w:rsidRPr="00610F4A">
      <w:pPr>
        <w:jc w:val="both"/>
        <w:rPr>
          <w:rFonts w:cs="Times New Roman" w:eastAsia="Times New Roman"/>
          <w:szCs w:val="24"/>
          <w:lang w:eastAsia="hr-HR"/>
        </w:rPr>
      </w:pPr>
      <w:r w:rsidRPr="00610F4A">
        <w:rPr>
          <w:rFonts w:cs="Times New Roman" w:eastAsia="Times New Roman"/>
          <w:szCs w:val="24"/>
          <w:lang w:eastAsia="hr-HR"/>
        </w:rPr>
        <w:t xml:space="preserve">8. </w:t>
      </w:r>
      <w:r w:rsidRPr="00D9264A">
        <w:rPr>
          <w:rFonts w:cs="Times New Roman"/>
          <w:szCs w:val="24"/>
        </w:rPr>
        <w:t>ZAGREBAČKI HOLDING, društvo s ograničenom odgovornošću za javni prijevoz, opskrbu vodom, održavanje čistoće, putnička agencija, šport, upravljanje objektima i poslovanje nekretninama Zagreb, Ulica grada Vukovara 41, OIB: 85584865987</w:t>
      </w:r>
    </w:p>
    <w:p w:rsidRDefault="00610F4A" w:rsidP="00D9264A" w:rsidR="00610F4A" w:rsidRPr="00610F4A">
      <w:pPr>
        <w:jc w:val="right"/>
        <w:rPr>
          <w:rFonts w:cs="Times New Roman" w:eastAsia="Times New Roman"/>
          <w:szCs w:val="24"/>
          <w:lang w:eastAsia="hr-HR"/>
        </w:rPr>
      </w:pPr>
      <w:r w:rsidRPr="00610F4A">
        <w:rPr>
          <w:rFonts w:cs="Times New Roman" w:eastAsia="Times New Roman"/>
          <w:szCs w:val="24"/>
          <w:lang w:eastAsia="hr-HR"/>
        </w:rPr>
        <w:t xml:space="preserve">        </w:t>
      </w:r>
      <w:r w:rsidRPr="00D9264A">
        <w:rPr>
          <w:rFonts w:cs="Times New Roman"/>
          <w:szCs w:val="24"/>
        </w:rPr>
        <w:t xml:space="preserve">1.526,94 </w:t>
      </w:r>
      <w:r w:rsidRPr="00610F4A">
        <w:rPr>
          <w:rFonts w:cs="Times New Roman" w:eastAsia="Times New Roman"/>
          <w:szCs w:val="24"/>
          <w:lang w:eastAsia="hr-HR"/>
        </w:rPr>
        <w:t>kn</w:t>
      </w:r>
    </w:p>
    <w:p w:rsidRDefault="00610F4A" w:rsidP="00D9264A" w:rsidR="00610F4A" w:rsidRPr="00610F4A">
      <w:pPr>
        <w:jc w:val="both"/>
        <w:rPr>
          <w:rFonts w:cs="Times New Roman" w:eastAsia="Times New Roman"/>
          <w:szCs w:val="24"/>
          <w:lang w:eastAsia="hr-HR"/>
        </w:rPr>
      </w:pPr>
      <w:r w:rsidRPr="00D9264A">
        <w:rPr>
          <w:rFonts w:cs="Times New Roman" w:eastAsia="Times New Roman"/>
          <w:szCs w:val="24"/>
          <w:lang w:eastAsia="hr-HR"/>
        </w:rPr>
        <w:t xml:space="preserve">9. </w:t>
      </w:r>
      <w:r w:rsidRPr="00D9264A">
        <w:rPr>
          <w:rFonts w:cs="Times New Roman"/>
          <w:szCs w:val="24"/>
        </w:rPr>
        <w:t>HRVATSKA AGENCIJA ZA MALO GOSPODARSTVO, INOVACIJE I INVESTICIJE Zagreb, Ksaver 208, OIB: 25609559342</w:t>
      </w:r>
      <w:r w:rsidR="00D9264A">
        <w:rPr>
          <w:rFonts w:cs="Times New Roman"/>
          <w:szCs w:val="24"/>
        </w:rPr>
        <w:t xml:space="preserve">         </w:t>
      </w:r>
      <w:r w:rsidRPr="00610F4A">
        <w:rPr>
          <w:rFonts w:cs="Times New Roman" w:eastAsia="Times New Roman"/>
          <w:szCs w:val="24"/>
          <w:lang w:eastAsia="hr-HR"/>
        </w:rPr>
        <w:t xml:space="preserve">                                                   </w:t>
      </w:r>
      <w:r w:rsidR="00D9264A" w:rsidRPr="00D9264A">
        <w:rPr>
          <w:rFonts w:cs="Times New Roman"/>
          <w:szCs w:val="24"/>
        </w:rPr>
        <w:t xml:space="preserve">1.422.040,50 </w:t>
      </w:r>
      <w:r w:rsidRPr="00610F4A">
        <w:rPr>
          <w:rFonts w:cs="Times New Roman" w:eastAsia="Times New Roman"/>
          <w:szCs w:val="24"/>
          <w:lang w:eastAsia="hr-HR"/>
        </w:rPr>
        <w:t>kn</w:t>
      </w:r>
    </w:p>
    <w:p w:rsidRDefault="00D9264A" w:rsidP="00D9264A" w:rsidR="00D9264A">
      <w:pPr>
        <w:jc w:val="both"/>
        <w:rPr>
          <w:rFonts w:cs="Times New Roman" w:eastAsia="Times New Roman"/>
          <w:szCs w:val="24"/>
          <w:lang w:eastAsia="hr-HR"/>
        </w:rPr>
      </w:pPr>
      <w:r>
        <w:rPr>
          <w:rFonts w:cs="Times New Roman" w:eastAsia="Times New Roman"/>
          <w:szCs w:val="24"/>
          <w:lang w:eastAsia="hr-HR"/>
        </w:rPr>
        <w:t>1</w:t>
      </w:r>
      <w:r w:rsidR="00610F4A" w:rsidRPr="00610F4A">
        <w:rPr>
          <w:rFonts w:cs="Times New Roman" w:eastAsia="Times New Roman"/>
          <w:szCs w:val="24"/>
          <w:lang w:eastAsia="hr-HR"/>
        </w:rPr>
        <w:t xml:space="preserve">0. </w:t>
      </w:r>
      <w:r w:rsidRPr="00D9264A">
        <w:rPr>
          <w:rFonts w:cs="Times New Roman" w:eastAsia="Times New Roman"/>
          <w:szCs w:val="24"/>
          <w:lang w:eastAsia="hr-HR"/>
        </w:rPr>
        <w:t>SORKO d.o.o. za trgovinu i usluge Karlovac, Šebetićeva 2/2 , OIB: 44379139815</w:t>
      </w:r>
      <w:r w:rsidR="00610F4A" w:rsidRPr="00610F4A">
        <w:rPr>
          <w:rFonts w:cs="Times New Roman" w:eastAsia="Times New Roman"/>
          <w:szCs w:val="24"/>
          <w:lang w:eastAsia="hr-HR"/>
        </w:rPr>
        <w:t xml:space="preserve">                                         </w:t>
      </w:r>
    </w:p>
    <w:p w:rsidRDefault="00D9264A" w:rsidP="00D9264A" w:rsidR="00610F4A" w:rsidRPr="00610F4A">
      <w:pPr>
        <w:jc w:val="right"/>
        <w:rPr>
          <w:rFonts w:cs="Times New Roman" w:eastAsia="Times New Roman"/>
          <w:szCs w:val="24"/>
          <w:lang w:eastAsia="hr-HR"/>
        </w:rPr>
      </w:pPr>
      <w:r w:rsidRPr="00D9264A">
        <w:rPr>
          <w:rFonts w:cs="Times New Roman"/>
          <w:szCs w:val="24"/>
        </w:rPr>
        <w:t xml:space="preserve">259.726,60 </w:t>
      </w:r>
      <w:r w:rsidR="00610F4A" w:rsidRPr="00610F4A">
        <w:rPr>
          <w:rFonts w:cs="Times New Roman" w:eastAsia="Times New Roman"/>
          <w:szCs w:val="24"/>
          <w:lang w:eastAsia="hr-HR"/>
        </w:rPr>
        <w:t>kn</w:t>
      </w:r>
    </w:p>
    <w:p w:rsidRDefault="00D9264A" w:rsidP="00D9264A" w:rsidR="00610F4A" w:rsidRPr="00610F4A">
      <w:pPr>
        <w:jc w:val="both"/>
        <w:rPr>
          <w:rFonts w:cs="Times New Roman" w:eastAsia="Times New Roman"/>
          <w:szCs w:val="24"/>
          <w:lang w:eastAsia="hr-HR"/>
        </w:rPr>
      </w:pPr>
      <w:r>
        <w:rPr>
          <w:rFonts w:cs="Times New Roman" w:eastAsia="Times New Roman"/>
          <w:szCs w:val="24"/>
          <w:lang w:eastAsia="hr-HR"/>
        </w:rPr>
        <w:t>1</w:t>
      </w:r>
      <w:r w:rsidR="00610F4A" w:rsidRPr="00610F4A">
        <w:rPr>
          <w:rFonts w:cs="Times New Roman" w:eastAsia="Times New Roman"/>
          <w:szCs w:val="24"/>
          <w:lang w:eastAsia="hr-HR"/>
        </w:rPr>
        <w:t xml:space="preserve">1. </w:t>
      </w:r>
      <w:r w:rsidRPr="00D9264A">
        <w:rPr>
          <w:rFonts w:cs="Times New Roman"/>
          <w:szCs w:val="24"/>
        </w:rPr>
        <w:t>Grad Rijeka, Rijeka, Korzo 16, OIB: 54382731928</w:t>
      </w:r>
      <w:r w:rsidR="00610F4A" w:rsidRPr="00610F4A">
        <w:rPr>
          <w:rFonts w:cs="Times New Roman" w:eastAsia="Times New Roman"/>
          <w:szCs w:val="24"/>
          <w:lang w:eastAsia="hr-HR"/>
        </w:rPr>
        <w:t xml:space="preserve">                 </w:t>
      </w:r>
      <w:r w:rsidRPr="00D9264A">
        <w:rPr>
          <w:rFonts w:cs="Times New Roman" w:eastAsia="Times New Roman"/>
          <w:szCs w:val="24"/>
          <w:lang w:eastAsia="hr-HR"/>
        </w:rPr>
        <w:t xml:space="preserve">                      </w:t>
      </w:r>
      <w:r w:rsidRPr="00D9264A">
        <w:rPr>
          <w:rFonts w:cs="Times New Roman"/>
          <w:szCs w:val="24"/>
        </w:rPr>
        <w:t xml:space="preserve">912.786,49 </w:t>
      </w:r>
      <w:r w:rsidR="00610F4A" w:rsidRPr="00610F4A">
        <w:rPr>
          <w:rFonts w:cs="Times New Roman" w:eastAsia="Times New Roman"/>
          <w:szCs w:val="24"/>
          <w:lang w:eastAsia="hr-HR"/>
        </w:rPr>
        <w:t xml:space="preserve"> kn</w:t>
      </w:r>
    </w:p>
    <w:p w:rsidRDefault="000D05BC" w:rsidP="00D9264A" w:rsidR="00610F4A" w:rsidRPr="00610F4A">
      <w:pPr>
        <w:jc w:val="both"/>
        <w:rPr>
          <w:rFonts w:cs="Times New Roman" w:eastAsia="Times New Roman"/>
          <w:szCs w:val="24"/>
          <w:lang w:eastAsia="hr-HR"/>
        </w:rPr>
      </w:pPr>
      <w:r>
        <w:rPr>
          <w:rFonts w:cs="Times New Roman" w:eastAsia="Times New Roman"/>
          <w:szCs w:val="24"/>
          <w:lang w:eastAsia="hr-HR"/>
        </w:rPr>
        <w:t>1</w:t>
      </w:r>
      <w:r w:rsidR="00610F4A" w:rsidRPr="00610F4A">
        <w:rPr>
          <w:rFonts w:cs="Times New Roman" w:eastAsia="Times New Roman"/>
          <w:szCs w:val="24"/>
          <w:lang w:eastAsia="hr-HR"/>
        </w:rPr>
        <w:t xml:space="preserve">2. </w:t>
      </w:r>
      <w:r w:rsidR="00D9264A" w:rsidRPr="00D9264A">
        <w:rPr>
          <w:rFonts w:cs="Times New Roman"/>
          <w:szCs w:val="24"/>
        </w:rPr>
        <w:t>ISTARSKA KREDITNA BANKA UMAG dioničko društvo  Umag, Ernesta Miloša 1, OIB: 65723536010</w:t>
      </w:r>
      <w:r w:rsidR="00610F4A" w:rsidRPr="00610F4A">
        <w:rPr>
          <w:rFonts w:cs="Times New Roman" w:eastAsia="Times New Roman"/>
          <w:szCs w:val="24"/>
          <w:lang w:eastAsia="hr-HR"/>
        </w:rPr>
        <w:t xml:space="preserve">        </w:t>
      </w:r>
      <w:r w:rsidR="00D9264A">
        <w:rPr>
          <w:rFonts w:cs="Times New Roman" w:eastAsia="Times New Roman"/>
          <w:szCs w:val="24"/>
          <w:lang w:eastAsia="hr-HR"/>
        </w:rPr>
        <w:t xml:space="preserve">                                                            </w:t>
      </w:r>
      <w:r w:rsidR="00610F4A" w:rsidRPr="00610F4A">
        <w:rPr>
          <w:rFonts w:cs="Times New Roman" w:eastAsia="Times New Roman"/>
          <w:szCs w:val="24"/>
          <w:lang w:eastAsia="hr-HR"/>
        </w:rPr>
        <w:t xml:space="preserve">                          </w:t>
      </w:r>
      <w:r w:rsidR="00D9264A" w:rsidRPr="00D9264A">
        <w:rPr>
          <w:rFonts w:cs="Times New Roman"/>
          <w:szCs w:val="24"/>
        </w:rPr>
        <w:t xml:space="preserve">7.395.909,03 </w:t>
      </w:r>
      <w:r w:rsidR="00610F4A" w:rsidRPr="00610F4A">
        <w:rPr>
          <w:rFonts w:cs="Times New Roman" w:eastAsia="Times New Roman"/>
          <w:szCs w:val="24"/>
          <w:lang w:eastAsia="hr-HR"/>
        </w:rPr>
        <w:t>kn</w:t>
      </w:r>
    </w:p>
    <w:p w:rsidRDefault="00D9264A" w:rsidP="00D9264A" w:rsidR="00610F4A" w:rsidRPr="00610F4A">
      <w:pPr>
        <w:jc w:val="both"/>
        <w:rPr>
          <w:rFonts w:cs="Times New Roman" w:eastAsia="Times New Roman"/>
          <w:szCs w:val="24"/>
          <w:lang w:eastAsia="hr-HR"/>
        </w:rPr>
      </w:pPr>
      <w:r>
        <w:rPr>
          <w:rFonts w:cs="Times New Roman" w:eastAsia="Times New Roman"/>
          <w:szCs w:val="24"/>
          <w:lang w:eastAsia="hr-HR"/>
        </w:rPr>
        <w:lastRenderedPageBreak/>
        <w:t>1</w:t>
      </w:r>
      <w:r w:rsidR="00610F4A" w:rsidRPr="00610F4A">
        <w:rPr>
          <w:rFonts w:cs="Times New Roman" w:eastAsia="Times New Roman"/>
          <w:szCs w:val="24"/>
          <w:lang w:eastAsia="hr-HR"/>
        </w:rPr>
        <w:t xml:space="preserve">3. </w:t>
      </w:r>
      <w:r w:rsidRPr="00D9264A">
        <w:rPr>
          <w:rFonts w:cs="Times New Roman"/>
          <w:szCs w:val="24"/>
        </w:rPr>
        <w:t>FINVEST CORP d. d. Čabar (Grad Čabar), Ivana Gorana Kovačića 24, OIB: 40819225982</w:t>
      </w:r>
      <w:r w:rsidR="00610F4A" w:rsidRPr="00610F4A">
        <w:rPr>
          <w:rFonts w:cs="Times New Roman" w:eastAsia="Times New Roman"/>
          <w:szCs w:val="24"/>
          <w:lang w:eastAsia="hr-HR"/>
        </w:rPr>
        <w:t xml:space="preserve">    </w:t>
      </w:r>
      <w:r>
        <w:rPr>
          <w:rFonts w:cs="Times New Roman" w:eastAsia="Times New Roman"/>
          <w:szCs w:val="24"/>
          <w:lang w:eastAsia="hr-HR"/>
        </w:rPr>
        <w:t xml:space="preserve">                                                                                             </w:t>
      </w:r>
      <w:r w:rsidR="00610F4A" w:rsidRPr="00610F4A">
        <w:rPr>
          <w:rFonts w:cs="Times New Roman" w:eastAsia="Times New Roman"/>
          <w:szCs w:val="24"/>
          <w:lang w:eastAsia="hr-HR"/>
        </w:rPr>
        <w:t xml:space="preserve">           </w:t>
      </w:r>
      <w:r w:rsidRPr="00D9264A">
        <w:rPr>
          <w:rFonts w:cs="Times New Roman"/>
          <w:szCs w:val="24"/>
        </w:rPr>
        <w:t>85.758,54</w:t>
      </w:r>
      <w:r w:rsidR="00610F4A" w:rsidRPr="00610F4A">
        <w:rPr>
          <w:rFonts w:cs="Times New Roman" w:eastAsia="Times New Roman"/>
          <w:szCs w:val="24"/>
          <w:lang w:eastAsia="hr-HR"/>
        </w:rPr>
        <w:t>kn</w:t>
      </w:r>
    </w:p>
    <w:p w:rsidRDefault="00610F4A" w:rsidP="00D9264A" w:rsidR="00610F4A" w:rsidRPr="00610F4A">
      <w:pPr>
        <w:jc w:val="both"/>
        <w:rPr>
          <w:rFonts w:cs="Times New Roman" w:eastAsia="Times New Roman"/>
          <w:szCs w:val="24"/>
          <w:lang w:eastAsia="hr-HR"/>
        </w:rPr>
      </w:pPr>
      <w:r w:rsidRPr="00610F4A">
        <w:rPr>
          <w:rFonts w:cs="Times New Roman" w:eastAsia="Times New Roman"/>
          <w:szCs w:val="24"/>
          <w:lang w:eastAsia="hr-HR"/>
        </w:rPr>
        <w:t xml:space="preserve">14. </w:t>
      </w:r>
      <w:r w:rsidR="00D9264A" w:rsidRPr="00D9264A">
        <w:rPr>
          <w:rFonts w:cs="Times New Roman"/>
          <w:szCs w:val="24"/>
        </w:rPr>
        <w:t>PORSCHE INTER AUTO d.o.o. za trgovinu i popravak motornih vozila Zagreb, Velimira Škorpika 21-23, OIB:67492500921</w:t>
      </w:r>
      <w:r w:rsidRPr="00610F4A">
        <w:rPr>
          <w:rFonts w:cs="Times New Roman" w:eastAsia="Times New Roman"/>
          <w:szCs w:val="24"/>
          <w:lang w:eastAsia="hr-HR"/>
        </w:rPr>
        <w:t xml:space="preserve">     </w:t>
      </w:r>
      <w:r w:rsidR="00D9264A">
        <w:rPr>
          <w:rFonts w:cs="Times New Roman" w:eastAsia="Times New Roman"/>
          <w:szCs w:val="24"/>
          <w:lang w:eastAsia="hr-HR"/>
        </w:rPr>
        <w:t xml:space="preserve">                                                       </w:t>
      </w:r>
      <w:r w:rsidRPr="00610F4A">
        <w:rPr>
          <w:rFonts w:cs="Times New Roman" w:eastAsia="Times New Roman"/>
          <w:szCs w:val="24"/>
          <w:lang w:eastAsia="hr-HR"/>
        </w:rPr>
        <w:t xml:space="preserve">               </w:t>
      </w:r>
      <w:r w:rsidR="00D9264A" w:rsidRPr="00D9264A">
        <w:rPr>
          <w:rFonts w:cs="Times New Roman"/>
          <w:szCs w:val="24"/>
        </w:rPr>
        <w:t xml:space="preserve">4.659,49 </w:t>
      </w:r>
      <w:r w:rsidRPr="00610F4A">
        <w:rPr>
          <w:rFonts w:cs="Times New Roman" w:eastAsia="Times New Roman"/>
          <w:szCs w:val="24"/>
          <w:lang w:eastAsia="hr-HR"/>
        </w:rPr>
        <w:t>kn</w:t>
      </w:r>
    </w:p>
    <w:p w:rsidRDefault="00610F4A" w:rsidP="00D9264A" w:rsidR="00610F4A" w:rsidRPr="00610F4A">
      <w:pPr>
        <w:jc w:val="both"/>
        <w:rPr>
          <w:rFonts w:cs="Times New Roman" w:eastAsia="Times New Roman"/>
          <w:szCs w:val="24"/>
          <w:lang w:eastAsia="hr-HR"/>
        </w:rPr>
      </w:pPr>
      <w:r w:rsidRPr="00610F4A">
        <w:rPr>
          <w:rFonts w:cs="Times New Roman" w:eastAsia="Times New Roman"/>
          <w:szCs w:val="24"/>
          <w:lang w:eastAsia="hr-HR"/>
        </w:rPr>
        <w:t xml:space="preserve">15. </w:t>
      </w:r>
      <w:r w:rsidR="00D9264A" w:rsidRPr="00D9264A">
        <w:rPr>
          <w:rFonts w:cs="Times New Roman"/>
          <w:szCs w:val="24"/>
        </w:rPr>
        <w:t>HEP ELEKTRA d.o.o. za opskrbu električnom energijom Zagreb, Ulica grada Vukovara 37, OIB: 43965974818</w:t>
      </w:r>
      <w:r w:rsidRPr="00610F4A">
        <w:rPr>
          <w:rFonts w:cs="Times New Roman" w:eastAsia="Times New Roman"/>
          <w:szCs w:val="24"/>
          <w:lang w:eastAsia="hr-HR"/>
        </w:rPr>
        <w:t xml:space="preserve">       </w:t>
      </w:r>
      <w:r w:rsidR="00D9264A">
        <w:rPr>
          <w:rFonts w:cs="Times New Roman" w:eastAsia="Times New Roman"/>
          <w:szCs w:val="24"/>
          <w:lang w:eastAsia="hr-HR"/>
        </w:rPr>
        <w:t xml:space="preserve">                                                      </w:t>
      </w:r>
      <w:r w:rsidRPr="00610F4A">
        <w:rPr>
          <w:rFonts w:cs="Times New Roman" w:eastAsia="Times New Roman"/>
          <w:szCs w:val="24"/>
          <w:lang w:eastAsia="hr-HR"/>
        </w:rPr>
        <w:t xml:space="preserve">                                </w:t>
      </w:r>
      <w:r w:rsidR="00D9264A" w:rsidRPr="00D9264A">
        <w:rPr>
          <w:rFonts w:cs="Times New Roman"/>
          <w:szCs w:val="24"/>
        </w:rPr>
        <w:t xml:space="preserve">15.714,96 </w:t>
      </w:r>
      <w:r w:rsidRPr="00610F4A">
        <w:rPr>
          <w:rFonts w:cs="Times New Roman" w:eastAsia="Times New Roman"/>
          <w:szCs w:val="24"/>
          <w:lang w:eastAsia="hr-HR"/>
        </w:rPr>
        <w:t>kn</w:t>
      </w:r>
    </w:p>
    <w:p w:rsidRDefault="00610F4A" w:rsidP="00610F4A" w:rsidR="00610F4A">
      <w:pPr>
        <w:jc w:val="both"/>
        <w:rPr>
          <w:rFonts w:cs="Times New Roman" w:eastAsia="Times New Roman"/>
          <w:szCs w:val="24"/>
          <w:lang w:eastAsia="hr-HR"/>
        </w:rPr>
      </w:pPr>
    </w:p>
    <w:p w:rsidRDefault="00D9264A" w:rsidP="00610F4A" w:rsidR="00D9264A" w:rsidRPr="00610F4A">
      <w:pPr>
        <w:jc w:val="both"/>
        <w:rPr>
          <w:rFonts w:cs="Times New Roman" w:eastAsia="Times New Roman"/>
          <w:szCs w:val="24"/>
          <w:lang w:eastAsia="hr-HR"/>
        </w:rPr>
      </w:pPr>
    </w:p>
    <w:p w:rsidRDefault="00610F4A" w:rsidP="00610F4A" w:rsidR="00610F4A" w:rsidRPr="00610F4A">
      <w:pPr>
        <w:keepNext/>
        <w:jc w:val="center"/>
        <w:outlineLvl w:val="1"/>
        <w:rPr>
          <w:rFonts w:cs="Times New Roman" w:eastAsia="Times New Roman"/>
          <w:szCs w:val="24"/>
        </w:rPr>
      </w:pPr>
      <w:r w:rsidRPr="00610F4A">
        <w:rPr>
          <w:rFonts w:cs="Times New Roman" w:eastAsia="Times New Roman"/>
          <w:szCs w:val="24"/>
        </w:rPr>
        <w:t>Obrazloženje</w:t>
      </w:r>
    </w:p>
    <w:p w:rsidRDefault="00610F4A" w:rsidP="00610F4A" w:rsidR="00610F4A" w:rsidRPr="00610F4A">
      <w:pPr>
        <w:rPr>
          <w:rFonts w:cs="Times New Roman" w:eastAsia="Times New Roman"/>
          <w:szCs w:val="24"/>
        </w:rPr>
      </w:pP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ab/>
        <w:t xml:space="preserve">Na ispitnom ročištu održanom dana </w:t>
      </w:r>
      <w:r w:rsidR="003240C6">
        <w:rPr>
          <w:rFonts w:cs="Times New Roman" w:eastAsia="Times New Roman"/>
          <w:szCs w:val="24"/>
          <w:lang w:eastAsia="hr-HR"/>
        </w:rPr>
        <w:t>5</w:t>
      </w:r>
      <w:r w:rsidRPr="00610F4A">
        <w:rPr>
          <w:rFonts w:cs="Times New Roman" w:eastAsia="Times New Roman"/>
          <w:szCs w:val="24"/>
          <w:lang w:eastAsia="hr-HR"/>
        </w:rPr>
        <w:t xml:space="preserve">. </w:t>
      </w:r>
      <w:r w:rsidR="003240C6">
        <w:rPr>
          <w:rFonts w:cs="Times New Roman" w:eastAsia="Times New Roman"/>
          <w:szCs w:val="24"/>
          <w:lang w:eastAsia="hr-HR"/>
        </w:rPr>
        <w:t xml:space="preserve">lipnja </w:t>
      </w:r>
      <w:r w:rsidRPr="00610F4A">
        <w:rPr>
          <w:rFonts w:cs="Times New Roman" w:eastAsia="Times New Roman"/>
          <w:szCs w:val="24"/>
          <w:lang w:eastAsia="hr-HR"/>
        </w:rPr>
        <w:t>201</w:t>
      </w:r>
      <w:r w:rsidR="003240C6">
        <w:rPr>
          <w:rFonts w:cs="Times New Roman" w:eastAsia="Times New Roman"/>
          <w:szCs w:val="24"/>
          <w:lang w:eastAsia="hr-HR"/>
        </w:rPr>
        <w:t>8</w:t>
      </w:r>
      <w:r w:rsidRPr="00610F4A">
        <w:rPr>
          <w:rFonts w:cs="Times New Roman" w:eastAsia="Times New Roman"/>
          <w:szCs w:val="24"/>
          <w:lang w:eastAsia="hr-HR"/>
        </w:rPr>
        <w:t>. ispitane su sve prijavljene tražbine prijavljene prema svojim iznosima i redu.</w:t>
      </w: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ab/>
        <w:t xml:space="preserve">Sud je na temelju članka 264. Stečajnog zakona </w:t>
      </w:r>
      <w:r w:rsidRPr="00610F4A">
        <w:rPr>
          <w:rFonts w:cs="Times New Roman" w:eastAsia="Times New Roman"/>
          <w:bCs/>
          <w:szCs w:val="24"/>
          <w:lang w:eastAsia="hr-HR"/>
        </w:rPr>
        <w:t>(objavljen u NN 71/15</w:t>
      </w:r>
      <w:r w:rsidR="00282158">
        <w:rPr>
          <w:rFonts w:cs="Times New Roman" w:eastAsia="Times New Roman"/>
          <w:bCs/>
          <w:szCs w:val="24"/>
          <w:lang w:eastAsia="hr-HR"/>
        </w:rPr>
        <w:t>, 104/17</w:t>
      </w:r>
      <w:r w:rsidRPr="00610F4A">
        <w:rPr>
          <w:rFonts w:cs="Times New Roman" w:eastAsia="Times New Roman"/>
          <w:bCs/>
          <w:szCs w:val="24"/>
          <w:lang w:eastAsia="hr-HR"/>
        </w:rPr>
        <w:t>)</w:t>
      </w:r>
      <w:r w:rsidRPr="00610F4A">
        <w:rPr>
          <w:rFonts w:cs="Times New Roman" w:eastAsia="Times New Roman"/>
          <w:szCs w:val="24"/>
          <w:lang w:eastAsia="hr-HR"/>
        </w:rPr>
        <w:t xml:space="preserve">  sastavio tablicu ispitanih tražbina u koju je za svaku prijavljenu tražbinu uneseno u kojoj je mjeri tražbina utvrđena prema svom iznosu i svom redu, odnosno tko je tražbinu osporio.</w:t>
      </w: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 xml:space="preserve">             Tražbine označene u izreci ovog rješenja se na temelju članka 265. Stečajnog zakona </w:t>
      </w:r>
      <w:r w:rsidRPr="00610F4A">
        <w:rPr>
          <w:rFonts w:cs="Times New Roman" w:eastAsia="Times New Roman"/>
          <w:bCs/>
          <w:szCs w:val="24"/>
          <w:lang w:eastAsia="hr-HR"/>
        </w:rPr>
        <w:t>(objavljen u NN 71/15, 104/17)</w:t>
      </w:r>
      <w:r w:rsidRPr="00610F4A">
        <w:rPr>
          <w:rFonts w:cs="Times New Roman" w:eastAsia="Times New Roman"/>
          <w:szCs w:val="24"/>
          <w:lang w:eastAsia="hr-HR"/>
        </w:rPr>
        <w:t xml:space="preserve"> smatraju utvrđenim, budući da ih nije osporio stečajni upravitelj niti koji od stečajnih vjerovnika.</w:t>
      </w:r>
    </w:p>
    <w:p w:rsidRDefault="00610F4A" w:rsidP="00610F4A" w:rsidR="00610F4A" w:rsidRPr="00610F4A">
      <w:pPr>
        <w:jc w:val="both"/>
        <w:rPr>
          <w:rFonts w:cs="Times New Roman" w:eastAsia="Times New Roman"/>
          <w:szCs w:val="24"/>
          <w:lang w:eastAsia="hr-HR"/>
        </w:rPr>
      </w:pPr>
    </w:p>
    <w:p w:rsidRDefault="00610F4A" w:rsidP="00610F4A" w:rsidR="00610F4A" w:rsidRPr="00610F4A">
      <w:pPr>
        <w:jc w:val="center"/>
        <w:rPr>
          <w:rFonts w:cs="Times New Roman" w:eastAsia="Times New Roman"/>
          <w:szCs w:val="24"/>
          <w:lang w:eastAsia="hr-HR"/>
        </w:rPr>
      </w:pPr>
      <w:r w:rsidRPr="00610F4A">
        <w:rPr>
          <w:rFonts w:cs="Times New Roman" w:eastAsia="Times New Roman"/>
          <w:szCs w:val="24"/>
          <w:lang w:eastAsia="hr-HR"/>
        </w:rPr>
        <w:t xml:space="preserve">Rijeka, 5. lipnja 2018. </w:t>
      </w:r>
    </w:p>
    <w:p w:rsidRDefault="00610F4A" w:rsidP="00610F4A" w:rsidR="00610F4A" w:rsidRPr="00610F4A">
      <w:pPr>
        <w:jc w:val="center"/>
        <w:rPr>
          <w:rFonts w:cs="Times New Roman" w:eastAsia="Times New Roman"/>
          <w:szCs w:val="24"/>
          <w:lang w:eastAsia="hr-HR"/>
        </w:rPr>
      </w:pP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t xml:space="preserve">                Sudac</w:t>
      </w: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r>
      <w:r w:rsidRPr="00610F4A">
        <w:rPr>
          <w:rFonts w:cs="Times New Roman" w:eastAsia="Times New Roman"/>
          <w:szCs w:val="24"/>
          <w:lang w:eastAsia="hr-HR"/>
        </w:rPr>
        <w:tab/>
        <w:t xml:space="preserve">          Vera Jelenović</w:t>
      </w:r>
    </w:p>
    <w:p w:rsidRDefault="00610F4A" w:rsidP="00610F4A" w:rsidR="00610F4A" w:rsidRPr="00610F4A">
      <w:pPr>
        <w:ind w:left="2160"/>
        <w:jc w:val="both"/>
        <w:rPr>
          <w:rFonts w:cs="Times New Roman" w:eastAsia="Times New Roman"/>
          <w:szCs w:val="24"/>
          <w:lang w:eastAsia="hr-HR"/>
        </w:rPr>
      </w:pPr>
    </w:p>
    <w:p w:rsidRDefault="00D9264A" w:rsidP="00610F4A" w:rsidR="00D9264A">
      <w:pPr>
        <w:jc w:val="both"/>
        <w:rPr>
          <w:rFonts w:cs="Times New Roman" w:eastAsia="Times New Roman"/>
          <w:szCs w:val="24"/>
          <w:lang w:eastAsia="hr-HR"/>
        </w:rPr>
      </w:pP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UPUTA O PRAVNOM LIJEKU:</w:t>
      </w: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610F4A" w:rsidP="00610F4A" w:rsidR="00610F4A" w:rsidRPr="00610F4A">
      <w:pPr>
        <w:jc w:val="both"/>
        <w:rPr>
          <w:rFonts w:cs="Times New Roman" w:eastAsia="Times New Roman"/>
          <w:szCs w:val="24"/>
          <w:lang w:eastAsia="hr-HR"/>
        </w:rPr>
      </w:pPr>
      <w:r w:rsidRPr="00610F4A">
        <w:rPr>
          <w:rFonts w:cs="Times New Roman" w:eastAsia="Times New Roman"/>
          <w:szCs w:val="24"/>
          <w:lang w:eastAsia="hr-HR"/>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10127F" w:rsidP="0010127F" w:rsidR="0010127F" w:rsidRPr="00D9264A">
      <w:pPr>
        <w:jc w:val="center"/>
        <w:rPr>
          <w:rFonts w:cs="Times New Roman"/>
          <w:szCs w:val="24"/>
        </w:rPr>
      </w:pPr>
    </w:p>
    <w:sectPr w:rsidR="0010127F" w:rsidRPr="00D9264A">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CAC" w:rsidP="00C75245" w:rsidR="00B17CAC">
      <w:r>
        <w:separator/>
      </w:r>
    </w:p>
  </w:endnote>
  <w:endnote w:id="0" w:type="continuationSeparator">
    <w:p w:rsidRDefault="00B17CAC" w:rsidP="00C75245" w:rsidR="00B17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60C0E">
          <w:rPr>
            <w:noProof/>
          </w:rPr>
          <w:t>1</w:t>
        </w:r>
        <w:r>
          <w:fldChar w:fldCharType="end"/>
        </w:r>
      </w:p>
    </w:sdtContent>
  </w:sdt>
  <w:p w:rsidRDefault="00760C0E"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CAC" w:rsidP="00C75245" w:rsidR="00B17CAC">
      <w:r>
        <w:separator/>
      </w:r>
    </w:p>
  </w:footnote>
  <w:footnote w:id="0" w:type="continuationSeparator">
    <w:p w:rsidRDefault="00B17CAC" w:rsidP="00C75245" w:rsidR="00B17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pPr>
      <w:jc w:val="right"/>
    </w:pPr>
    <w:r>
      <w:tab/>
    </w:r>
    <w:r>
      <w:tab/>
    </w:r>
    <w:r>
      <w:tab/>
    </w:r>
    <w:r>
      <w:tab/>
    </w:r>
    <w:r>
      <w:tab/>
    </w:r>
    <w:r>
      <w:tab/>
    </w:r>
    <w:r>
      <w:tab/>
    </w:r>
    <w:r>
      <w:tab/>
      <w:t>Posl.br. 14 St-</w:t>
    </w:r>
    <w:r w:rsidR="009C38D8">
      <w:t>264</w:t>
    </w:r>
    <w:r>
      <w:t>/201</w:t>
    </w:r>
    <w:r w:rsidR="009C38D8">
      <w:t>7</w:t>
    </w:r>
    <w:r>
      <w:t>-</w:t>
    </w:r>
    <w:r w:rsidR="009C38D8">
      <w:t>25</w:t>
    </w:r>
  </w:p>
  <w:p w:rsidRDefault="00760C0E"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D05BC"/>
    <w:rsid w:val="000E593A"/>
    <w:rsid w:val="0010127F"/>
    <w:rsid w:val="0010243B"/>
    <w:rsid w:val="001D0EF7"/>
    <w:rsid w:val="001F6F38"/>
    <w:rsid w:val="00240F10"/>
    <w:rsid w:val="0024139F"/>
    <w:rsid w:val="00243611"/>
    <w:rsid w:val="00282158"/>
    <w:rsid w:val="003240C6"/>
    <w:rsid w:val="00325176"/>
    <w:rsid w:val="00397E6A"/>
    <w:rsid w:val="0041565A"/>
    <w:rsid w:val="00494FB2"/>
    <w:rsid w:val="00497052"/>
    <w:rsid w:val="004A2B10"/>
    <w:rsid w:val="004C2D6D"/>
    <w:rsid w:val="0052205E"/>
    <w:rsid w:val="0060550D"/>
    <w:rsid w:val="00610F4A"/>
    <w:rsid w:val="0061104D"/>
    <w:rsid w:val="0070734A"/>
    <w:rsid w:val="0072559B"/>
    <w:rsid w:val="007424DD"/>
    <w:rsid w:val="00744572"/>
    <w:rsid w:val="00760C0E"/>
    <w:rsid w:val="00784120"/>
    <w:rsid w:val="00790743"/>
    <w:rsid w:val="007949ED"/>
    <w:rsid w:val="007B500B"/>
    <w:rsid w:val="007E5F1B"/>
    <w:rsid w:val="00810717"/>
    <w:rsid w:val="00842366"/>
    <w:rsid w:val="00842A2C"/>
    <w:rsid w:val="008964AA"/>
    <w:rsid w:val="008A2140"/>
    <w:rsid w:val="008D78DC"/>
    <w:rsid w:val="008F410A"/>
    <w:rsid w:val="009C38D8"/>
    <w:rsid w:val="00A51E81"/>
    <w:rsid w:val="00A811AD"/>
    <w:rsid w:val="00AF7AF2"/>
    <w:rsid w:val="00B1301F"/>
    <w:rsid w:val="00B17CAC"/>
    <w:rsid w:val="00B3391E"/>
    <w:rsid w:val="00B45B51"/>
    <w:rsid w:val="00B54D90"/>
    <w:rsid w:val="00BA0277"/>
    <w:rsid w:val="00C60B28"/>
    <w:rsid w:val="00C75245"/>
    <w:rsid w:val="00CB0C5F"/>
    <w:rsid w:val="00CC037E"/>
    <w:rsid w:val="00CC68D6"/>
    <w:rsid w:val="00D73553"/>
    <w:rsid w:val="00D9264A"/>
    <w:rsid w:val="00D930A1"/>
    <w:rsid w:val="00DC79F5"/>
    <w:rsid w:val="00E20C10"/>
    <w:rsid w:val="00E61191"/>
    <w:rsid w:val="00EA1771"/>
    <w:rsid w:val="00EB21C9"/>
    <w:rsid w:val="00EC4032"/>
    <w:rsid w:val="00EF14C0"/>
    <w:rsid w:val="00F31CAD"/>
    <w:rsid w:val="00F50C0F"/>
    <w:rsid w:val="00F82F22"/>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60C0E"/>
    <w:rPr>
      <w:color w:val="808080"/>
      <w:bdr w:space="0" w:sz="0" w:color="auto" w:val="none"/>
      <w:shd w:fill="auto" w:color="auto" w:val="clear"/>
    </w:rPr>
  </w:style>
  <w:style w:customStyle="true" w:styleId="eSPISCCParagraphDefaultFont" w:type="character">
    <w:name w:val="eSPIS_CC_Paragraph Default Font"/>
    <w:basedOn w:val="Zadanifontodlomka"/>
    <w:rsid w:val="00760C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0C0E"/>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0C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0C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60C0E"/>
    <w:rPr>
      <w:color w:val="808080"/>
      <w:bdr w:color="auto" w:space="0" w:sz="0" w:val="none"/>
      <w:shd w:color="auto" w:fill="auto" w:val="clear"/>
    </w:rPr>
  </w:style>
  <w:style w:customStyle="1" w:styleId="eSPISCCParagraphDefaultFont" w:type="character">
    <w:name w:val="eSPIS_CC_Paragraph Default Font"/>
    <w:basedOn w:val="Zadanifontodlomka"/>
    <w:rsid w:val="00760C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C0E"/>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C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C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83104">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St-1133/16</izvorni_sadrzaj>
    <derivirana_varijabla naziv="DomainObject.Predmet.PrimjedbaSuca_1">Veza 4 St-1133/16</derivirana_varijabla>
  </DomainObject.Predmet.PrimjedbaSuca>
  <DomainObject.Predmet.ProtustrankaFormated>
    <izvorni_sadrzaj>  TD JEKLOTEHNA d.o.o.</izvorni_sadrzaj>
    <derivirana_varijabla naziv="DomainObject.Predmet.ProtustrankaFormated_1">  TD JEKLOTEHNA d.o.o.</derivirana_varijabla>
  </DomainObject.Predmet.ProtustrankaFormated>
  <DomainObject.Predmet.ProtustrankaFormatedOIB>
    <izvorni_sadrzaj>  TD JEKLOTEHNA d.o.o., OIB 62590708581</izvorni_sadrzaj>
    <derivirana_varijabla naziv="DomainObject.Predmet.ProtustrankaFormatedOIB_1">  TD JEKLOTEHNA d.o.o., OIB 62590708581</derivirana_varijabla>
  </DomainObject.Predmet.ProtustrankaFormatedOIB>
  <DomainObject.Predmet.ProtustrankaFormatedWithAdress>
    <izvorni_sadrzaj> TD JEKLOTEHNA d.o.o., Janka Polić Kamova 103, 51000 Rijeka</izvorni_sadrzaj>
    <derivirana_varijabla naziv="DomainObject.Predmet.ProtustrankaFormatedWithAdress_1"> TD JEKLOTEHNA d.o.o., Janka Polić Kamova 103, 51000 Rijeka</derivirana_varijabla>
  </DomainObject.Predmet.ProtustrankaFormatedWithAdress>
  <DomainObject.Predmet.ProtustrankaFormatedWithAdressOIB>
    <izvorni_sadrzaj> TD JEKLOTEHNA d.o.o., OIB 62590708581, Janka Polić Kamova 103, 51000 Rijeka</izvorni_sadrzaj>
    <derivirana_varijabla naziv="DomainObject.Predmet.ProtustrankaFormatedWithAdressOIB_1"> TD JEKLOTEHNA d.o.o., OIB 62590708581, Janka Polić Kamova 103, 51000 Rijeka</derivirana_varijabla>
  </DomainObject.Predmet.ProtustrankaFormatedWithAdressOIB>
  <DomainObject.Predmet.ProtustrankaWithAdress>
    <izvorni_sadrzaj>TD JEKLOTEHNA d.o.o. Janka Polić Kamova 103, 51000 Rijeka</izvorni_sadrzaj>
    <derivirana_varijabla naziv="DomainObject.Predmet.ProtustrankaWithAdress_1">TD JEKLOTEHNA d.o.o. Janka Polić Kamova 103, 51000 Rijeka</derivirana_varijabla>
  </DomainObject.Predmet.ProtustrankaWithAdress>
  <DomainObject.Predmet.ProtustrankaWithAdressOIB>
    <izvorni_sadrzaj>TD JEKLOTEHNA d.o.o., OIB 62590708581, Janka Polić Kamova 103, 51000 Rijeka</izvorni_sadrzaj>
    <derivirana_varijabla naziv="DomainObject.Predmet.ProtustrankaWithAdressOIB_1">TD JEKLOTEHNA d.o.o., OIB 62590708581, Janka Polić Kamova 103, 51000 Rijeka</derivirana_varijabla>
  </DomainObject.Predmet.ProtustrankaWithAdressOIB>
  <DomainObject.Predmet.ProtustrankaNazivFormated>
    <izvorni_sadrzaj>TD JEKLOTEHNA d.o.o.</izvorni_sadrzaj>
    <derivirana_varijabla naziv="DomainObject.Predmet.ProtustrankaNazivFormated_1">TD JEKLOTEHNA d.o.o.</derivirana_varijabla>
  </DomainObject.Predmet.ProtustrankaNazivFormated>
  <DomainObject.Predmet.ProtustrankaNazivFormatedOIB>
    <izvorni_sadrzaj>TD JEKLOTEHNA d.o.o., OIB 62590708581</izvorni_sadrzaj>
    <derivirana_varijabla naziv="DomainObject.Predmet.ProtustrankaNazivFormatedOIB_1">TD JEKLOTEHNA d.o.o., OIB 62590708581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TD JEKLOTEHNA d.o.o.</item>
    </izvorni_sadrzaj>
    <derivirana_varijabla naziv="DomainObject.Predmet.ProtuStrankaListFormated_1">
      <item>TD JEKLOTEHNA d.o.o.</item>
    </derivirana_varijabla>
  </DomainObject.Predmet.ProtuStrankaListFormated>
  <DomainObject.Predmet.ProtuStrankaListFormatedOIB>
    <izvorni_sadrzaj>
      <item>TD JEKLOTEHNA d.o.o., OIB 62590708581</item>
    </izvorni_sadrzaj>
    <derivirana_varijabla naziv="DomainObject.Predmet.ProtuStrankaListFormatedOIB_1">
      <item>TD JEKLOTEHNA d.o.o., OIB 62590708581</item>
    </derivirana_varijabla>
  </DomainObject.Predmet.ProtuStrankaListFormatedOIB>
  <DomainObject.Predmet.ProtuStrankaListFormatedWithAdress>
    <izvorni_sadrzaj>
      <item>TD JEKLOTEHNA d.o.o., Janka Polić Kamova 103, 51000 Rijeka</item>
    </izvorni_sadrzaj>
    <derivirana_varijabla naziv="DomainObject.Predmet.ProtuStrankaListFormatedWithAdress_1">
      <item>TD JEKLOTEHNA d.o.o., Janka Polić Kamova 103, 51000 Rijeka</item>
    </derivirana_varijabla>
  </DomainObject.Predmet.ProtuStrankaListFormatedWithAdress>
  <DomainObject.Predmet.ProtuStrankaListFormatedWithAdressOIB>
    <izvorni_sadrzaj>
      <item>TD JEKLOTEHNA d.o.o., OIB 62590708581, Janka Polić Kamova 103, 51000 Rijeka</item>
    </izvorni_sadrzaj>
    <derivirana_varijabla naziv="DomainObject.Predmet.ProtuStrankaListFormatedWithAdressOIB_1">
      <item>TD JEKLOTEHNA d.o.o., OIB 62590708581, Janka Polić Kamova 103, 51000 Rijeka</item>
    </derivirana_varijabla>
  </DomainObject.Predmet.ProtuStrankaListFormatedWithAdressOIB>
  <DomainObject.Predmet.ProtuStrankaListNazivFormated>
    <izvorni_sadrzaj>
      <item>TD JEKLOTEHNA d.o.o.</item>
    </izvorni_sadrzaj>
    <derivirana_varijabla naziv="DomainObject.Predmet.ProtuStrankaListNazivFormated_1">
      <item>TD JEKLOTEHNA d.o.o.</item>
    </derivirana_varijabla>
  </DomainObject.Predmet.ProtuStrankaListNazivFormated>
  <DomainObject.Predmet.ProtuStrankaListNazivFormatedOIB>
    <izvorni_sadrzaj>
      <item>TD JEKLOTEHNA d.o.o., OIB 62590708581</item>
    </izvorni_sadrzaj>
    <derivirana_varijabla naziv="DomainObject.Predmet.ProtuStrankaListNazivFormatedOIB_1">
      <item>TD JEKLOTEHNA d.o.o., OIB 62590708581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TD JEKLOTEHNA d.o.o.</izvorni_sadrzaj>
    <derivirana_varijabla naziv="DomainObject.Predmet.ProtustrankaIDrugi_1">TD JEKLOTEHNA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TD JEKLOTEHNA d.o.o., OIB 62590708581, Janka Polić Kamova 103, 51000 Rijeka</izvorni_sadrzaj>
    <derivirana_varijabla naziv="DomainObject.Predmet.ProtustrankaIDrugiAdressOIB_1">TD JEKLOTEHNA d.o.o., OIB 62590708581, Janka Polić Kamova 103,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TD JEKLOTEHNA d.o.o.</item>
    </izvorni_sadrzaj>
    <derivirana_varijabla naziv="DomainObject.Predmet.SudioniciListNaziv_1">
      <item>ISTARSKA KREDITNA BANKA UMAG d.d.</item>
      <item>TD JEKLOTEHNA d.o.o.</item>
    </derivirana_varijabla>
  </DomainObject.Predmet.SudioniciListNaziv>
  <DomainObject.Predmet.SudioniciListAdressOIB>
    <izvorni_sadrzaj>
      <item>ISTARSKA KREDITNA BANKA UMAG d.d., OIB 65723536010, Ernesta Miloša 1,52470 Umag</item>
      <item>TD JEKLOTEHNA d.o.o., OIB 62590708581, Janka Polić Kamova 103,51000 Rijeka</item>
    </izvorni_sadrzaj>
    <derivirana_varijabla naziv="DomainObject.Predmet.SudioniciListAdressOIB_1">
      <item>ISTARSKA KREDITNA BANKA UMAG d.d., OIB 65723536010, Ernesta Miloša 1,52470 Umag</item>
      <item>TD JEKLOTEHNA d.o.o., OIB 62590708581, Janka Polić Kamova 103,51000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62590708581</item>
    </izvorni_sadrzaj>
    <derivirana_varijabla naziv="DomainObject.Predmet.SudioniciListNazivOIB_1">
      <item>, OIB 65723536010</item>
      <item>, OIB 62590708581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F25937-F539-4209-AD78-A7524D3E08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643</properties:Words>
  <properties:Characters>3505</properties:Characters>
  <properties:Lines>87</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2018-06-05T11:58:00Z</dcterms:created>
  <dc:creator>Danijela Fumić</dc:creator>
  <cp:lastModifiedBy>Danijela Fumić</cp:lastModifiedBy>
  <dcterms:modified xmlns:xsi="http://www.w3.org/2001/XMLSchema-instance" xsi:type="dcterms:W3CDTF">2018-06-05T11:59:00Z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(264 17 utvrđene tražbine.docx)</vt:lpwstr>
  </prop:property>
  <prop:property name="CC_coloring" pid="4" fmtid="{D5CDD505-2E9C-101B-9397-08002B2CF9AE}">
    <vt:bool>false</vt:bool>
  </prop:property>
  <prop:property name="BrojStranica" pid="5" fmtid="{D5CDD505-2E9C-101B-9397-08002B2CF9AE}">
    <vt:i4>2</vt:i4>
  </prop:property>
</prop:Properties>
</file>